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tablet.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>O sistema será composto por uma aplicação Android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>.1.1 Aplicação para tablet</w:t>
      </w:r>
      <w:bookmarkEnd w:id="2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>A aplicação Android deverá permitir dois tipos de acessos, o do Professor, para fazer a correção dos testes na própria aplicação e o do aluno que através do interface do tablet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>formulários web.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eRecorder (Aplicação para android);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Smart Voice Recorder (Aplicação para Android);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Voice Recorder Pro. (Aplicação para Android);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ListNote Fala-para-texto Notas (Aplicação para Android);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Speach to text (Aplicação para Android);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>Text to speach - Voice to text (Aplicação para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>Software Open Source</w:t>
      </w:r>
      <w:bookmarkEnd w:id="9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Mi sound recorder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>o para Android);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Auphonic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>para Android &amp; Iphone);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Android Voice Recognition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Rehearsal Assistant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>para Android);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Open Source</w:t>
            </w:r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Software Informático que respeita as quatro liberdades definidas pela Free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3B9F5710" w:rsidR="00837BC1" w:rsidRDefault="001F773C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DBD734" wp14:editId="515C714E">
            <wp:extent cx="4908251" cy="337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16" cy="33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>.1 - Casos de Utili</w:t>
      </w:r>
      <w:r w:rsidR="008862DE">
        <w:t>zação do ator professor e aluno.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r>
        <w:t xml:space="preserve">Recorrendo ao </w:t>
      </w:r>
      <w:r w:rsidR="005B1EDE">
        <w:t xml:space="preserve"> diagrama representado na figura 1 podemos observar os casos de utilização do ator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BackOffice</w:t>
      </w:r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6BAA71A1">
            <wp:extent cx="5368502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338F86EA" w:rsidR="432BF025" w:rsidRDefault="009D2BD4" w:rsidP="432BF025">
      <w:pPr>
        <w:spacing w:before="0" w:after="0" w:line="240" w:lineRule="auto"/>
      </w:pPr>
      <w:r>
        <w:t>Fig</w:t>
      </w:r>
      <w:r w:rsidR="77FE6B0D">
        <w:t>.2 - Casos de Utilização do ator professor e administrador.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r>
        <w:t>Recorrendo ao  diagrama representado na figura 2 podemos observar os casos de utilização do ator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6F908D8E" w14:textId="285187B9" w:rsidR="00171932" w:rsidRPr="00171932" w:rsidRDefault="00171932" w:rsidP="009B52B0">
      <w:pPr>
        <w:spacing w:before="0" w:after="0" w:line="240" w:lineRule="auto"/>
        <w:rPr>
          <w:color w:val="FF7B0F" w:themeColor="accent2"/>
          <w:sz w:val="32"/>
        </w:rPr>
      </w:pPr>
      <w:r w:rsidRPr="00171932">
        <w:rPr>
          <w:color w:val="FF7B0F" w:themeColor="accent2"/>
          <w:sz w:val="32"/>
        </w:rPr>
        <w:t>Falta diagrama de actividades</w:t>
      </w:r>
    </w:p>
    <w:p w14:paraId="1793739B" w14:textId="77777777" w:rsidR="00171932" w:rsidRDefault="00171932" w:rsidP="009B52B0">
      <w:pPr>
        <w:spacing w:before="0" w:after="0" w:line="240" w:lineRule="auto"/>
      </w:pP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56B7178A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bookmarkStart w:id="10" w:name="_GoBack"/>
            <w:bookmarkEnd w:id="10"/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23409F61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A91F45B" w14:textId="37806D38" w:rsidR="00171932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="006B6DAE"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 w:rsidR="006B6DAE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. O utilizador cancela a correcção do teste.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77777777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4BEC6EA1" w14:textId="109BDBE7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1 : Caso de utilização XPTO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36255F41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 do teste para o aulo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6B05F36B" w14:textId="77777777" w:rsidR="00171932" w:rsidRDefault="00171932" w:rsidP="282A80E5">
      <w:pPr>
        <w:spacing w:before="0" w:after="0" w:line="240" w:lineRule="auto"/>
      </w:pPr>
    </w:p>
    <w:p w14:paraId="5E5846A2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4379B024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deverá:</w:t>
            </w:r>
          </w:p>
          <w:p w14:paraId="2E67263A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Escola</w:t>
            </w:r>
            <w:r>
              <w:rPr>
                <w:sz w:val="22"/>
                <w:szCs w:val="22"/>
                <w:lang w:val="pt-PT"/>
              </w:rPr>
              <w:t>;</w:t>
            </w:r>
            <w:r w:rsidRPr="00171932">
              <w:rPr>
                <w:sz w:val="22"/>
                <w:szCs w:val="22"/>
                <w:lang w:val="pt-PT"/>
              </w:rPr>
              <w:t xml:space="preserve"> </w:t>
            </w:r>
          </w:p>
          <w:p w14:paraId="46324E0B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Professor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12E8E712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Turma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0BF566AC" w14:textId="77777777" w:rsidR="00171932" w:rsidRPr="00171932" w:rsidRDefault="00171932" w:rsidP="0017193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Seleccionar Aluno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607092C0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547309B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7206DAB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621C1E46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6BC24582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6F18384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4A4F1906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577FCC40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5CCBA19E" w14:textId="77777777" w:rsidR="00171932" w:rsidRPr="00DA1748" w:rsidRDefault="00171932" w:rsidP="0017193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Pr="00171932">
              <w:rPr>
                <w:sz w:val="22"/>
                <w:szCs w:val="22"/>
                <w:vertAlign w:val="superscript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 xml:space="preserve"> . O utilizador cancela a correcção do teste.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7EA3ECEB" w14:textId="77777777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1 : Caso de utilização XPTO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393EFAD9" w14:textId="77777777" w:rsidR="00412D5C" w:rsidRDefault="00412D5C" w:rsidP="282A80E5">
      <w:pPr>
        <w:spacing w:before="0" w:after="0" w:line="240" w:lineRule="auto"/>
      </w:pPr>
    </w:p>
    <w:p w14:paraId="402A3A7D" w14:textId="77777777" w:rsidR="00412D5C" w:rsidRDefault="00412D5C" w:rsidP="282A80E5">
      <w:pPr>
        <w:spacing w:before="0" w:after="0" w:line="240" w:lineRule="auto"/>
      </w:pPr>
    </w:p>
    <w:p w14:paraId="2F129737" w14:textId="77777777" w:rsidR="00412D5C" w:rsidRDefault="00412D5C" w:rsidP="282A80E5">
      <w:pPr>
        <w:spacing w:before="0" w:after="0" w:line="240" w:lineRule="auto"/>
      </w:pPr>
    </w:p>
    <w:p w14:paraId="773FEF98" w14:textId="77777777" w:rsidR="00412D5C" w:rsidRDefault="00412D5C" w:rsidP="282A80E5">
      <w:pPr>
        <w:spacing w:before="0" w:after="0" w:line="240" w:lineRule="auto"/>
      </w:pPr>
    </w:p>
    <w:p w14:paraId="6AD79985" w14:textId="77777777" w:rsidR="00412D5C" w:rsidRDefault="00412D5C" w:rsidP="282A80E5">
      <w:pPr>
        <w:spacing w:before="0" w:after="0" w:line="240" w:lineRule="auto"/>
      </w:pPr>
    </w:p>
    <w:p w14:paraId="6C297488" w14:textId="77777777" w:rsidR="00412D5C" w:rsidRDefault="00412D5C" w:rsidP="282A80E5">
      <w:pPr>
        <w:spacing w:before="0" w:after="0" w:line="240" w:lineRule="auto"/>
      </w:pPr>
    </w:p>
    <w:p w14:paraId="0D6870EF" w14:textId="77777777" w:rsidR="00412D5C" w:rsidRDefault="00412D5C" w:rsidP="282A80E5">
      <w:pPr>
        <w:spacing w:before="0" w:after="0" w:line="240" w:lineRule="auto"/>
      </w:pPr>
    </w:p>
    <w:p w14:paraId="7AC1271C" w14:textId="77777777" w:rsidR="00412D5C" w:rsidRDefault="00412D5C" w:rsidP="282A80E5">
      <w:pPr>
        <w:spacing w:before="0" w:after="0" w:line="240" w:lineRule="auto"/>
      </w:pPr>
    </w:p>
    <w:p w14:paraId="5F065667" w14:textId="77777777" w:rsidR="00412D5C" w:rsidRDefault="00412D5C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r>
        <w:t xml:space="preserve">Fig.XPTO – Protótipo exploratório Sistema de Informação.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r>
        <w:lastRenderedPageBreak/>
        <w:t xml:space="preserve">Fig.XPTO – Protótipo exploratório Sistema de Informação.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r>
        <w:t>Encontramos de forma gráfica na figura acima o menu em modo de professor que inclui criar, corrigir seleccionar teste, e consultar notas.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r>
        <w:t xml:space="preserve">Fig.XPTO – Protótipo exploratório Sistema de Informação.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r w:rsidRPr="009D2BD4">
        <w:t>C</w:t>
      </w:r>
      <w:r>
        <w:t>riação de um teste de leitura (</w:t>
      </w:r>
      <w:r>
        <w:rPr>
          <w:color w:val="FF7B0F" w:themeColor="accent2"/>
          <w:sz w:val="24"/>
          <w:szCs w:val="24"/>
        </w:rPr>
        <w:t>Falta incluir opção de colocar em poema</w:t>
      </w:r>
      <w:r>
        <w:t>)</w:t>
      </w:r>
    </w:p>
    <w:sectPr w:rsidR="009D2BD4" w:rsidRPr="009D2BD4" w:rsidSect="00061FF3">
      <w:headerReference w:type="default" r:id="rId19"/>
      <w:footerReference w:type="default" r:id="rId20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6B6DAE" w:rsidRDefault="006B6DAE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6B6DAE" w:rsidRDefault="006B6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6B6DAE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6B6DAE" w:rsidRDefault="006B6DAE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6B6DAE" w:rsidRDefault="006B6DAE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6B6DAE" w:rsidRPr="007E2C3D" w:rsidRDefault="006B6DAE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6B6DAE" w:rsidRDefault="006B6DAE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6B6DAE" w:rsidRDefault="006B6D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6B6DAE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6B6DAE" w:rsidRDefault="006B6DAE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6B6DAE" w:rsidRPr="00186A3C" w:rsidRDefault="006B6DAE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177CDB">
            <w:rPr>
              <w:rStyle w:val="PageNumber"/>
              <w:noProof/>
              <w:color w:val="F95F56" w:themeColor="accent1" w:themeTint="BF"/>
              <w:lang w:val="pt-BR"/>
            </w:rPr>
            <w:t>8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6B6DAE" w:rsidRPr="00186A3C" w:rsidRDefault="006B6DAE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13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14"/>
  </w:num>
  <w:num w:numId="15">
    <w:abstractNumId w:val="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45D01"/>
    <w:rsid w:val="000547A6"/>
    <w:rsid w:val="00061FF3"/>
    <w:rsid w:val="000C5D85"/>
    <w:rsid w:val="000D3831"/>
    <w:rsid w:val="001438A4"/>
    <w:rsid w:val="0016275E"/>
    <w:rsid w:val="00171932"/>
    <w:rsid w:val="00177CDB"/>
    <w:rsid w:val="00186A3C"/>
    <w:rsid w:val="001C71B3"/>
    <w:rsid w:val="001F773C"/>
    <w:rsid w:val="00217F28"/>
    <w:rsid w:val="0030591C"/>
    <w:rsid w:val="00371C56"/>
    <w:rsid w:val="003E2AE6"/>
    <w:rsid w:val="00412D5C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F3905"/>
    <w:rsid w:val="00643BAB"/>
    <w:rsid w:val="006B6DAE"/>
    <w:rsid w:val="006E5414"/>
    <w:rsid w:val="00710286"/>
    <w:rsid w:val="00716E8E"/>
    <w:rsid w:val="00772649"/>
    <w:rsid w:val="007D4301"/>
    <w:rsid w:val="007E2C3D"/>
    <w:rsid w:val="00837BC1"/>
    <w:rsid w:val="00881700"/>
    <w:rsid w:val="008862DE"/>
    <w:rsid w:val="00890BC9"/>
    <w:rsid w:val="008E6EFC"/>
    <w:rsid w:val="009361A6"/>
    <w:rsid w:val="00994BFA"/>
    <w:rsid w:val="009B52B0"/>
    <w:rsid w:val="009D2BD4"/>
    <w:rsid w:val="00A116BB"/>
    <w:rsid w:val="00A23E32"/>
    <w:rsid w:val="00A36C2D"/>
    <w:rsid w:val="00AA774B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1748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C97D5-84CF-C441-B96E-91AC9550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1166</Words>
  <Characters>6648</Characters>
  <Application>Microsoft Macintosh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9</cp:revision>
  <dcterms:created xsi:type="dcterms:W3CDTF">2014-05-13T21:37:00Z</dcterms:created>
  <dcterms:modified xsi:type="dcterms:W3CDTF">2014-05-27T21:46:00Z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