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0400B" w14:textId="58CC185C" w:rsidR="003E7FD4" w:rsidRPr="000E5925" w:rsidRDefault="00BD7FE2" w:rsidP="00E54CF7">
      <w:pPr>
        <w:spacing w:line="381" w:lineRule="auto"/>
        <w:ind w:left="0" w:right="283" w:firstLine="0"/>
        <w:rPr>
          <w:szCs w:val="24"/>
        </w:rPr>
      </w:pPr>
      <w:r w:rsidRPr="000E5925">
        <w:rPr>
          <w:szCs w:val="24"/>
        </w:rPr>
        <w:t xml:space="preserve"> </w:t>
      </w:r>
    </w:p>
    <w:p w14:paraId="2545B2F3" w14:textId="77777777" w:rsidR="003E7FD4" w:rsidRPr="000E5925" w:rsidRDefault="00BD7FE2" w:rsidP="000E5925">
      <w:pPr>
        <w:spacing w:after="0" w:line="259" w:lineRule="auto"/>
        <w:ind w:left="1134" w:right="0" w:firstLine="2127"/>
        <w:jc w:val="left"/>
        <w:rPr>
          <w:szCs w:val="24"/>
        </w:rPr>
      </w:pPr>
      <w:r w:rsidRPr="000E5925">
        <w:rPr>
          <w:szCs w:val="24"/>
        </w:rPr>
        <w:t xml:space="preserve"> </w:t>
      </w:r>
    </w:p>
    <w:p w14:paraId="7DEEDCA8" w14:textId="77777777" w:rsidR="003E7FD4" w:rsidRPr="000E5925" w:rsidRDefault="00BD7FE2" w:rsidP="000E5925">
      <w:pPr>
        <w:spacing w:after="0" w:line="259" w:lineRule="auto"/>
        <w:ind w:left="1134" w:right="0" w:firstLine="2127"/>
        <w:jc w:val="left"/>
        <w:rPr>
          <w:szCs w:val="24"/>
        </w:rPr>
      </w:pPr>
      <w:r w:rsidRPr="000E5925">
        <w:rPr>
          <w:szCs w:val="24"/>
        </w:rPr>
        <w:t xml:space="preserve"> </w:t>
      </w:r>
    </w:p>
    <w:p w14:paraId="4F9404B4" w14:textId="77777777" w:rsidR="003E7FD4" w:rsidRPr="000E5925" w:rsidRDefault="0018260F" w:rsidP="000E5925">
      <w:pPr>
        <w:spacing w:after="112" w:line="259" w:lineRule="auto"/>
        <w:ind w:left="1134" w:right="0" w:firstLine="2127"/>
        <w:jc w:val="left"/>
        <w:rPr>
          <w:szCs w:val="24"/>
        </w:rPr>
      </w:pPr>
      <w:r>
        <w:rPr>
          <w:szCs w:val="24"/>
        </w:rPr>
        <w:t xml:space="preserve"> </w:t>
      </w:r>
    </w:p>
    <w:p w14:paraId="7C8547FA" w14:textId="77777777" w:rsidR="003E7FD4" w:rsidRPr="000E5925" w:rsidRDefault="0018260F" w:rsidP="00EB12F9">
      <w:pPr>
        <w:spacing w:after="17" w:line="259" w:lineRule="auto"/>
        <w:ind w:left="0" w:right="0" w:firstLine="567"/>
        <w:jc w:val="center"/>
        <w:rPr>
          <w:szCs w:val="24"/>
        </w:rPr>
      </w:pPr>
      <w:r>
        <w:rPr>
          <w:b/>
          <w:szCs w:val="24"/>
        </w:rPr>
        <w:br w:type="page"/>
      </w:r>
      <w:r w:rsidR="00BD7FE2" w:rsidRPr="000E5925">
        <w:rPr>
          <w:b/>
          <w:szCs w:val="24"/>
        </w:rPr>
        <w:lastRenderedPageBreak/>
        <w:t>ЗМІСТ</w:t>
      </w:r>
      <w:r w:rsidR="00BD7FE2" w:rsidRPr="000E5925">
        <w:rPr>
          <w:szCs w:val="24"/>
        </w:rPr>
        <w:t xml:space="preserve"> </w:t>
      </w:r>
    </w:p>
    <w:p w14:paraId="202732D0" w14:textId="77777777" w:rsidR="003E7FD4" w:rsidRPr="000E5925" w:rsidRDefault="00BD7FE2" w:rsidP="00EB12F9">
      <w:pPr>
        <w:spacing w:after="60" w:line="259" w:lineRule="auto"/>
        <w:ind w:left="0" w:right="0" w:firstLine="567"/>
        <w:jc w:val="left"/>
        <w:rPr>
          <w:szCs w:val="24"/>
        </w:rPr>
      </w:pPr>
      <w:r w:rsidRPr="000E5925">
        <w:rPr>
          <w:szCs w:val="24"/>
        </w:rPr>
        <w:t xml:space="preserve"> </w:t>
      </w:r>
    </w:p>
    <w:p w14:paraId="1AD52C1B" w14:textId="77777777" w:rsidR="003E7FD4" w:rsidRPr="000E5925" w:rsidRDefault="00BD7FE2" w:rsidP="00EB12F9">
      <w:pPr>
        <w:ind w:left="0" w:right="283" w:firstLine="567"/>
        <w:rPr>
          <w:szCs w:val="24"/>
        </w:rPr>
      </w:pPr>
      <w:r w:rsidRPr="000E5925">
        <w:rPr>
          <w:szCs w:val="24"/>
        </w:rPr>
        <w:t xml:space="preserve">Вступ </w:t>
      </w:r>
    </w:p>
    <w:p w14:paraId="7F09D9C7" w14:textId="77777777" w:rsidR="003E7FD4" w:rsidRPr="000E5925" w:rsidRDefault="00BD7FE2" w:rsidP="00EB12F9">
      <w:pPr>
        <w:numPr>
          <w:ilvl w:val="0"/>
          <w:numId w:val="1"/>
        </w:numPr>
        <w:ind w:left="0" w:right="283" w:firstLine="426"/>
        <w:rPr>
          <w:szCs w:val="24"/>
        </w:rPr>
      </w:pPr>
      <w:r w:rsidRPr="000E5925">
        <w:rPr>
          <w:szCs w:val="24"/>
        </w:rPr>
        <w:t>Загальні вимоги до обов’язкової індивідуальної роботи</w:t>
      </w:r>
      <w:r w:rsidR="00D00D06">
        <w:rPr>
          <w:szCs w:val="24"/>
        </w:rPr>
        <w:t>.</w:t>
      </w:r>
      <w:r w:rsidRPr="000E5925">
        <w:rPr>
          <w:szCs w:val="24"/>
        </w:rPr>
        <w:t xml:space="preserve"> </w:t>
      </w:r>
    </w:p>
    <w:p w14:paraId="37F49C8E" w14:textId="77777777" w:rsidR="003E7FD4" w:rsidRPr="000E5925" w:rsidRDefault="00BD7FE2" w:rsidP="00EB12F9">
      <w:pPr>
        <w:numPr>
          <w:ilvl w:val="0"/>
          <w:numId w:val="1"/>
        </w:numPr>
        <w:ind w:left="0" w:right="283" w:firstLine="426"/>
        <w:rPr>
          <w:szCs w:val="24"/>
        </w:rPr>
      </w:pPr>
      <w:r w:rsidRPr="000E5925">
        <w:rPr>
          <w:szCs w:val="24"/>
        </w:rPr>
        <w:t>Основні етапи та порядок виконання обов’язкової  індивідуальної роботи</w:t>
      </w:r>
      <w:r w:rsidR="00D00D06">
        <w:rPr>
          <w:szCs w:val="24"/>
        </w:rPr>
        <w:t>.</w:t>
      </w:r>
      <w:r w:rsidRPr="000E5925">
        <w:rPr>
          <w:szCs w:val="24"/>
        </w:rPr>
        <w:t xml:space="preserve"> </w:t>
      </w:r>
    </w:p>
    <w:p w14:paraId="3E26D7C4" w14:textId="77777777" w:rsidR="003E7FD4" w:rsidRPr="000E5925" w:rsidRDefault="00BD7FE2" w:rsidP="00EB12F9">
      <w:pPr>
        <w:numPr>
          <w:ilvl w:val="0"/>
          <w:numId w:val="1"/>
        </w:numPr>
        <w:ind w:left="0" w:right="283" w:firstLine="426"/>
        <w:rPr>
          <w:szCs w:val="24"/>
        </w:rPr>
      </w:pPr>
      <w:r w:rsidRPr="000E5925">
        <w:rPr>
          <w:szCs w:val="24"/>
        </w:rPr>
        <w:t>Зміст і структура обов’язкової індивідуальної роботи</w:t>
      </w:r>
      <w:r w:rsidR="00D00D06">
        <w:rPr>
          <w:szCs w:val="24"/>
        </w:rPr>
        <w:t>.</w:t>
      </w:r>
      <w:r w:rsidRPr="000E5925">
        <w:rPr>
          <w:szCs w:val="24"/>
        </w:rPr>
        <w:t xml:space="preserve"> </w:t>
      </w:r>
    </w:p>
    <w:p w14:paraId="73304E6B" w14:textId="77777777" w:rsidR="003E7FD4" w:rsidRPr="000E5925" w:rsidRDefault="00BD7FE2" w:rsidP="00EB12F9">
      <w:pPr>
        <w:numPr>
          <w:ilvl w:val="0"/>
          <w:numId w:val="1"/>
        </w:numPr>
        <w:ind w:left="0" w:right="283" w:firstLine="426"/>
        <w:rPr>
          <w:szCs w:val="24"/>
        </w:rPr>
      </w:pPr>
      <w:r w:rsidRPr="000E5925">
        <w:rPr>
          <w:szCs w:val="24"/>
        </w:rPr>
        <w:t>Підготовка до захисту та захист обов’язкової індивідуальної роботи</w:t>
      </w:r>
      <w:r w:rsidR="00D00D06">
        <w:rPr>
          <w:szCs w:val="24"/>
        </w:rPr>
        <w:t>.</w:t>
      </w:r>
      <w:r w:rsidRPr="000E5925">
        <w:rPr>
          <w:szCs w:val="24"/>
        </w:rPr>
        <w:t xml:space="preserve">  </w:t>
      </w:r>
    </w:p>
    <w:p w14:paraId="1F3D655F" w14:textId="77777777" w:rsidR="003E7FD4" w:rsidRPr="000E5925" w:rsidRDefault="00BD7FE2" w:rsidP="00EB12F9">
      <w:pPr>
        <w:numPr>
          <w:ilvl w:val="0"/>
          <w:numId w:val="1"/>
        </w:numPr>
        <w:ind w:left="0" w:right="283" w:firstLine="426"/>
        <w:rPr>
          <w:szCs w:val="24"/>
        </w:rPr>
      </w:pPr>
      <w:r w:rsidRPr="000E5925">
        <w:rPr>
          <w:szCs w:val="24"/>
        </w:rPr>
        <w:t>Критерії оцінювання обов’язкової індивідуальної роботи</w:t>
      </w:r>
      <w:r w:rsidR="00D00D06">
        <w:rPr>
          <w:szCs w:val="24"/>
        </w:rPr>
        <w:t>.</w:t>
      </w:r>
      <w:r w:rsidRPr="000E5925">
        <w:rPr>
          <w:szCs w:val="24"/>
        </w:rPr>
        <w:t xml:space="preserve"> </w:t>
      </w:r>
    </w:p>
    <w:p w14:paraId="1166A2CA" w14:textId="77777777" w:rsidR="003E7FD4" w:rsidRPr="000E5925" w:rsidRDefault="00BD7FE2" w:rsidP="00EB12F9">
      <w:pPr>
        <w:ind w:left="0" w:right="283" w:firstLine="567"/>
        <w:rPr>
          <w:szCs w:val="24"/>
        </w:rPr>
      </w:pPr>
      <w:r w:rsidRPr="000E5925">
        <w:rPr>
          <w:szCs w:val="24"/>
        </w:rPr>
        <w:t>Додаток А. Тематика робіт з дисципліни «Управління фінансовими ризиками»</w:t>
      </w:r>
      <w:r w:rsidR="00D00D06">
        <w:rPr>
          <w:szCs w:val="24"/>
        </w:rPr>
        <w:t>.</w:t>
      </w:r>
      <w:r w:rsidRPr="000E5925">
        <w:rPr>
          <w:szCs w:val="24"/>
        </w:rPr>
        <w:t xml:space="preserve"> </w:t>
      </w:r>
    </w:p>
    <w:p w14:paraId="297FD87B" w14:textId="77777777" w:rsidR="003E7FD4" w:rsidRPr="000E5925" w:rsidRDefault="00BD7FE2" w:rsidP="00EB12F9">
      <w:pPr>
        <w:ind w:left="0" w:right="283" w:firstLine="567"/>
        <w:rPr>
          <w:szCs w:val="24"/>
        </w:rPr>
      </w:pPr>
      <w:r w:rsidRPr="000E5925">
        <w:rPr>
          <w:szCs w:val="24"/>
        </w:rPr>
        <w:t>Додаток Б. Приклад плану обов’язкової індивідуальної роботи</w:t>
      </w:r>
      <w:r w:rsidR="00D00D06">
        <w:rPr>
          <w:szCs w:val="24"/>
        </w:rPr>
        <w:t>.</w:t>
      </w:r>
      <w:r w:rsidRPr="000E5925">
        <w:rPr>
          <w:szCs w:val="24"/>
        </w:rPr>
        <w:t xml:space="preserve"> </w:t>
      </w:r>
    </w:p>
    <w:p w14:paraId="28A0A9E5" w14:textId="77777777" w:rsidR="003E7FD4" w:rsidRPr="000E5925" w:rsidRDefault="00BD7FE2" w:rsidP="00EB12F9">
      <w:pPr>
        <w:ind w:left="0" w:right="283" w:firstLine="567"/>
        <w:rPr>
          <w:szCs w:val="24"/>
        </w:rPr>
      </w:pPr>
      <w:r w:rsidRPr="000E5925">
        <w:rPr>
          <w:szCs w:val="24"/>
        </w:rPr>
        <w:t>Додаток В. Зразок оформлення титульної сторінки</w:t>
      </w:r>
      <w:r w:rsidR="00D00D06">
        <w:rPr>
          <w:szCs w:val="24"/>
        </w:rPr>
        <w:t>.</w:t>
      </w:r>
      <w:r w:rsidRPr="000E5925">
        <w:rPr>
          <w:szCs w:val="24"/>
        </w:rPr>
        <w:t xml:space="preserve"> </w:t>
      </w:r>
    </w:p>
    <w:p w14:paraId="36A28D69" w14:textId="77777777" w:rsidR="003E7FD4" w:rsidRPr="000E5925" w:rsidRDefault="00BD7FE2" w:rsidP="00501232">
      <w:pPr>
        <w:ind w:left="0" w:right="283" w:firstLine="0"/>
        <w:rPr>
          <w:szCs w:val="24"/>
        </w:rPr>
      </w:pPr>
      <w:r w:rsidRPr="000E5925">
        <w:rPr>
          <w:szCs w:val="24"/>
        </w:rPr>
        <w:t xml:space="preserve"> </w:t>
      </w:r>
    </w:p>
    <w:p w14:paraId="1517B91C" w14:textId="77777777" w:rsidR="003E7FD4" w:rsidRPr="000E5925" w:rsidRDefault="00BD7FE2" w:rsidP="00EB12F9">
      <w:pPr>
        <w:spacing w:after="0" w:line="259" w:lineRule="auto"/>
        <w:ind w:left="0" w:right="0" w:firstLine="567"/>
        <w:jc w:val="left"/>
        <w:rPr>
          <w:szCs w:val="24"/>
        </w:rPr>
      </w:pPr>
      <w:r w:rsidRPr="000E5925">
        <w:rPr>
          <w:b/>
          <w:szCs w:val="24"/>
        </w:rPr>
        <w:t xml:space="preserve"> </w:t>
      </w:r>
    </w:p>
    <w:p w14:paraId="4A2510FB" w14:textId="77777777" w:rsidR="003E7FD4" w:rsidRPr="000E5925" w:rsidRDefault="00BD7FE2" w:rsidP="00EB12F9">
      <w:pPr>
        <w:spacing w:after="64" w:line="259" w:lineRule="auto"/>
        <w:ind w:left="0" w:right="0" w:firstLine="567"/>
        <w:jc w:val="left"/>
        <w:rPr>
          <w:szCs w:val="24"/>
        </w:rPr>
      </w:pPr>
      <w:r w:rsidRPr="000E5925">
        <w:rPr>
          <w:b/>
          <w:szCs w:val="24"/>
        </w:rPr>
        <w:t xml:space="preserve"> </w:t>
      </w:r>
    </w:p>
    <w:p w14:paraId="0B0954AA" w14:textId="77777777" w:rsidR="003E7FD4" w:rsidRDefault="00BD7FE2" w:rsidP="00B930E2">
      <w:pPr>
        <w:spacing w:after="17" w:line="259" w:lineRule="auto"/>
        <w:ind w:left="0" w:right="0" w:firstLine="567"/>
        <w:jc w:val="center"/>
        <w:rPr>
          <w:b/>
          <w:szCs w:val="24"/>
        </w:rPr>
      </w:pPr>
      <w:r w:rsidRPr="000E5925">
        <w:rPr>
          <w:b/>
          <w:szCs w:val="24"/>
        </w:rPr>
        <w:br w:type="page"/>
      </w:r>
      <w:r w:rsidRPr="000E5925">
        <w:rPr>
          <w:b/>
          <w:szCs w:val="24"/>
        </w:rPr>
        <w:lastRenderedPageBreak/>
        <w:t>ВСТУП</w:t>
      </w:r>
    </w:p>
    <w:p w14:paraId="0001AB52" w14:textId="77777777" w:rsidR="00A14844" w:rsidRPr="000E5925" w:rsidRDefault="00A14844" w:rsidP="005714BC">
      <w:pPr>
        <w:spacing w:after="17" w:line="259" w:lineRule="auto"/>
        <w:ind w:left="0" w:right="0" w:firstLine="567"/>
        <w:rPr>
          <w:szCs w:val="24"/>
        </w:rPr>
      </w:pPr>
    </w:p>
    <w:p w14:paraId="5B1606AF" w14:textId="77777777" w:rsidR="003E7FD4" w:rsidRPr="000E5925" w:rsidRDefault="00BD7FE2" w:rsidP="005714BC">
      <w:pPr>
        <w:ind w:left="142" w:right="283" w:firstLine="425"/>
        <w:rPr>
          <w:szCs w:val="24"/>
        </w:rPr>
      </w:pPr>
      <w:r w:rsidRPr="000E5925">
        <w:rPr>
          <w:szCs w:val="24"/>
        </w:rPr>
        <w:t>Дисципліна «Управління фінансовими р</w:t>
      </w:r>
      <w:r w:rsidR="00501232">
        <w:rPr>
          <w:szCs w:val="24"/>
        </w:rPr>
        <w:t>изиками» є базовою дисципліною з підготовки</w:t>
      </w:r>
      <w:r w:rsidRPr="000E5925">
        <w:rPr>
          <w:szCs w:val="24"/>
        </w:rPr>
        <w:t xml:space="preserve"> бакалаврів спеціальності </w:t>
      </w:r>
      <w:r w:rsidR="00280324" w:rsidRPr="000E5925">
        <w:rPr>
          <w:szCs w:val="24"/>
        </w:rPr>
        <w:t xml:space="preserve">072 </w:t>
      </w:r>
      <w:r w:rsidR="00501232">
        <w:rPr>
          <w:szCs w:val="24"/>
        </w:rPr>
        <w:t>«Фінанси, банківська справа,</w:t>
      </w:r>
      <w:r w:rsidRPr="000E5925">
        <w:rPr>
          <w:szCs w:val="24"/>
        </w:rPr>
        <w:t xml:space="preserve"> страхування</w:t>
      </w:r>
      <w:r w:rsidR="00501232">
        <w:rPr>
          <w:szCs w:val="24"/>
        </w:rPr>
        <w:t xml:space="preserve"> та фондовий ринок</w:t>
      </w:r>
      <w:r w:rsidRPr="000E5925">
        <w:rPr>
          <w:szCs w:val="24"/>
        </w:rPr>
        <w:t xml:space="preserve">».  </w:t>
      </w:r>
    </w:p>
    <w:p w14:paraId="770B539F" w14:textId="77777777" w:rsidR="003E7FD4" w:rsidRPr="000E5925" w:rsidRDefault="00BD7FE2" w:rsidP="005714BC">
      <w:pPr>
        <w:ind w:left="142" w:right="283" w:firstLine="425"/>
        <w:rPr>
          <w:szCs w:val="24"/>
        </w:rPr>
      </w:pPr>
      <w:r w:rsidRPr="000E5925">
        <w:rPr>
          <w:b/>
          <w:szCs w:val="24"/>
        </w:rPr>
        <w:t xml:space="preserve">Предметом </w:t>
      </w:r>
      <w:r w:rsidRPr="000E5925">
        <w:rPr>
          <w:szCs w:val="24"/>
        </w:rPr>
        <w:t xml:space="preserve">вивчення цієї дисципліни є закони й закономірності функціонування базових категорій теорії управління фінансовими ризиками.   </w:t>
      </w:r>
    </w:p>
    <w:p w14:paraId="0893DF9E" w14:textId="77777777" w:rsidR="003E7FD4" w:rsidRPr="000E5925" w:rsidRDefault="00BD7FE2" w:rsidP="005714BC">
      <w:pPr>
        <w:ind w:left="142" w:right="283" w:firstLine="425"/>
        <w:rPr>
          <w:szCs w:val="24"/>
        </w:rPr>
      </w:pPr>
      <w:r w:rsidRPr="000E5925">
        <w:rPr>
          <w:b/>
          <w:szCs w:val="24"/>
        </w:rPr>
        <w:t xml:space="preserve">Метою </w:t>
      </w:r>
      <w:r w:rsidRPr="000E5925">
        <w:rPr>
          <w:szCs w:val="24"/>
        </w:rPr>
        <w:t xml:space="preserve">виконання  обов’язкової індивідуальної роботи з дисципліни «Управління фінансовими ризиками» є розширення і поглиблення теоретичних знань із дисципліни; надбання навичок самостійного узагальнення та викладення матеріалу, набутого з літературних джерел інформації; проведення аналізу законодавчої та нормативної бази. </w:t>
      </w:r>
    </w:p>
    <w:p w14:paraId="2BF6769C" w14:textId="77777777" w:rsidR="003E7FD4" w:rsidRPr="000E5925" w:rsidRDefault="00BD7FE2" w:rsidP="005714BC">
      <w:pPr>
        <w:ind w:left="142" w:right="283" w:firstLine="425"/>
        <w:rPr>
          <w:szCs w:val="24"/>
        </w:rPr>
      </w:pPr>
      <w:r w:rsidRPr="000E5925">
        <w:rPr>
          <w:b/>
          <w:szCs w:val="24"/>
        </w:rPr>
        <w:t xml:space="preserve">Завдання </w:t>
      </w:r>
      <w:r w:rsidRPr="000E5925">
        <w:rPr>
          <w:szCs w:val="24"/>
        </w:rPr>
        <w:t xml:space="preserve"> обов’язкової індивідуальної роботи визначаються її метою та передбачають: </w:t>
      </w:r>
    </w:p>
    <w:p w14:paraId="2930F9B8" w14:textId="77777777" w:rsidR="003E7FD4" w:rsidRPr="000E5925" w:rsidRDefault="00BD7FE2" w:rsidP="005714BC">
      <w:pPr>
        <w:numPr>
          <w:ilvl w:val="0"/>
          <w:numId w:val="12"/>
        </w:numPr>
        <w:tabs>
          <w:tab w:val="center" w:pos="1613"/>
          <w:tab w:val="center" w:pos="3058"/>
          <w:tab w:val="center" w:pos="4509"/>
          <w:tab w:val="center" w:pos="5846"/>
          <w:tab w:val="center" w:pos="7573"/>
          <w:tab w:val="center" w:pos="9241"/>
          <w:tab w:val="center" w:pos="10125"/>
        </w:tabs>
        <w:spacing w:after="66" w:line="259" w:lineRule="auto"/>
        <w:ind w:left="142" w:right="0" w:firstLine="425"/>
        <w:rPr>
          <w:szCs w:val="24"/>
        </w:rPr>
      </w:pPr>
      <w:r w:rsidRPr="000E5925">
        <w:rPr>
          <w:szCs w:val="24"/>
        </w:rPr>
        <w:t xml:space="preserve">освоєння </w:t>
      </w:r>
      <w:r w:rsidRPr="000E5925">
        <w:rPr>
          <w:szCs w:val="24"/>
        </w:rPr>
        <w:tab/>
        <w:t xml:space="preserve">студентом </w:t>
      </w:r>
      <w:r w:rsidRPr="000E5925">
        <w:rPr>
          <w:szCs w:val="24"/>
        </w:rPr>
        <w:tab/>
        <w:t xml:space="preserve">первинних </w:t>
      </w:r>
      <w:r w:rsidRPr="000E5925">
        <w:rPr>
          <w:szCs w:val="24"/>
        </w:rPr>
        <w:tab/>
        <w:t xml:space="preserve">навичок </w:t>
      </w:r>
      <w:r w:rsidRPr="000E5925">
        <w:rPr>
          <w:szCs w:val="24"/>
        </w:rPr>
        <w:tab/>
        <w:t xml:space="preserve">науково-дослідної </w:t>
      </w:r>
      <w:r w:rsidRPr="000E5925">
        <w:rPr>
          <w:szCs w:val="24"/>
        </w:rPr>
        <w:tab/>
        <w:t xml:space="preserve">роботи </w:t>
      </w:r>
      <w:r w:rsidRPr="000E5925">
        <w:rPr>
          <w:szCs w:val="24"/>
        </w:rPr>
        <w:tab/>
        <w:t xml:space="preserve">під </w:t>
      </w:r>
    </w:p>
    <w:p w14:paraId="56E8C06A" w14:textId="77777777" w:rsidR="003E7FD4" w:rsidRPr="000E5925" w:rsidRDefault="00BD7FE2" w:rsidP="005714BC">
      <w:pPr>
        <w:spacing w:after="43"/>
        <w:ind w:left="142" w:right="283" w:firstLine="425"/>
        <w:rPr>
          <w:szCs w:val="24"/>
        </w:rPr>
      </w:pPr>
      <w:r w:rsidRPr="000E5925">
        <w:rPr>
          <w:szCs w:val="24"/>
        </w:rPr>
        <w:t xml:space="preserve">керівництвом викладача; </w:t>
      </w:r>
    </w:p>
    <w:p w14:paraId="3A2A81AB" w14:textId="77777777" w:rsidR="003E7FD4" w:rsidRPr="000E5925" w:rsidRDefault="00BD7FE2" w:rsidP="005714BC">
      <w:pPr>
        <w:numPr>
          <w:ilvl w:val="0"/>
          <w:numId w:val="10"/>
        </w:numPr>
        <w:ind w:left="142" w:right="283" w:firstLine="425"/>
        <w:rPr>
          <w:szCs w:val="24"/>
        </w:rPr>
      </w:pPr>
      <w:r w:rsidRPr="000E5925">
        <w:rPr>
          <w:szCs w:val="24"/>
        </w:rPr>
        <w:t xml:space="preserve">систематизацію, поглиблення та закріплення окремих теоретичних питань із дисципліни; </w:t>
      </w:r>
    </w:p>
    <w:p w14:paraId="0BBD4AD3" w14:textId="77777777" w:rsidR="003E7FD4" w:rsidRPr="000E5925" w:rsidRDefault="00BD7FE2" w:rsidP="005714BC">
      <w:pPr>
        <w:numPr>
          <w:ilvl w:val="0"/>
          <w:numId w:val="10"/>
        </w:numPr>
        <w:ind w:left="142" w:right="283" w:firstLine="425"/>
        <w:rPr>
          <w:szCs w:val="24"/>
        </w:rPr>
      </w:pPr>
      <w:r w:rsidRPr="000E5925">
        <w:rPr>
          <w:szCs w:val="24"/>
        </w:rPr>
        <w:t xml:space="preserve">здобуття навичок самостійно працювати з інформаційними джерелами; </w:t>
      </w:r>
    </w:p>
    <w:p w14:paraId="77EC41FD" w14:textId="77777777" w:rsidR="003E7FD4" w:rsidRPr="000E5925" w:rsidRDefault="00BD7FE2" w:rsidP="005714BC">
      <w:pPr>
        <w:numPr>
          <w:ilvl w:val="0"/>
          <w:numId w:val="10"/>
        </w:numPr>
        <w:ind w:left="142" w:right="283" w:firstLine="425"/>
        <w:rPr>
          <w:szCs w:val="24"/>
        </w:rPr>
      </w:pPr>
      <w:r w:rsidRPr="000E5925">
        <w:rPr>
          <w:szCs w:val="24"/>
        </w:rPr>
        <w:t xml:space="preserve">надбання навичок виявлення існуючих проблем за темою дослідження та розробки рекомендацій щодо їх вирішенню; </w:t>
      </w:r>
    </w:p>
    <w:p w14:paraId="3DAC6FBC" w14:textId="77777777" w:rsidR="003E7FD4" w:rsidRPr="000E5925" w:rsidRDefault="00BD7FE2" w:rsidP="005714BC">
      <w:pPr>
        <w:numPr>
          <w:ilvl w:val="0"/>
          <w:numId w:val="10"/>
        </w:numPr>
        <w:ind w:left="142" w:right="283" w:firstLine="425"/>
        <w:rPr>
          <w:szCs w:val="24"/>
        </w:rPr>
      </w:pPr>
      <w:r w:rsidRPr="000E5925">
        <w:rPr>
          <w:szCs w:val="24"/>
        </w:rPr>
        <w:t xml:space="preserve">виховання в студента критичного ставлення до літературних джерел і практики з метою виявлення в них недоліків та обґрунтувань пропозицій щодо їх усунення. </w:t>
      </w:r>
    </w:p>
    <w:p w14:paraId="1B475DA2" w14:textId="77777777" w:rsidR="003E7FD4" w:rsidRPr="000E5925" w:rsidRDefault="00BD7FE2" w:rsidP="005714BC">
      <w:pPr>
        <w:numPr>
          <w:ilvl w:val="0"/>
          <w:numId w:val="10"/>
        </w:numPr>
        <w:spacing w:after="34"/>
        <w:ind w:left="142" w:right="283" w:firstLine="425"/>
        <w:rPr>
          <w:szCs w:val="24"/>
        </w:rPr>
      </w:pPr>
      <w:r w:rsidRPr="000E5925">
        <w:rPr>
          <w:szCs w:val="24"/>
        </w:rPr>
        <w:t xml:space="preserve">Завдання  обов’язкової індивідуальної роботи передбачають навчити студента таким </w:t>
      </w:r>
      <w:r w:rsidRPr="000E5925">
        <w:rPr>
          <w:i/>
          <w:szCs w:val="24"/>
        </w:rPr>
        <w:t>умінням і навичкам:</w:t>
      </w:r>
      <w:r w:rsidRPr="000E5925">
        <w:rPr>
          <w:szCs w:val="24"/>
        </w:rPr>
        <w:t xml:space="preserve"> </w:t>
      </w:r>
    </w:p>
    <w:p w14:paraId="1BDFDDA1" w14:textId="77777777" w:rsidR="003E7FD4" w:rsidRPr="000E5925" w:rsidRDefault="00BD7FE2" w:rsidP="005714BC">
      <w:pPr>
        <w:numPr>
          <w:ilvl w:val="0"/>
          <w:numId w:val="10"/>
        </w:numPr>
        <w:ind w:left="142" w:right="283" w:firstLine="425"/>
        <w:rPr>
          <w:szCs w:val="24"/>
        </w:rPr>
      </w:pPr>
      <w:r w:rsidRPr="000E5925">
        <w:rPr>
          <w:szCs w:val="24"/>
        </w:rPr>
        <w:t xml:space="preserve">підбирати наукову й економіко-статистичну інформацію, законодавчі та </w:t>
      </w:r>
      <w:r w:rsidR="00A14844" w:rsidRPr="000E5925">
        <w:rPr>
          <w:szCs w:val="24"/>
        </w:rPr>
        <w:t>нормативно-правові</w:t>
      </w:r>
      <w:r w:rsidRPr="000E5925">
        <w:rPr>
          <w:szCs w:val="24"/>
        </w:rPr>
        <w:t xml:space="preserve"> матеріали з певної теми; </w:t>
      </w:r>
    </w:p>
    <w:p w14:paraId="764631CB" w14:textId="77777777" w:rsidR="003E7FD4" w:rsidRPr="000E5925" w:rsidRDefault="00BD7FE2" w:rsidP="005714BC">
      <w:pPr>
        <w:numPr>
          <w:ilvl w:val="0"/>
          <w:numId w:val="10"/>
        </w:numPr>
        <w:ind w:left="142" w:right="283" w:firstLine="425"/>
        <w:rPr>
          <w:szCs w:val="24"/>
        </w:rPr>
      </w:pPr>
      <w:r w:rsidRPr="000E5925">
        <w:rPr>
          <w:szCs w:val="24"/>
        </w:rPr>
        <w:t xml:space="preserve">систематизувати та узагальнювати економічну інформацію, критично її обмірковувати, використовуючи наукові методи й інструменти дослідження; </w:t>
      </w:r>
    </w:p>
    <w:p w14:paraId="7DF11D72" w14:textId="77777777" w:rsidR="003E7FD4" w:rsidRPr="000E5925" w:rsidRDefault="00BD7FE2" w:rsidP="005714BC">
      <w:pPr>
        <w:numPr>
          <w:ilvl w:val="0"/>
          <w:numId w:val="10"/>
        </w:numPr>
        <w:spacing w:after="35"/>
        <w:ind w:left="142" w:right="283" w:firstLine="425"/>
        <w:rPr>
          <w:szCs w:val="24"/>
        </w:rPr>
      </w:pPr>
      <w:r w:rsidRPr="000E5925">
        <w:rPr>
          <w:szCs w:val="24"/>
        </w:rPr>
        <w:t xml:space="preserve">застосовувати теоретичні знання, робити висновки та аргументовано доводити свою точку зору; </w:t>
      </w:r>
    </w:p>
    <w:p w14:paraId="2603A36A" w14:textId="77777777" w:rsidR="003E7FD4" w:rsidRPr="000E5925" w:rsidRDefault="00BD7FE2" w:rsidP="005714BC">
      <w:pPr>
        <w:numPr>
          <w:ilvl w:val="0"/>
          <w:numId w:val="10"/>
        </w:numPr>
        <w:ind w:left="142" w:right="283" w:firstLine="425"/>
        <w:rPr>
          <w:szCs w:val="24"/>
        </w:rPr>
      </w:pPr>
      <w:r w:rsidRPr="000E5925">
        <w:rPr>
          <w:szCs w:val="24"/>
        </w:rPr>
        <w:t xml:space="preserve">викласти в письмовій формі матеріали проведених досліджень відповідно до впроваджених вимог. </w:t>
      </w:r>
    </w:p>
    <w:p w14:paraId="74A0DCDE" w14:textId="77777777" w:rsidR="003E7FD4" w:rsidRPr="000E5925" w:rsidRDefault="00BD7FE2" w:rsidP="005714BC">
      <w:pPr>
        <w:spacing w:after="16" w:line="259" w:lineRule="auto"/>
        <w:ind w:left="142" w:right="0" w:firstLine="425"/>
        <w:rPr>
          <w:szCs w:val="24"/>
        </w:rPr>
      </w:pPr>
      <w:r w:rsidRPr="000E5925">
        <w:rPr>
          <w:i/>
          <w:szCs w:val="24"/>
        </w:rPr>
        <w:t xml:space="preserve"> </w:t>
      </w:r>
    </w:p>
    <w:p w14:paraId="5A4615CD" w14:textId="77777777" w:rsidR="003E7FD4" w:rsidRPr="000E5925" w:rsidRDefault="00BD7FE2" w:rsidP="005714BC">
      <w:pPr>
        <w:spacing w:after="19" w:line="259" w:lineRule="auto"/>
        <w:ind w:left="1134" w:right="0" w:firstLine="2127"/>
        <w:rPr>
          <w:szCs w:val="24"/>
        </w:rPr>
      </w:pPr>
      <w:r w:rsidRPr="000E5925">
        <w:rPr>
          <w:i/>
          <w:szCs w:val="24"/>
        </w:rPr>
        <w:t xml:space="preserve"> </w:t>
      </w:r>
    </w:p>
    <w:p w14:paraId="4DBF3B8E" w14:textId="77777777" w:rsidR="003E7FD4" w:rsidRPr="000E5925" w:rsidRDefault="00BD7FE2" w:rsidP="005714BC">
      <w:pPr>
        <w:spacing w:after="16" w:line="259" w:lineRule="auto"/>
        <w:ind w:left="1134" w:right="0" w:firstLine="2127"/>
        <w:rPr>
          <w:szCs w:val="24"/>
        </w:rPr>
      </w:pPr>
      <w:r w:rsidRPr="000E5925">
        <w:rPr>
          <w:i/>
          <w:szCs w:val="24"/>
        </w:rPr>
        <w:t xml:space="preserve"> </w:t>
      </w:r>
    </w:p>
    <w:p w14:paraId="3C5C8782" w14:textId="77777777" w:rsidR="003E7FD4" w:rsidRPr="000E5925" w:rsidRDefault="00BD7FE2" w:rsidP="005714BC">
      <w:pPr>
        <w:spacing w:after="16" w:line="259" w:lineRule="auto"/>
        <w:ind w:left="1134" w:right="0" w:firstLine="2127"/>
        <w:rPr>
          <w:szCs w:val="24"/>
        </w:rPr>
      </w:pPr>
      <w:r w:rsidRPr="000E5925">
        <w:rPr>
          <w:i/>
          <w:szCs w:val="24"/>
        </w:rPr>
        <w:t xml:space="preserve"> </w:t>
      </w:r>
    </w:p>
    <w:p w14:paraId="44C766A9" w14:textId="77777777" w:rsidR="003E7FD4" w:rsidRPr="000E5925" w:rsidRDefault="00BD7FE2" w:rsidP="005714BC">
      <w:pPr>
        <w:spacing w:after="16" w:line="259" w:lineRule="auto"/>
        <w:ind w:left="1134" w:right="0" w:firstLine="2127"/>
        <w:rPr>
          <w:szCs w:val="24"/>
        </w:rPr>
      </w:pPr>
      <w:r w:rsidRPr="000E5925">
        <w:rPr>
          <w:b/>
          <w:szCs w:val="24"/>
        </w:rPr>
        <w:t xml:space="preserve"> </w:t>
      </w:r>
    </w:p>
    <w:p w14:paraId="30BA3278" w14:textId="77777777" w:rsidR="003E7FD4" w:rsidRPr="000E5925" w:rsidRDefault="00BD7FE2" w:rsidP="005714BC">
      <w:pPr>
        <w:spacing w:after="0" w:line="259" w:lineRule="auto"/>
        <w:ind w:left="1134" w:right="0" w:firstLine="2127"/>
        <w:rPr>
          <w:szCs w:val="24"/>
        </w:rPr>
      </w:pPr>
      <w:r w:rsidRPr="000E5925">
        <w:rPr>
          <w:b/>
          <w:szCs w:val="24"/>
        </w:rPr>
        <w:t xml:space="preserve"> </w:t>
      </w:r>
    </w:p>
    <w:p w14:paraId="722EED99" w14:textId="77777777" w:rsidR="003E7FD4" w:rsidRPr="000E5925" w:rsidRDefault="00BD7FE2" w:rsidP="005714BC">
      <w:pPr>
        <w:spacing w:after="69" w:line="259" w:lineRule="auto"/>
        <w:ind w:left="1134" w:right="0" w:firstLine="2127"/>
        <w:rPr>
          <w:szCs w:val="24"/>
        </w:rPr>
      </w:pPr>
      <w:r w:rsidRPr="000E5925">
        <w:rPr>
          <w:b/>
          <w:szCs w:val="24"/>
        </w:rPr>
        <w:t xml:space="preserve"> </w:t>
      </w:r>
    </w:p>
    <w:p w14:paraId="0D5DF5C7" w14:textId="77777777" w:rsidR="003E7FD4" w:rsidRDefault="00BD7FE2" w:rsidP="005714BC">
      <w:pPr>
        <w:pStyle w:val="1"/>
        <w:numPr>
          <w:ilvl w:val="0"/>
          <w:numId w:val="14"/>
        </w:numPr>
        <w:ind w:right="209"/>
        <w:jc w:val="both"/>
        <w:rPr>
          <w:szCs w:val="24"/>
        </w:rPr>
      </w:pPr>
      <w:r w:rsidRPr="000E5925">
        <w:rPr>
          <w:szCs w:val="24"/>
        </w:rPr>
        <w:br w:type="page"/>
      </w:r>
      <w:r w:rsidRPr="000E5925">
        <w:rPr>
          <w:szCs w:val="24"/>
        </w:rPr>
        <w:lastRenderedPageBreak/>
        <w:t>ЗАГАЛЬНІ ВИМОГИ ДО ОБОВ</w:t>
      </w:r>
      <w:r w:rsidR="00C5468D">
        <w:rPr>
          <w:b w:val="0"/>
          <w:sz w:val="28"/>
        </w:rPr>
        <w:t>’</w:t>
      </w:r>
      <w:r w:rsidRPr="000E5925">
        <w:rPr>
          <w:szCs w:val="24"/>
        </w:rPr>
        <w:t xml:space="preserve">ЯЗКОВОЇ ІНДИВІДУАЛЬНОЇ РОБОТИ </w:t>
      </w:r>
    </w:p>
    <w:p w14:paraId="68AA9C0C" w14:textId="77777777" w:rsidR="005C1359" w:rsidRPr="005C1359" w:rsidRDefault="005C1359" w:rsidP="005C1359">
      <w:pPr>
        <w:ind w:left="785" w:firstLine="0"/>
      </w:pPr>
    </w:p>
    <w:p w14:paraId="74316082" w14:textId="77777777" w:rsidR="003E7FD4" w:rsidRPr="000E5925" w:rsidRDefault="00BD7FE2" w:rsidP="009904E6">
      <w:pPr>
        <w:ind w:left="0" w:right="283" w:firstLine="567"/>
        <w:rPr>
          <w:szCs w:val="24"/>
        </w:rPr>
      </w:pPr>
      <w:r w:rsidRPr="000E5925">
        <w:rPr>
          <w:szCs w:val="24"/>
        </w:rPr>
        <w:t xml:space="preserve">  Обов’язкова індивідуальна робота є самостійною науково - дослідницькою роботою студента. </w:t>
      </w:r>
    </w:p>
    <w:p w14:paraId="25504780" w14:textId="77777777" w:rsidR="003E7FD4" w:rsidRPr="000E5925" w:rsidRDefault="00BD7FE2" w:rsidP="009904E6">
      <w:pPr>
        <w:ind w:left="0" w:right="283" w:firstLine="567"/>
        <w:rPr>
          <w:szCs w:val="24"/>
        </w:rPr>
      </w:pPr>
      <w:r w:rsidRPr="000E5925">
        <w:rPr>
          <w:szCs w:val="24"/>
        </w:rPr>
        <w:t xml:space="preserve">Теоретичною та методологічною основою написання  обов’язкової індивідуальної  роботи виступають концепції світової та вітчизняної економічної думки з питань сутності  управління фінансовими ризиками. </w:t>
      </w:r>
    </w:p>
    <w:p w14:paraId="13D3BF1D" w14:textId="77777777" w:rsidR="003E7FD4" w:rsidRPr="000E5925" w:rsidRDefault="00BD7FE2" w:rsidP="009904E6">
      <w:pPr>
        <w:ind w:left="0" w:right="283" w:firstLine="567"/>
        <w:rPr>
          <w:szCs w:val="24"/>
        </w:rPr>
      </w:pPr>
      <w:r w:rsidRPr="000E5925">
        <w:rPr>
          <w:szCs w:val="24"/>
        </w:rPr>
        <w:t xml:space="preserve">Висвітлення положень у роботі повинно ґрунтуватися на вимогах основних економічних законів; наукових, проблемного та дискусійного характеру публікаціях вітчизняних і зарубіжних авторів теоретичного плану; стану та аналізі відносин, що досліджуються в конкретній ситуації (країні, галузі, етапі тощо.). Студент повинен глибоко вивчити та всебічно використати законодавчий, методичний та інструктивний матеріал відповідно до теми дослідження. </w:t>
      </w:r>
    </w:p>
    <w:p w14:paraId="3D576532" w14:textId="77777777" w:rsidR="003E7FD4" w:rsidRPr="000E5925" w:rsidRDefault="00BD7FE2" w:rsidP="009904E6">
      <w:pPr>
        <w:ind w:left="0" w:right="283" w:firstLine="567"/>
        <w:rPr>
          <w:szCs w:val="24"/>
        </w:rPr>
      </w:pPr>
      <w:r w:rsidRPr="000E5925">
        <w:rPr>
          <w:szCs w:val="24"/>
        </w:rPr>
        <w:t xml:space="preserve">Автор  обов’язкової індивідуальної роботи повинен продемонструвати творчий підхід при формуванні й вирішенні завдань виконання  обов’язкової індивідуальної роботи. Питання плану повинні логічно та послідовно розкривати тему й розглядатися в аспекті загальнодержавної проблеми оптимізації та підвищення ефективності управління фінансовими ризиками, показати вміння виконувати економічні розрахунки, робити прогнози з залученням комп'ютерної техніки; ілюструвати текстовий матеріал розробленими графіками, діаграмами, таблицями. </w:t>
      </w:r>
    </w:p>
    <w:p w14:paraId="5CD208B4" w14:textId="77777777" w:rsidR="003E7FD4" w:rsidRPr="000E5925" w:rsidRDefault="00BD7FE2" w:rsidP="009904E6">
      <w:pPr>
        <w:ind w:left="0" w:right="283" w:firstLine="567"/>
        <w:rPr>
          <w:szCs w:val="24"/>
        </w:rPr>
      </w:pPr>
      <w:r w:rsidRPr="000E5925">
        <w:rPr>
          <w:szCs w:val="24"/>
        </w:rPr>
        <w:t xml:space="preserve">Робота повинна бути виконана методично правильно і грамотно за затвердженою темою та узгодженим керівником планом; акуратно та правильно оформлена та представлена на кафедру в установлений термін. </w:t>
      </w:r>
    </w:p>
    <w:p w14:paraId="00A4BD8E" w14:textId="77777777" w:rsidR="003E7FD4" w:rsidRPr="000E5925" w:rsidRDefault="00BD7FE2" w:rsidP="009904E6">
      <w:pPr>
        <w:ind w:left="0" w:right="283" w:firstLine="567"/>
        <w:rPr>
          <w:szCs w:val="24"/>
        </w:rPr>
      </w:pPr>
      <w:r w:rsidRPr="000E5925">
        <w:rPr>
          <w:szCs w:val="24"/>
        </w:rPr>
        <w:t>Рекомендований обсяг  обов’язк</w:t>
      </w:r>
      <w:r w:rsidR="00501232">
        <w:rPr>
          <w:szCs w:val="24"/>
        </w:rPr>
        <w:t>ової індивідуальної роботи 15-20</w:t>
      </w:r>
      <w:r w:rsidRPr="000E5925">
        <w:rPr>
          <w:szCs w:val="24"/>
        </w:rPr>
        <w:t xml:space="preserve">  аркушів машинописного тексту. </w:t>
      </w:r>
    </w:p>
    <w:p w14:paraId="4B08B419" w14:textId="77777777" w:rsidR="003E7FD4" w:rsidRPr="000E5925" w:rsidRDefault="00BD7FE2" w:rsidP="009904E6">
      <w:pPr>
        <w:ind w:left="0" w:right="283" w:firstLine="567"/>
        <w:rPr>
          <w:szCs w:val="24"/>
        </w:rPr>
      </w:pPr>
      <w:r w:rsidRPr="000E5925">
        <w:rPr>
          <w:szCs w:val="24"/>
        </w:rPr>
        <w:t xml:space="preserve">З метою якісного й своєчасного виконання  обов’язкової індивідуальної роботи студент повинен дотримуватися затвердженого на кафедрі графіка виконання роботи. </w:t>
      </w:r>
    </w:p>
    <w:p w14:paraId="27F1EFD0" w14:textId="77777777" w:rsidR="003E7FD4" w:rsidRPr="000E5925" w:rsidRDefault="00BD7FE2" w:rsidP="000E5925">
      <w:pPr>
        <w:spacing w:after="67" w:line="259" w:lineRule="auto"/>
        <w:ind w:left="1134" w:right="0" w:firstLine="2127"/>
        <w:jc w:val="left"/>
        <w:rPr>
          <w:szCs w:val="24"/>
        </w:rPr>
      </w:pPr>
      <w:r w:rsidRPr="000E5925">
        <w:rPr>
          <w:szCs w:val="24"/>
        </w:rPr>
        <w:t xml:space="preserve"> </w:t>
      </w:r>
    </w:p>
    <w:p w14:paraId="0789BD82" w14:textId="77777777" w:rsidR="003E7FD4" w:rsidRPr="000E5925" w:rsidRDefault="00BD7FE2" w:rsidP="00312B98">
      <w:pPr>
        <w:pStyle w:val="1"/>
        <w:ind w:left="0" w:right="209" w:firstLine="425"/>
        <w:rPr>
          <w:szCs w:val="24"/>
        </w:rPr>
      </w:pPr>
      <w:r w:rsidRPr="000E5925">
        <w:rPr>
          <w:szCs w:val="24"/>
        </w:rPr>
        <w:t>2.  ОСНОВНІ ЕТАПИ ТА ПОРЯДОК ВИКОНАННЯ  ОБОВ’ЯЗКОВОЇ ІНДИВІДУАЛЬНОЇ РОБОТИ</w:t>
      </w:r>
      <w:r w:rsidRPr="000E5925">
        <w:rPr>
          <w:b w:val="0"/>
          <w:szCs w:val="24"/>
        </w:rPr>
        <w:t xml:space="preserve"> </w:t>
      </w:r>
    </w:p>
    <w:p w14:paraId="4A37C784" w14:textId="77777777" w:rsidR="003E7FD4" w:rsidRPr="000E5925" w:rsidRDefault="00BD7FE2" w:rsidP="00312B98">
      <w:pPr>
        <w:ind w:left="0" w:right="283" w:firstLine="425"/>
        <w:rPr>
          <w:szCs w:val="24"/>
        </w:rPr>
      </w:pPr>
      <w:r w:rsidRPr="000E5925">
        <w:rPr>
          <w:szCs w:val="24"/>
        </w:rPr>
        <w:t xml:space="preserve">Виконання обов’язкової  індивідуальної  роботи передбачає проведення таких етапів: </w:t>
      </w:r>
    </w:p>
    <w:p w14:paraId="58EE01FF" w14:textId="77777777" w:rsidR="003E7FD4" w:rsidRPr="000E5925" w:rsidRDefault="00BD7FE2" w:rsidP="00312B98">
      <w:pPr>
        <w:numPr>
          <w:ilvl w:val="0"/>
          <w:numId w:val="3"/>
        </w:numPr>
        <w:ind w:left="0" w:right="283" w:firstLine="425"/>
        <w:rPr>
          <w:szCs w:val="24"/>
        </w:rPr>
      </w:pPr>
      <w:r w:rsidRPr="000E5925">
        <w:rPr>
          <w:szCs w:val="24"/>
        </w:rPr>
        <w:t xml:space="preserve">Вибір теми обов’язкової індивідуальної роботи та визначення мети дослідження. </w:t>
      </w:r>
    </w:p>
    <w:p w14:paraId="3DCF74D2" w14:textId="77777777" w:rsidR="003E7FD4" w:rsidRPr="000E5925" w:rsidRDefault="00BD7FE2" w:rsidP="00312B98">
      <w:pPr>
        <w:numPr>
          <w:ilvl w:val="0"/>
          <w:numId w:val="3"/>
        </w:numPr>
        <w:ind w:left="0" w:right="283" w:firstLine="425"/>
        <w:rPr>
          <w:szCs w:val="24"/>
        </w:rPr>
      </w:pPr>
      <w:r w:rsidRPr="000E5925">
        <w:rPr>
          <w:szCs w:val="24"/>
        </w:rPr>
        <w:t xml:space="preserve">Підбір, вивчення та опрацювання літературних джерел, законодавчо-нормативних документів, матеріалів, складання бібліографії. </w:t>
      </w:r>
    </w:p>
    <w:p w14:paraId="5AC16651" w14:textId="77777777" w:rsidR="003E7FD4" w:rsidRPr="000E5925" w:rsidRDefault="00BD7FE2" w:rsidP="00312B98">
      <w:pPr>
        <w:numPr>
          <w:ilvl w:val="0"/>
          <w:numId w:val="3"/>
        </w:numPr>
        <w:ind w:left="0" w:right="283" w:firstLine="425"/>
        <w:rPr>
          <w:szCs w:val="24"/>
        </w:rPr>
      </w:pPr>
      <w:r w:rsidRPr="000E5925">
        <w:rPr>
          <w:szCs w:val="24"/>
        </w:rPr>
        <w:t xml:space="preserve">Складання плану та його затвердження науковим керівником. Визначення завдання, які необхідно вирішити в процесі написання  обов’язкової індивідуальної роботи. </w:t>
      </w:r>
    </w:p>
    <w:p w14:paraId="487F1CF3" w14:textId="77777777" w:rsidR="003E7FD4" w:rsidRPr="000E5925" w:rsidRDefault="00BD7FE2" w:rsidP="00312B98">
      <w:pPr>
        <w:numPr>
          <w:ilvl w:val="0"/>
          <w:numId w:val="3"/>
        </w:numPr>
        <w:ind w:left="0" w:right="283" w:firstLine="425"/>
        <w:rPr>
          <w:szCs w:val="24"/>
        </w:rPr>
      </w:pPr>
      <w:r w:rsidRPr="000E5925">
        <w:rPr>
          <w:szCs w:val="24"/>
        </w:rPr>
        <w:t xml:space="preserve">Збір та аналітичне оброблення матеріалу для  обов’язкової індивідуальної роботи, вибір програм дослідження. </w:t>
      </w:r>
    </w:p>
    <w:p w14:paraId="4F8662DA" w14:textId="77777777" w:rsidR="003E7FD4" w:rsidRPr="000E5925" w:rsidRDefault="00BD7FE2" w:rsidP="00312B98">
      <w:pPr>
        <w:numPr>
          <w:ilvl w:val="0"/>
          <w:numId w:val="3"/>
        </w:numPr>
        <w:ind w:left="0" w:right="283" w:firstLine="425"/>
        <w:rPr>
          <w:szCs w:val="24"/>
        </w:rPr>
      </w:pPr>
      <w:r w:rsidRPr="000E5925">
        <w:rPr>
          <w:szCs w:val="24"/>
        </w:rPr>
        <w:t xml:space="preserve">Написання  обов’язкової індивідуальної роботи. </w:t>
      </w:r>
    </w:p>
    <w:p w14:paraId="718B3775" w14:textId="77777777" w:rsidR="003E7FD4" w:rsidRPr="000E5925" w:rsidRDefault="00BD7FE2" w:rsidP="00312B98">
      <w:pPr>
        <w:numPr>
          <w:ilvl w:val="0"/>
          <w:numId w:val="3"/>
        </w:numPr>
        <w:ind w:left="0" w:right="283" w:firstLine="425"/>
        <w:rPr>
          <w:szCs w:val="24"/>
        </w:rPr>
      </w:pPr>
      <w:r w:rsidRPr="000E5925">
        <w:rPr>
          <w:szCs w:val="24"/>
        </w:rPr>
        <w:lastRenderedPageBreak/>
        <w:t xml:space="preserve">Оформлення  обов’язкової індивідуальної роботи, реєстрація на кафедрі та подання її на перевірку науковому керівникові. </w:t>
      </w:r>
    </w:p>
    <w:p w14:paraId="04DB83C9" w14:textId="77777777" w:rsidR="003E7FD4" w:rsidRPr="000E5925" w:rsidRDefault="00BD7FE2" w:rsidP="00312B98">
      <w:pPr>
        <w:numPr>
          <w:ilvl w:val="0"/>
          <w:numId w:val="3"/>
        </w:numPr>
        <w:ind w:left="0" w:right="283" w:firstLine="425"/>
        <w:rPr>
          <w:szCs w:val="24"/>
        </w:rPr>
      </w:pPr>
      <w:r w:rsidRPr="000E5925">
        <w:rPr>
          <w:szCs w:val="24"/>
        </w:rPr>
        <w:t xml:space="preserve">Захист  обов’язкової індивідуальної роботи. </w:t>
      </w:r>
    </w:p>
    <w:p w14:paraId="745B684B" w14:textId="77777777" w:rsidR="003E7FD4" w:rsidRPr="000E5925" w:rsidRDefault="00BD7FE2" w:rsidP="00312B98">
      <w:pPr>
        <w:ind w:left="0" w:right="283" w:firstLine="425"/>
        <w:rPr>
          <w:szCs w:val="24"/>
        </w:rPr>
      </w:pPr>
      <w:r w:rsidRPr="000E5925">
        <w:rPr>
          <w:szCs w:val="24"/>
        </w:rPr>
        <w:t xml:space="preserve">Науковим керівником встановлюється календарний графік написання  обов’язкової індивідуальної роботи в цілому та виконання окремих її етапів зокрема. Затверджений графік доводиться до відома студентів. </w:t>
      </w:r>
    </w:p>
    <w:p w14:paraId="71BD00E0" w14:textId="77777777" w:rsidR="003E7FD4" w:rsidRPr="000E5925" w:rsidRDefault="00BD7FE2" w:rsidP="00312B98">
      <w:pPr>
        <w:ind w:left="0" w:right="283" w:firstLine="425"/>
        <w:rPr>
          <w:szCs w:val="24"/>
        </w:rPr>
      </w:pPr>
      <w:r w:rsidRPr="000E5925">
        <w:rPr>
          <w:szCs w:val="24"/>
        </w:rPr>
        <w:t>Тематика  робіт розробляється кафедрою фінансів, обліку та аналізу (</w:t>
      </w:r>
      <w:r w:rsidRPr="000E5925">
        <w:rPr>
          <w:b/>
          <w:szCs w:val="24"/>
        </w:rPr>
        <w:t>додаток А</w:t>
      </w:r>
      <w:r w:rsidRPr="000E5925">
        <w:rPr>
          <w:szCs w:val="24"/>
        </w:rPr>
        <w:t xml:space="preserve">). В академічній групі виконувати  роботу на одну й ту ж тему може тільки один студент. </w:t>
      </w:r>
    </w:p>
    <w:p w14:paraId="7AD78656" w14:textId="77777777" w:rsidR="003E7FD4" w:rsidRPr="000E5925" w:rsidRDefault="00BD7FE2" w:rsidP="00312B98">
      <w:pPr>
        <w:ind w:left="0" w:right="283" w:firstLine="425"/>
        <w:rPr>
          <w:szCs w:val="24"/>
        </w:rPr>
      </w:pPr>
      <w:r w:rsidRPr="000E5925">
        <w:rPr>
          <w:szCs w:val="24"/>
        </w:rPr>
        <w:t xml:space="preserve">Тему  обов’язкової індивідуальної роботи студент обирає із запропонованого кафедрою переліку. Критерієм вибору теми можуть бути наукові інтереси, напрямки практичної діяльності, забезпеченість напрямку дослідження (теми) літературою, актуальність, крім обов'язковості виконання  обов’язкової індивідуальної роботи - зацікавленість темою тощо. Студент має можливість запропонувати власну тему, або частково змінити назву. У цьому випадку студент повинен обґрунтувати її доцільність та актуальність, узгодити свої дії з науковим керівником. При виборі теми необхідно врахувати наукове й практичне значення проблеми, можливість використання її результатів для практичного використання. </w:t>
      </w:r>
    </w:p>
    <w:p w14:paraId="39497FE9" w14:textId="77777777" w:rsidR="003E7FD4" w:rsidRPr="000E5925" w:rsidRDefault="00BD7FE2" w:rsidP="00312B98">
      <w:pPr>
        <w:ind w:left="0" w:right="283" w:firstLine="425"/>
        <w:rPr>
          <w:szCs w:val="24"/>
        </w:rPr>
      </w:pPr>
      <w:r w:rsidRPr="000E5925">
        <w:rPr>
          <w:szCs w:val="24"/>
        </w:rPr>
        <w:t>Обов’язкова індивідуальна  робота являє собою власне наукове дослідження автора</w:t>
      </w:r>
      <w:r w:rsidRPr="000E5925">
        <w:rPr>
          <w:i/>
          <w:szCs w:val="24"/>
        </w:rPr>
        <w:t xml:space="preserve"> </w:t>
      </w:r>
      <w:r w:rsidRPr="000E5925">
        <w:rPr>
          <w:szCs w:val="24"/>
        </w:rPr>
        <w:t xml:space="preserve">на матеріалах опрацьованих джерел та економіко-статистичної інформації. Вона виконується не тільки на основі вивчення рекомендованої програмою курсу літератури, а й на матеріалах додаткових інформаційних джерел. Підбір, вивчення та опрацювання літератури студент проводить самостійно.  </w:t>
      </w:r>
    </w:p>
    <w:p w14:paraId="53BCF26C" w14:textId="77777777" w:rsidR="003E7FD4" w:rsidRPr="000E5925" w:rsidRDefault="00BD7FE2" w:rsidP="00312B98">
      <w:pPr>
        <w:ind w:left="0" w:right="283" w:firstLine="425"/>
        <w:rPr>
          <w:szCs w:val="24"/>
        </w:rPr>
      </w:pPr>
      <w:r w:rsidRPr="000E5925">
        <w:rPr>
          <w:szCs w:val="24"/>
        </w:rPr>
        <w:t xml:space="preserve">Формування матеріалу для написання  обов’язкової індивідуальної роботи необхідно розпочинати з перегляду підручників, навчальних посібників, визначити основні напрямки дослідження для поглиблення теми. Використовуючи систематичні каталоги бібліотек, електронний каталог,  студент має визначити, які монографічні видання, довідники, брошури, статті в періодичній пресі були опубліковані за обраною темою. Особливу увагу слід приділити ознайомленню зі змістом матеріалів журналів «Фінанси України», «Економіка України», «Фондовий ринок», «Гроші і кредит», а також газет «Фінансова Україна», «Урядовий кур'єр»,  «Бізнес» електронним інформаційним ресурсам, офіційним сайтам фінансових установ та ін. Обов'язково слід використовувати Закони України, Постанови Верховної Ради, Укази Президента,  нормативні матеріали НБУ стосовно  управління ризиками. </w:t>
      </w:r>
    </w:p>
    <w:p w14:paraId="12ACFED7" w14:textId="77777777" w:rsidR="003E7FD4" w:rsidRPr="000E5925" w:rsidRDefault="00BD7FE2" w:rsidP="00312B98">
      <w:pPr>
        <w:ind w:left="0" w:right="283" w:firstLine="425"/>
        <w:rPr>
          <w:szCs w:val="24"/>
        </w:rPr>
      </w:pPr>
      <w:r w:rsidRPr="000E5925">
        <w:rPr>
          <w:szCs w:val="24"/>
        </w:rPr>
        <w:t xml:space="preserve">Поглиблення теоретичних знань за темою слід продовжити з вивченням монографічних видань, опрацювати законодавчу та нормативну базу. </w:t>
      </w:r>
    </w:p>
    <w:p w14:paraId="11B93D46" w14:textId="77777777" w:rsidR="003E7FD4" w:rsidRPr="000E5925" w:rsidRDefault="00BD7FE2" w:rsidP="00312B98">
      <w:pPr>
        <w:ind w:left="0" w:right="283" w:firstLine="425"/>
        <w:rPr>
          <w:szCs w:val="24"/>
        </w:rPr>
      </w:pPr>
      <w:r w:rsidRPr="000E5925">
        <w:rPr>
          <w:szCs w:val="24"/>
        </w:rPr>
        <w:t xml:space="preserve">Враховуючи значні зміни в соціально-економічному житті України, зміни в законодавчій та нормативній базі обробку матеріалів періодичних видань (за останні 2 - 3 роки), слід розпочинати з останніх номерів журналів та газет до більш ранніх; законів повного тексту - з обов'язковими доповненнями та змінами. </w:t>
      </w:r>
    </w:p>
    <w:p w14:paraId="0A705EA1" w14:textId="77777777" w:rsidR="003E7FD4" w:rsidRPr="000E5925" w:rsidRDefault="00BD7FE2" w:rsidP="00312B98">
      <w:pPr>
        <w:ind w:left="0" w:right="283" w:firstLine="425"/>
        <w:rPr>
          <w:szCs w:val="24"/>
        </w:rPr>
      </w:pPr>
      <w:r w:rsidRPr="000E5925">
        <w:rPr>
          <w:szCs w:val="24"/>
        </w:rPr>
        <w:t xml:space="preserve">При визначенні літератури слід робити певні виписки теоретичних положень фактів, статистичних матеріалів, проблемних та нечітко визначених положень стосовно досліджуваної теми. Паралельно із цим можна записувати особисті міркування, питання для уточнення на консультації з науковим керівником, оцінювальні характеристики. Необхідно вказувати джерело інформації з внесенням усіх реквізитів того, з якого зроблена виписка, чи використані цифрові матеріали, на якій сторінці вони розміщені. </w:t>
      </w:r>
    </w:p>
    <w:p w14:paraId="13EB02CF" w14:textId="77777777" w:rsidR="003E7FD4" w:rsidRPr="000E5925" w:rsidRDefault="00BD7FE2" w:rsidP="00787A45">
      <w:pPr>
        <w:spacing w:line="360" w:lineRule="auto"/>
        <w:ind w:left="0" w:right="283" w:firstLine="425"/>
        <w:rPr>
          <w:szCs w:val="24"/>
        </w:rPr>
      </w:pPr>
      <w:r w:rsidRPr="000E5925">
        <w:rPr>
          <w:szCs w:val="24"/>
        </w:rPr>
        <w:t xml:space="preserve">Зроблені виписки стосовно теми в обсягах завдання керівника слід систематизувати в напрямках: теоретичні положення та концепції, дискусійні матеріали, проблеми та протиріччя; цифрові дані та конкретні факти, нормативні документи; практика управління ризиками в Україні, в економічно розвинутих країнах. </w:t>
      </w:r>
    </w:p>
    <w:p w14:paraId="39D77B24" w14:textId="77777777" w:rsidR="003E7FD4" w:rsidRPr="000E5925" w:rsidRDefault="00BD7FE2" w:rsidP="00787A45">
      <w:pPr>
        <w:spacing w:line="360" w:lineRule="auto"/>
        <w:ind w:left="0" w:right="283" w:firstLine="425"/>
        <w:rPr>
          <w:szCs w:val="24"/>
        </w:rPr>
      </w:pPr>
      <w:r w:rsidRPr="000E5925">
        <w:rPr>
          <w:szCs w:val="24"/>
        </w:rPr>
        <w:t xml:space="preserve">Виходячи з наявності матеріалу, його критичного обміркування, визначити логіку викладання матеріалу, передбачити повноту та завершеність розкриття теми, що реалізується через складання плану студентом. </w:t>
      </w:r>
    </w:p>
    <w:p w14:paraId="1A9BF9E9" w14:textId="77777777" w:rsidR="003E7FD4" w:rsidRPr="000E5925" w:rsidRDefault="00BD7FE2" w:rsidP="00787A45">
      <w:pPr>
        <w:spacing w:line="360" w:lineRule="auto"/>
        <w:ind w:left="0" w:right="283" w:firstLine="425"/>
        <w:rPr>
          <w:szCs w:val="24"/>
        </w:rPr>
      </w:pPr>
      <w:r w:rsidRPr="000E5925">
        <w:rPr>
          <w:szCs w:val="24"/>
        </w:rPr>
        <w:t xml:space="preserve">План  обов’язкової індивідуальної роботи включає найбільш істотні моменти теми, їх розкриття сприяє вирішенню поставлених завдань. Питання плану мають бути чітко сформульованими, не громіздкими, але націлювати на концентроване викладання їх змісту. </w:t>
      </w:r>
    </w:p>
    <w:p w14:paraId="6CCF0D59" w14:textId="77777777" w:rsidR="003E7FD4" w:rsidRPr="000E5925" w:rsidRDefault="00BD7FE2" w:rsidP="00787A45">
      <w:pPr>
        <w:spacing w:line="360" w:lineRule="auto"/>
        <w:ind w:left="0" w:right="283" w:firstLine="425"/>
        <w:rPr>
          <w:szCs w:val="24"/>
        </w:rPr>
      </w:pPr>
      <w:r w:rsidRPr="000E5925">
        <w:rPr>
          <w:szCs w:val="24"/>
        </w:rPr>
        <w:t xml:space="preserve">План затверджується керівником, може уточнюватися в процесі написання роботи. Усі зміни обов'язково погоджуються з науковим керівником. </w:t>
      </w:r>
    </w:p>
    <w:p w14:paraId="5E4007E4" w14:textId="77777777" w:rsidR="003E7FD4" w:rsidRPr="000E5925" w:rsidRDefault="00BD7FE2" w:rsidP="00787A45">
      <w:pPr>
        <w:spacing w:line="360" w:lineRule="auto"/>
        <w:ind w:left="0" w:right="283" w:firstLine="425"/>
        <w:rPr>
          <w:szCs w:val="24"/>
        </w:rPr>
      </w:pPr>
      <w:r w:rsidRPr="000E5925">
        <w:rPr>
          <w:szCs w:val="24"/>
        </w:rPr>
        <w:t xml:space="preserve">План  обов’язкової індивідуальної роботи включає: вступ, основну частину - 3 розділи (як виняток - більше), висновки. </w:t>
      </w:r>
    </w:p>
    <w:p w14:paraId="597B99B5" w14:textId="77777777" w:rsidR="003E7FD4" w:rsidRPr="000E5925" w:rsidRDefault="00BD7FE2" w:rsidP="00787A45">
      <w:pPr>
        <w:spacing w:line="360" w:lineRule="auto"/>
        <w:ind w:left="0" w:right="283" w:firstLine="425"/>
        <w:rPr>
          <w:szCs w:val="24"/>
        </w:rPr>
      </w:pPr>
      <w:r w:rsidRPr="000E5925">
        <w:rPr>
          <w:szCs w:val="24"/>
        </w:rPr>
        <w:t xml:space="preserve">Назва та зміст розділів і підрозділів, їх співвідношення визначаються з урахуванням обраної теми та передбачають логічно взаємопов'язане викладання результатів дослідження та повне відображення змісту  обов’язкової індивідуальної роботи. Орієнтований план наведено в </w:t>
      </w:r>
      <w:r w:rsidRPr="000E5925">
        <w:rPr>
          <w:b/>
          <w:szCs w:val="24"/>
        </w:rPr>
        <w:t>додатку Б</w:t>
      </w:r>
      <w:r w:rsidRPr="000E5925">
        <w:rPr>
          <w:szCs w:val="24"/>
        </w:rPr>
        <w:t xml:space="preserve">. </w:t>
      </w:r>
    </w:p>
    <w:p w14:paraId="75C49376" w14:textId="77777777" w:rsidR="003E7FD4" w:rsidRPr="000E5925" w:rsidRDefault="00BD7FE2" w:rsidP="00787A45">
      <w:pPr>
        <w:spacing w:line="360" w:lineRule="auto"/>
        <w:ind w:left="0" w:right="283" w:firstLine="425"/>
        <w:rPr>
          <w:szCs w:val="24"/>
        </w:rPr>
      </w:pPr>
      <w:r w:rsidRPr="000E5925">
        <w:rPr>
          <w:szCs w:val="24"/>
        </w:rPr>
        <w:t xml:space="preserve">Після узгодження плану переглядається весь наявний матеріал, проводиться певне оброблення та аналіз економіко-статистичних даних, практики управління фінансовими ризиками. Перевіряється достатність матеріалу для вирішення всіх поставлених завдань; виокремлюються матеріали для додатків та основної частини роботи, визначається центральний стрижень розділу, планується логічна послідовність викладення матеріалу, ілюстрації та їх види. </w:t>
      </w:r>
    </w:p>
    <w:p w14:paraId="115A067D" w14:textId="77777777" w:rsidR="005C1359" w:rsidRPr="000E5925" w:rsidRDefault="00BD7FE2" w:rsidP="00787A45">
      <w:pPr>
        <w:spacing w:line="360" w:lineRule="auto"/>
        <w:ind w:left="0" w:right="283" w:firstLine="425"/>
        <w:rPr>
          <w:b/>
          <w:szCs w:val="24"/>
        </w:rPr>
      </w:pPr>
      <w:r w:rsidRPr="000E5925">
        <w:rPr>
          <w:szCs w:val="24"/>
        </w:rPr>
        <w:t xml:space="preserve">Написання  обов’язкової індивідуальної роботи здійснюється відповідно до затвердженого плану. </w:t>
      </w:r>
    </w:p>
    <w:p w14:paraId="45B79D30" w14:textId="77777777" w:rsidR="003E7FD4" w:rsidRPr="000E5925" w:rsidRDefault="00BD7FE2" w:rsidP="00787A45">
      <w:pPr>
        <w:spacing w:after="62" w:line="360" w:lineRule="auto"/>
        <w:ind w:left="0" w:right="209" w:firstLine="425"/>
        <w:jc w:val="left"/>
        <w:rPr>
          <w:szCs w:val="24"/>
        </w:rPr>
      </w:pPr>
      <w:r w:rsidRPr="000E5925">
        <w:rPr>
          <w:b/>
          <w:szCs w:val="24"/>
        </w:rPr>
        <w:t>Вимоги до  обов’язкової індивідуальної роботи:</w:t>
      </w:r>
      <w:r w:rsidRPr="000E5925">
        <w:rPr>
          <w:szCs w:val="24"/>
        </w:rPr>
        <w:t xml:space="preserve"> </w:t>
      </w:r>
    </w:p>
    <w:p w14:paraId="3016019F" w14:textId="77777777" w:rsidR="003E7FD4" w:rsidRPr="000E5925" w:rsidRDefault="00BD7FE2" w:rsidP="00787A45">
      <w:pPr>
        <w:numPr>
          <w:ilvl w:val="0"/>
          <w:numId w:val="4"/>
        </w:numPr>
        <w:spacing w:line="360" w:lineRule="auto"/>
        <w:ind w:left="0" w:right="283" w:firstLine="425"/>
        <w:rPr>
          <w:szCs w:val="24"/>
        </w:rPr>
      </w:pPr>
      <w:r w:rsidRPr="000E5925">
        <w:rPr>
          <w:szCs w:val="24"/>
        </w:rPr>
        <w:t xml:space="preserve">робота має бути самостійною  працею студента, написаною грамотно на основі літературних джерел та фактичного матеріалу, залученого зі статистичних збірників, засобів масової інформації чи самостійно зібраного студентом. Без використання практичного матеріалу робота до захисту не допускається. Дослівне списування з літературних джерел у ній також не допускається; </w:t>
      </w:r>
    </w:p>
    <w:p w14:paraId="5748F9AA" w14:textId="77777777" w:rsidR="003E7FD4" w:rsidRPr="000E5925" w:rsidRDefault="00BD7FE2" w:rsidP="00787A45">
      <w:pPr>
        <w:numPr>
          <w:ilvl w:val="0"/>
          <w:numId w:val="4"/>
        </w:numPr>
        <w:spacing w:line="360" w:lineRule="auto"/>
        <w:ind w:left="0" w:right="283" w:firstLine="425"/>
        <w:rPr>
          <w:szCs w:val="24"/>
        </w:rPr>
      </w:pPr>
      <w:r w:rsidRPr="000E5925">
        <w:rPr>
          <w:szCs w:val="24"/>
        </w:rPr>
        <w:t xml:space="preserve">стиль написання повинен бути науковим та послідовним, думки викладатися чітко та конкретно; </w:t>
      </w:r>
    </w:p>
    <w:p w14:paraId="259EE4D9" w14:textId="77777777" w:rsidR="003E7FD4" w:rsidRPr="000E5925" w:rsidRDefault="00BD7FE2" w:rsidP="00787A45">
      <w:pPr>
        <w:numPr>
          <w:ilvl w:val="0"/>
          <w:numId w:val="4"/>
        </w:numPr>
        <w:spacing w:line="360" w:lineRule="auto"/>
        <w:ind w:left="0" w:right="283" w:firstLine="425"/>
        <w:rPr>
          <w:szCs w:val="24"/>
        </w:rPr>
      </w:pPr>
      <w:r w:rsidRPr="000E5925">
        <w:rPr>
          <w:szCs w:val="24"/>
        </w:rPr>
        <w:t xml:space="preserve">робота повинна мати дослідницький, а не розповідний характер, тобто в ній поряд з викладенням матеріалу мають бути порівняльний аналіз точок зору різних авторів на одні й ті самі питання з аргументованим ставленням студента до них, найбільш важливі положення роботи й власні висновки слід підкріплювати практичним матеріалом чи думкою авторитетного вченого, а також економіко-математичними викладками; </w:t>
      </w:r>
    </w:p>
    <w:p w14:paraId="5BBE167F" w14:textId="77777777" w:rsidR="003E7FD4" w:rsidRPr="000E5925" w:rsidRDefault="00BD7FE2" w:rsidP="00787A45">
      <w:pPr>
        <w:numPr>
          <w:ilvl w:val="0"/>
          <w:numId w:val="4"/>
        </w:numPr>
        <w:spacing w:line="360" w:lineRule="auto"/>
        <w:ind w:left="0" w:right="283" w:firstLine="425"/>
        <w:rPr>
          <w:szCs w:val="24"/>
        </w:rPr>
      </w:pPr>
      <w:r w:rsidRPr="000E5925">
        <w:rPr>
          <w:szCs w:val="24"/>
        </w:rPr>
        <w:t xml:space="preserve">зміст роботи  слід  викладати  в логічній  послідовності,  лаконічно,  без повторів і неприйнятих скорочень, без відступів від теми, що досліджується; </w:t>
      </w:r>
    </w:p>
    <w:p w14:paraId="2671F2C9" w14:textId="77777777" w:rsidR="003E7FD4" w:rsidRPr="000E5925" w:rsidRDefault="00BD7FE2" w:rsidP="00787A45">
      <w:pPr>
        <w:numPr>
          <w:ilvl w:val="0"/>
          <w:numId w:val="4"/>
        </w:numPr>
        <w:spacing w:line="360" w:lineRule="auto"/>
        <w:ind w:left="0" w:right="283" w:firstLine="425"/>
        <w:rPr>
          <w:szCs w:val="24"/>
        </w:rPr>
      </w:pPr>
      <w:r w:rsidRPr="000E5925">
        <w:rPr>
          <w:szCs w:val="24"/>
        </w:rPr>
        <w:t xml:space="preserve">теоретичні положення в роботі повинні базуватися й підкріплюватися аналізом різних джерел інформації, а також схемами, графіками, таблицями, діаграмами (в тексті чи в додатках) для того, щоб були виявлені проблеми, тенденції, виходячи з яких формуються висновки, прогнози, пропозиції; </w:t>
      </w:r>
    </w:p>
    <w:p w14:paraId="7C7BCB07" w14:textId="77777777" w:rsidR="003E7FD4" w:rsidRPr="000E5925" w:rsidRDefault="00BD7FE2" w:rsidP="00787A45">
      <w:pPr>
        <w:numPr>
          <w:ilvl w:val="0"/>
          <w:numId w:val="4"/>
        </w:numPr>
        <w:spacing w:line="360" w:lineRule="auto"/>
        <w:ind w:left="0" w:right="283" w:firstLine="425"/>
        <w:rPr>
          <w:szCs w:val="24"/>
        </w:rPr>
      </w:pPr>
      <w:r w:rsidRPr="000E5925">
        <w:rPr>
          <w:szCs w:val="24"/>
        </w:rPr>
        <w:t>на всі запозичені з літератури оригінальні думки, цитати, цифрові дані слід робити за т</w:t>
      </w:r>
      <w:r w:rsidR="00897A42">
        <w:rPr>
          <w:szCs w:val="24"/>
        </w:rPr>
        <w:t xml:space="preserve">екстом посилання на їх джерела, </w:t>
      </w:r>
      <w:r w:rsidRPr="000E5925">
        <w:rPr>
          <w:szCs w:val="24"/>
        </w:rPr>
        <w:t xml:space="preserve">наприклад [1, с. 5]; </w:t>
      </w:r>
    </w:p>
    <w:p w14:paraId="3428CCB8" w14:textId="77777777" w:rsidR="003E7FD4" w:rsidRPr="000E5925" w:rsidRDefault="00BD7FE2" w:rsidP="00787A45">
      <w:pPr>
        <w:numPr>
          <w:ilvl w:val="0"/>
          <w:numId w:val="4"/>
        </w:numPr>
        <w:spacing w:line="360" w:lineRule="auto"/>
        <w:ind w:left="0" w:right="283" w:firstLine="425"/>
        <w:rPr>
          <w:szCs w:val="24"/>
        </w:rPr>
      </w:pPr>
      <w:r w:rsidRPr="000E5925">
        <w:rPr>
          <w:szCs w:val="24"/>
        </w:rPr>
        <w:t xml:space="preserve">в кінці кожного розділу (підрозділу) потрібно робити узагальнення чи короткі висновки, що мають забезпечити логічний перехід до наступного етапу дослідження; </w:t>
      </w:r>
    </w:p>
    <w:p w14:paraId="1C428E61" w14:textId="77777777" w:rsidR="003E7FD4" w:rsidRPr="000E5925" w:rsidRDefault="00BD7FE2" w:rsidP="006E57AD">
      <w:pPr>
        <w:numPr>
          <w:ilvl w:val="0"/>
          <w:numId w:val="4"/>
        </w:numPr>
        <w:spacing w:line="360" w:lineRule="auto"/>
        <w:ind w:left="0" w:right="283" w:firstLine="567"/>
        <w:rPr>
          <w:szCs w:val="24"/>
        </w:rPr>
      </w:pPr>
      <w:r w:rsidRPr="000E5925">
        <w:rPr>
          <w:szCs w:val="24"/>
        </w:rPr>
        <w:t xml:space="preserve">результати аналізу та дослідження проблеми повинні відображатися в обґрунтованих і чітко сформульованих рекомендаціях з вирішення досліджуваної проблеми; результатам аналізу обов'язково необхідно дати економічну інтерпретацію, тобто оцінку; з'ясувати основні тенденції, стан проблеми, «вузькі місця» за темою дослідження та намітити можливі резерви і напрямки поліпшення ситуації, зробити відповідні висновки; </w:t>
      </w:r>
    </w:p>
    <w:p w14:paraId="405CE96B" w14:textId="77777777" w:rsidR="003E7FD4" w:rsidRDefault="00BD7FE2" w:rsidP="00787A45">
      <w:pPr>
        <w:numPr>
          <w:ilvl w:val="0"/>
          <w:numId w:val="4"/>
        </w:numPr>
        <w:spacing w:line="360" w:lineRule="auto"/>
        <w:ind w:left="0" w:right="283" w:firstLine="425"/>
        <w:rPr>
          <w:szCs w:val="24"/>
        </w:rPr>
      </w:pPr>
      <w:r w:rsidRPr="000E5925">
        <w:rPr>
          <w:szCs w:val="24"/>
        </w:rPr>
        <w:t xml:space="preserve">для аналітичного оброблення інформації доцільно використати економіко-математичні методи. </w:t>
      </w:r>
    </w:p>
    <w:p w14:paraId="477380F7" w14:textId="77777777" w:rsidR="00581CE9" w:rsidRPr="00581CE9" w:rsidRDefault="00581CE9" w:rsidP="00787A45">
      <w:pPr>
        <w:pStyle w:val="a4"/>
        <w:spacing w:line="360" w:lineRule="auto"/>
        <w:ind w:firstLine="567"/>
        <w:jc w:val="both"/>
        <w:rPr>
          <w:rFonts w:ascii="Times New Roman" w:hAnsi="Times New Roman"/>
          <w:sz w:val="24"/>
          <w:szCs w:val="24"/>
          <w:lang w:val="uk-UA" w:eastAsia="uk-UA"/>
        </w:rPr>
      </w:pPr>
      <w:r w:rsidRPr="00581CE9">
        <w:rPr>
          <w:rFonts w:ascii="Times New Roman" w:hAnsi="Times New Roman"/>
          <w:sz w:val="24"/>
          <w:szCs w:val="24"/>
          <w:lang w:val="uk-UA" w:eastAsia="uk-UA"/>
        </w:rPr>
        <w:t xml:space="preserve">Текст (електронний варіант) обов’язкової індивідуальної роботи має бути  формату А-4 (210х297мм). Виділяються поля: ліве - 20 мм, праве - 10 мм, верхнє-20 мм, нижнє - 20 мм; інтервал 1,5 , розмір шрифту 14 п.т. - </w:t>
      </w:r>
      <w:proofErr w:type="spellStart"/>
      <w:r w:rsidRPr="00581CE9">
        <w:rPr>
          <w:rFonts w:ascii="Times New Roman" w:hAnsi="Times New Roman"/>
          <w:sz w:val="24"/>
          <w:szCs w:val="24"/>
          <w:lang w:val="uk-UA" w:eastAsia="uk-UA"/>
        </w:rPr>
        <w:t>Arial</w:t>
      </w:r>
      <w:proofErr w:type="spellEnd"/>
      <w:r w:rsidRPr="00581CE9">
        <w:rPr>
          <w:rFonts w:ascii="Times New Roman" w:hAnsi="Times New Roman"/>
          <w:sz w:val="24"/>
          <w:szCs w:val="24"/>
          <w:lang w:val="uk-UA" w:eastAsia="uk-UA"/>
        </w:rPr>
        <w:t xml:space="preserve"> або Times New Roman</w:t>
      </w:r>
      <w:r w:rsidR="006E57AD">
        <w:rPr>
          <w:rFonts w:ascii="Times New Roman" w:hAnsi="Times New Roman"/>
          <w:sz w:val="24"/>
          <w:szCs w:val="24"/>
          <w:lang w:val="uk-UA" w:eastAsia="uk-UA"/>
        </w:rPr>
        <w:t>, абзацний відступ 1.25</w:t>
      </w:r>
      <w:r w:rsidRPr="00581CE9">
        <w:rPr>
          <w:rFonts w:ascii="Times New Roman" w:hAnsi="Times New Roman"/>
          <w:sz w:val="24"/>
          <w:szCs w:val="24"/>
          <w:lang w:val="uk-UA" w:eastAsia="uk-UA"/>
        </w:rPr>
        <w:t xml:space="preserve">. </w:t>
      </w:r>
    </w:p>
    <w:p w14:paraId="35276E6E" w14:textId="77777777" w:rsidR="00581CE9" w:rsidRPr="00581CE9" w:rsidRDefault="00581CE9" w:rsidP="00787A45">
      <w:pPr>
        <w:pStyle w:val="a5"/>
        <w:spacing w:line="360" w:lineRule="auto"/>
        <w:ind w:firstLine="567"/>
        <w:jc w:val="both"/>
        <w:outlineLvl w:val="0"/>
        <w:rPr>
          <w:rFonts w:ascii="Times New Roman" w:hAnsi="Times New Roman" w:cs="Times New Roman"/>
          <w:spacing w:val="-4"/>
          <w:sz w:val="24"/>
          <w:szCs w:val="24"/>
          <w:lang w:val="uk-UA"/>
        </w:rPr>
      </w:pPr>
      <w:r w:rsidRPr="00581CE9">
        <w:rPr>
          <w:rFonts w:ascii="Times New Roman" w:hAnsi="Times New Roman" w:cs="Times New Roman"/>
          <w:sz w:val="24"/>
          <w:szCs w:val="24"/>
          <w:lang w:val="uk-UA"/>
        </w:rPr>
        <w:t>Структурні елементи «ЗМІСТ», «ВСТУП», «</w:t>
      </w:r>
      <w:r w:rsidRPr="00581CE9">
        <w:rPr>
          <w:rFonts w:ascii="Times New Roman" w:hAnsi="Times New Roman" w:cs="Times New Roman"/>
          <w:sz w:val="24"/>
          <w:szCs w:val="24"/>
        </w:rPr>
        <w:t>ОСНОВНА ЧАСТИНА</w:t>
      </w:r>
      <w:r w:rsidRPr="00581CE9">
        <w:rPr>
          <w:rFonts w:ascii="Times New Roman" w:hAnsi="Times New Roman" w:cs="Times New Roman"/>
          <w:sz w:val="24"/>
          <w:szCs w:val="24"/>
          <w:lang w:val="uk-UA"/>
        </w:rPr>
        <w:t>»,</w:t>
      </w:r>
      <w:r w:rsidRPr="00581CE9">
        <w:rPr>
          <w:rFonts w:ascii="Times New Roman" w:hAnsi="Times New Roman" w:cs="Times New Roman"/>
          <w:sz w:val="24"/>
          <w:szCs w:val="24"/>
        </w:rPr>
        <w:t xml:space="preserve"> </w:t>
      </w:r>
      <w:r w:rsidRPr="00581CE9">
        <w:rPr>
          <w:rFonts w:ascii="Times New Roman" w:hAnsi="Times New Roman" w:cs="Times New Roman"/>
          <w:sz w:val="24"/>
          <w:szCs w:val="24"/>
          <w:lang w:val="uk-UA"/>
        </w:rPr>
        <w:t xml:space="preserve">РОЗДІЛ 1, РОЗДІЛ 2, РОЗДІЛ 3, «ВИСНОВКИ», «ПЕРЕЛІК ВИКОРИСТАНИХ ДЖЕРЕЛ», «ДОДАТКИ» </w:t>
      </w:r>
      <w:r w:rsidRPr="00581CE9">
        <w:rPr>
          <w:rFonts w:ascii="Times New Roman" w:hAnsi="Times New Roman" w:cs="Times New Roman"/>
          <w:spacing w:val="-2"/>
          <w:sz w:val="24"/>
          <w:szCs w:val="24"/>
          <w:lang w:val="uk-UA"/>
        </w:rPr>
        <w:t>друкують великими літерами симетрично до тексту. Кожний структурний елемент, а також пункт починають з нової сторінки, у кінці назви крапка не ставиться.</w:t>
      </w:r>
    </w:p>
    <w:p w14:paraId="44C43E9D" w14:textId="77777777" w:rsidR="00581CE9" w:rsidRPr="00581CE9" w:rsidRDefault="00581CE9" w:rsidP="00787A45">
      <w:pPr>
        <w:pStyle w:val="a5"/>
        <w:spacing w:line="360" w:lineRule="auto"/>
        <w:ind w:firstLine="567"/>
        <w:jc w:val="both"/>
        <w:outlineLvl w:val="0"/>
        <w:rPr>
          <w:rFonts w:ascii="Times New Roman" w:hAnsi="Times New Roman" w:cs="Times New Roman"/>
          <w:spacing w:val="-4"/>
          <w:sz w:val="24"/>
          <w:szCs w:val="24"/>
          <w:lang w:val="uk-UA"/>
        </w:rPr>
      </w:pPr>
      <w:r w:rsidRPr="00581CE9">
        <w:rPr>
          <w:rFonts w:ascii="Times New Roman" w:hAnsi="Times New Roman" w:cs="Times New Roman"/>
          <w:sz w:val="24"/>
          <w:szCs w:val="24"/>
          <w:lang w:val="uk-UA"/>
        </w:rPr>
        <w:t xml:space="preserve">Кожен розділ, зазначений у плані роботи, слід виносити у заголовок і починати з нової сторінки. Перед назвою розділу вказують його номер. Заголовки </w:t>
      </w:r>
      <w:r w:rsidRPr="00581CE9">
        <w:rPr>
          <w:rFonts w:ascii="Times New Roman" w:hAnsi="Times New Roman" w:cs="Times New Roman"/>
          <w:spacing w:val="-2"/>
          <w:sz w:val="24"/>
          <w:szCs w:val="24"/>
          <w:lang w:val="uk-UA"/>
        </w:rPr>
        <w:t>пункт</w:t>
      </w:r>
      <w:r w:rsidRPr="00581CE9">
        <w:rPr>
          <w:rFonts w:ascii="Times New Roman" w:hAnsi="Times New Roman" w:cs="Times New Roman"/>
          <w:sz w:val="24"/>
          <w:szCs w:val="24"/>
          <w:lang w:val="uk-UA"/>
        </w:rPr>
        <w:t xml:space="preserve">ів слід розташовувати посередині рядка і друкувати жирним шрифтом, з великої літери без крапки в кінці, не підкреслюючи. </w:t>
      </w:r>
    </w:p>
    <w:p w14:paraId="37A2DFE8" w14:textId="77777777" w:rsidR="003E7FD4" w:rsidRPr="000E5925" w:rsidRDefault="00BD7FE2" w:rsidP="00787A45">
      <w:pPr>
        <w:spacing w:line="360" w:lineRule="auto"/>
        <w:ind w:left="0" w:right="283" w:firstLine="425"/>
        <w:rPr>
          <w:szCs w:val="24"/>
        </w:rPr>
      </w:pPr>
      <w:r w:rsidRPr="000E5925">
        <w:rPr>
          <w:szCs w:val="24"/>
        </w:rPr>
        <w:t xml:space="preserve">Приклад оформлення титульного аркуша наведено у </w:t>
      </w:r>
      <w:r w:rsidRPr="000E5925">
        <w:rPr>
          <w:b/>
          <w:szCs w:val="24"/>
        </w:rPr>
        <w:t>додатку В</w:t>
      </w:r>
      <w:r w:rsidRPr="000E5925">
        <w:rPr>
          <w:szCs w:val="24"/>
        </w:rPr>
        <w:t xml:space="preserve">. </w:t>
      </w:r>
    </w:p>
    <w:p w14:paraId="7E749D12" w14:textId="77777777" w:rsidR="003E7FD4" w:rsidRPr="000E5925" w:rsidRDefault="00501232" w:rsidP="00501232">
      <w:pPr>
        <w:spacing w:line="360" w:lineRule="auto"/>
        <w:ind w:left="0" w:right="283" w:firstLine="0"/>
        <w:rPr>
          <w:szCs w:val="24"/>
        </w:rPr>
      </w:pPr>
      <w:r>
        <w:rPr>
          <w:szCs w:val="24"/>
        </w:rPr>
        <w:t xml:space="preserve">   </w:t>
      </w:r>
      <w:r w:rsidR="00BD7FE2" w:rsidRPr="000E5925">
        <w:rPr>
          <w:szCs w:val="24"/>
        </w:rPr>
        <w:t xml:space="preserve"> Посилання в тексті подавати тільки у квадратних дужках, наприклад [1], [1, 6]. Посилання на конкретні сторінки наводити після номера джерела, потім через кому сторінку (маленьке с.), далі її номер (наприклад: [1, с. 5]). Якщо далі йде інше джерело, то ставити його номер через крапку з комою в тих самих дужках (наприклад, [4, с. 5; 8, с. 10–11]. Закінчена  робота у визначений  термін надається науковому керівникові для перевірки. </w:t>
      </w:r>
    </w:p>
    <w:p w14:paraId="5ABABAEA" w14:textId="77777777" w:rsidR="003E7FD4" w:rsidRPr="000E5925" w:rsidRDefault="00BD7FE2" w:rsidP="00787A45">
      <w:pPr>
        <w:spacing w:line="360" w:lineRule="auto"/>
        <w:ind w:left="0" w:right="283" w:firstLine="425"/>
        <w:rPr>
          <w:szCs w:val="24"/>
        </w:rPr>
      </w:pPr>
      <w:r w:rsidRPr="000E5925">
        <w:rPr>
          <w:szCs w:val="24"/>
        </w:rPr>
        <w:t xml:space="preserve">Представлена робота має відповідати висунутим вимогам щодо її написання.  Якщо робота  виконана на низькому науково-методичному рівні,  з порушенням вимог цих методичних вказівок, вона повертається студентові з рецензією наукового керівника на доопрацювання. </w:t>
      </w:r>
    </w:p>
    <w:p w14:paraId="48A19B1E" w14:textId="77777777" w:rsidR="003E7FD4" w:rsidRPr="000E5925" w:rsidRDefault="00BD7FE2" w:rsidP="00312B98">
      <w:pPr>
        <w:spacing w:after="66" w:line="259" w:lineRule="auto"/>
        <w:ind w:left="0" w:right="0" w:firstLine="425"/>
        <w:jc w:val="center"/>
        <w:rPr>
          <w:szCs w:val="24"/>
        </w:rPr>
      </w:pPr>
      <w:r w:rsidRPr="000E5925">
        <w:rPr>
          <w:b/>
          <w:szCs w:val="24"/>
        </w:rPr>
        <w:t xml:space="preserve"> </w:t>
      </w:r>
    </w:p>
    <w:p w14:paraId="7AC8AE41" w14:textId="77777777" w:rsidR="003E7FD4" w:rsidRPr="000E5925" w:rsidRDefault="00BD7FE2" w:rsidP="00312B98">
      <w:pPr>
        <w:pStyle w:val="1"/>
        <w:ind w:left="0" w:right="209" w:firstLine="425"/>
        <w:rPr>
          <w:szCs w:val="24"/>
        </w:rPr>
      </w:pPr>
      <w:r w:rsidRPr="000E5925">
        <w:rPr>
          <w:szCs w:val="24"/>
        </w:rPr>
        <w:t xml:space="preserve">3.  ЗМІСТ І СТРУКТУРА  ОБОВ’ЯЗКОВОЇ  ІНДИВІДУАЛЬНОЇ  РОБОТИ </w:t>
      </w:r>
    </w:p>
    <w:p w14:paraId="7FD1E414" w14:textId="77777777" w:rsidR="003E7FD4" w:rsidRPr="000E5925" w:rsidRDefault="00BD7FE2" w:rsidP="00312B98">
      <w:pPr>
        <w:ind w:left="0" w:right="283" w:firstLine="425"/>
        <w:rPr>
          <w:szCs w:val="24"/>
        </w:rPr>
      </w:pPr>
      <w:r w:rsidRPr="000E5925">
        <w:rPr>
          <w:szCs w:val="24"/>
        </w:rPr>
        <w:t xml:space="preserve">Зміст і структура  обов’язкової індивідуальної роботи базуються на проблемності предмета дослідження. </w:t>
      </w:r>
    </w:p>
    <w:p w14:paraId="3227C5D5" w14:textId="77777777" w:rsidR="003E7FD4" w:rsidRPr="000E5925" w:rsidRDefault="00BD7FE2" w:rsidP="00312B98">
      <w:pPr>
        <w:spacing w:after="62" w:line="259" w:lineRule="auto"/>
        <w:ind w:left="0" w:right="209" w:firstLine="425"/>
        <w:jc w:val="left"/>
        <w:rPr>
          <w:szCs w:val="24"/>
        </w:rPr>
      </w:pPr>
      <w:r w:rsidRPr="000E5925">
        <w:rPr>
          <w:b/>
          <w:szCs w:val="24"/>
        </w:rPr>
        <w:t>Обов’язкова індивідуальна робота включає зміст, вступ, основну частину, висновки, список використаних джерел, додатки</w:t>
      </w:r>
      <w:r w:rsidRPr="000E5925">
        <w:rPr>
          <w:b/>
          <w:i/>
          <w:szCs w:val="24"/>
        </w:rPr>
        <w:t>.</w:t>
      </w:r>
      <w:r w:rsidRPr="000E5925">
        <w:rPr>
          <w:szCs w:val="24"/>
        </w:rPr>
        <w:t xml:space="preserve"> </w:t>
      </w:r>
    </w:p>
    <w:p w14:paraId="3ADD4BE1" w14:textId="77777777" w:rsidR="003E7FD4" w:rsidRPr="000E5925" w:rsidRDefault="00BD7FE2" w:rsidP="00312B98">
      <w:pPr>
        <w:ind w:left="0" w:right="283" w:firstLine="425"/>
        <w:rPr>
          <w:szCs w:val="24"/>
        </w:rPr>
      </w:pPr>
      <w:r w:rsidRPr="000E5925">
        <w:rPr>
          <w:szCs w:val="24"/>
        </w:rPr>
        <w:t xml:space="preserve">У </w:t>
      </w:r>
      <w:r w:rsidRPr="000E5925">
        <w:rPr>
          <w:b/>
          <w:szCs w:val="24"/>
        </w:rPr>
        <w:t xml:space="preserve">вступі </w:t>
      </w:r>
      <w:r w:rsidRPr="000E5925">
        <w:rPr>
          <w:szCs w:val="24"/>
        </w:rPr>
        <w:t xml:space="preserve">на 2 - 3 сторінках: </w:t>
      </w:r>
    </w:p>
    <w:p w14:paraId="56B4C5DD" w14:textId="77777777" w:rsidR="003E7FD4" w:rsidRPr="000E5925" w:rsidRDefault="00BD7FE2" w:rsidP="00312B98">
      <w:pPr>
        <w:numPr>
          <w:ilvl w:val="0"/>
          <w:numId w:val="5"/>
        </w:numPr>
        <w:ind w:left="0" w:right="283" w:firstLine="425"/>
        <w:rPr>
          <w:szCs w:val="24"/>
        </w:rPr>
      </w:pPr>
      <w:r w:rsidRPr="000E5925">
        <w:rPr>
          <w:szCs w:val="24"/>
        </w:rPr>
        <w:t xml:space="preserve">обґрунтовується актуальність вибраної теми; </w:t>
      </w:r>
    </w:p>
    <w:p w14:paraId="701781EE" w14:textId="77777777" w:rsidR="003E7FD4" w:rsidRPr="000E5925" w:rsidRDefault="00BD7FE2" w:rsidP="00312B98">
      <w:pPr>
        <w:numPr>
          <w:ilvl w:val="0"/>
          <w:numId w:val="5"/>
        </w:numPr>
        <w:ind w:left="0" w:right="283" w:firstLine="425"/>
        <w:rPr>
          <w:szCs w:val="24"/>
        </w:rPr>
      </w:pPr>
      <w:r w:rsidRPr="000E5925">
        <w:rPr>
          <w:szCs w:val="24"/>
        </w:rPr>
        <w:t xml:space="preserve">визначається ступінь дослідження теорії та практики в працях вітчизняних та зарубіжних авторів; </w:t>
      </w:r>
    </w:p>
    <w:p w14:paraId="50E06EB6" w14:textId="77777777" w:rsidR="003E7FD4" w:rsidRPr="000E5925" w:rsidRDefault="00BD7FE2" w:rsidP="00312B98">
      <w:pPr>
        <w:numPr>
          <w:ilvl w:val="0"/>
          <w:numId w:val="5"/>
        </w:numPr>
        <w:ind w:left="0" w:right="283" w:firstLine="425"/>
        <w:rPr>
          <w:szCs w:val="24"/>
        </w:rPr>
      </w:pPr>
      <w:r w:rsidRPr="000E5925">
        <w:rPr>
          <w:szCs w:val="24"/>
        </w:rPr>
        <w:t xml:space="preserve">формулюється мета (зазвичай відображає орієнтацію на кінцевий результат дослідження та розробку пропозицій і рекомендацій); </w:t>
      </w:r>
    </w:p>
    <w:p w14:paraId="4D04217F" w14:textId="77777777" w:rsidR="003E7FD4" w:rsidRPr="000E5925" w:rsidRDefault="00BD7FE2" w:rsidP="00312B98">
      <w:pPr>
        <w:numPr>
          <w:ilvl w:val="0"/>
          <w:numId w:val="5"/>
        </w:numPr>
        <w:ind w:left="0" w:right="283" w:firstLine="425"/>
        <w:rPr>
          <w:szCs w:val="24"/>
        </w:rPr>
      </w:pPr>
      <w:r w:rsidRPr="000E5925">
        <w:rPr>
          <w:szCs w:val="24"/>
        </w:rPr>
        <w:t xml:space="preserve">указуються завдання  обов’язкової індивідуальної роботи, вирішення яких забезпечує досягнення поставленої мети; </w:t>
      </w:r>
    </w:p>
    <w:p w14:paraId="3285D5C3" w14:textId="77777777" w:rsidR="003E7FD4" w:rsidRPr="000E5925" w:rsidRDefault="00BD7FE2" w:rsidP="00312B98">
      <w:pPr>
        <w:numPr>
          <w:ilvl w:val="0"/>
          <w:numId w:val="5"/>
        </w:numPr>
        <w:ind w:left="0" w:right="283" w:firstLine="425"/>
        <w:rPr>
          <w:szCs w:val="24"/>
        </w:rPr>
      </w:pPr>
      <w:r w:rsidRPr="000E5925">
        <w:rPr>
          <w:szCs w:val="24"/>
        </w:rPr>
        <w:t xml:space="preserve">визначається предмет та об'єкт дослідження; </w:t>
      </w:r>
    </w:p>
    <w:p w14:paraId="53665E66" w14:textId="77777777" w:rsidR="003E7FD4" w:rsidRPr="000E5925" w:rsidRDefault="00BD7FE2" w:rsidP="00312B98">
      <w:pPr>
        <w:numPr>
          <w:ilvl w:val="0"/>
          <w:numId w:val="5"/>
        </w:numPr>
        <w:ind w:left="0" w:right="283" w:firstLine="425"/>
        <w:rPr>
          <w:szCs w:val="24"/>
        </w:rPr>
      </w:pPr>
      <w:r w:rsidRPr="000E5925">
        <w:rPr>
          <w:szCs w:val="24"/>
        </w:rPr>
        <w:t xml:space="preserve">характеризуються джерела отримання інформації, що використані для дослідження в  роботі; </w:t>
      </w:r>
    </w:p>
    <w:p w14:paraId="1940509D" w14:textId="77777777" w:rsidR="003E7FD4" w:rsidRPr="000E5925" w:rsidRDefault="00BD7FE2" w:rsidP="00312B98">
      <w:pPr>
        <w:numPr>
          <w:ilvl w:val="0"/>
          <w:numId w:val="5"/>
        </w:numPr>
        <w:ind w:left="0" w:right="283" w:firstLine="425"/>
        <w:rPr>
          <w:szCs w:val="24"/>
        </w:rPr>
      </w:pPr>
      <w:r w:rsidRPr="000E5925">
        <w:rPr>
          <w:szCs w:val="24"/>
        </w:rPr>
        <w:t xml:space="preserve">указується методологічна основа дослідження, основні методи та прийоми аналізу, які використані при виконанні роботи. </w:t>
      </w:r>
    </w:p>
    <w:p w14:paraId="53615D8B" w14:textId="77777777" w:rsidR="003E7FD4" w:rsidRPr="000E5925" w:rsidRDefault="00BD7FE2" w:rsidP="00312B98">
      <w:pPr>
        <w:ind w:left="0" w:right="283" w:firstLine="425"/>
        <w:rPr>
          <w:szCs w:val="24"/>
        </w:rPr>
      </w:pPr>
      <w:r w:rsidRPr="000E5925">
        <w:rPr>
          <w:b/>
          <w:szCs w:val="24"/>
        </w:rPr>
        <w:t xml:space="preserve">Основна частина </w:t>
      </w:r>
      <w:r w:rsidRPr="000E5925">
        <w:rPr>
          <w:szCs w:val="24"/>
        </w:rPr>
        <w:t xml:space="preserve">(10 - 15 сторінок) відображає основний зміст роботи, розкриваючи тему дослідження. Ця частина роботи поділяється на 3 розділи. </w:t>
      </w:r>
    </w:p>
    <w:p w14:paraId="594E7469" w14:textId="77777777" w:rsidR="003E7FD4" w:rsidRPr="000E5925" w:rsidRDefault="00BD7FE2" w:rsidP="00312B98">
      <w:pPr>
        <w:ind w:left="0" w:right="283" w:firstLine="425"/>
        <w:rPr>
          <w:szCs w:val="24"/>
        </w:rPr>
      </w:pPr>
      <w:r w:rsidRPr="000E5925">
        <w:rPr>
          <w:szCs w:val="24"/>
        </w:rPr>
        <w:t xml:space="preserve">Розділ 1 - теоретичне обґрунтування,  сутність, полеміку та дискусійність щодо предмета дослідження; розглядаються концепції формування та розвитку предмета дослідження, форми проявлення в суспільному житті явищ та відносин залежно від тих проблем, які вивчаються; розкривається історія (огляд) розвитку цієї проблеми, огляд зарубіжного досвіду. На основі зібраних фактичних даних дається аналіз чинної практики з теми  обов’язкової індивідуальної роботи. Викладення теоретичного матеріалу повинно базуватися на різних існуючих точках зору на проблему, з аргументованими дією економічних законів, з власними міркуваннями, яких автор роботи буде дотримуватися в подальшій розробці теми. </w:t>
      </w:r>
    </w:p>
    <w:p w14:paraId="31D4D4F5" w14:textId="77777777" w:rsidR="003E7FD4" w:rsidRPr="000E5925" w:rsidRDefault="00BD7FE2" w:rsidP="00312B98">
      <w:pPr>
        <w:ind w:left="0" w:right="283" w:firstLine="425"/>
        <w:rPr>
          <w:szCs w:val="24"/>
        </w:rPr>
      </w:pPr>
      <w:r w:rsidRPr="000E5925">
        <w:rPr>
          <w:szCs w:val="24"/>
        </w:rPr>
        <w:t xml:space="preserve">У другому розділі  обов’язкової індивідуальної роботи проводиться дослідження стану діючої практики організації управління фінансовими ризиками. </w:t>
      </w:r>
    </w:p>
    <w:p w14:paraId="4CFA9BA9" w14:textId="77777777" w:rsidR="003E7FD4" w:rsidRPr="000E5925" w:rsidRDefault="00BD7FE2" w:rsidP="00312B98">
      <w:pPr>
        <w:ind w:left="0" w:right="283" w:firstLine="425"/>
        <w:rPr>
          <w:szCs w:val="24"/>
        </w:rPr>
      </w:pPr>
      <w:r w:rsidRPr="000E5925">
        <w:rPr>
          <w:szCs w:val="24"/>
        </w:rPr>
        <w:t xml:space="preserve">У третьому розділі роботи, спираючись на проведений аналіз наукової літератури, студент повинен розглянути основні шляхи вдосконалення вирішення наявних проблем. Доцільно вказати на конкретні об'єктивні труднощі впровадження визначених методів. Наприкінці третього розділу необхідно навести комплекс теоретичних рекомендацій щодо поліпшення управління фінансовими ризиками у країні та підвищення ефективності в сучасних умовах економічного розвитку. </w:t>
      </w:r>
    </w:p>
    <w:p w14:paraId="4532885F" w14:textId="77777777" w:rsidR="003E7FD4" w:rsidRPr="000E5925" w:rsidRDefault="00BD7FE2" w:rsidP="00312B98">
      <w:pPr>
        <w:ind w:left="0" w:right="283" w:firstLine="425"/>
        <w:rPr>
          <w:szCs w:val="24"/>
        </w:rPr>
      </w:pPr>
      <w:r w:rsidRPr="000E5925">
        <w:rPr>
          <w:szCs w:val="24"/>
        </w:rPr>
        <w:t xml:space="preserve">Методологічною базою основної частини  обов’язкової індивідуальної роботи виступають економічні закони, Закони України, нормативні й інструктивні документи НБУ, міністерств і відомств України  </w:t>
      </w:r>
    </w:p>
    <w:p w14:paraId="3EA68685" w14:textId="77777777" w:rsidR="003E7FD4" w:rsidRPr="000E5925" w:rsidRDefault="00BD7FE2" w:rsidP="00312B98">
      <w:pPr>
        <w:ind w:left="0" w:right="283" w:firstLine="425"/>
        <w:rPr>
          <w:szCs w:val="24"/>
        </w:rPr>
      </w:pPr>
      <w:r w:rsidRPr="000E5925">
        <w:rPr>
          <w:szCs w:val="24"/>
        </w:rPr>
        <w:t xml:space="preserve">Якість цього розділу зростає, якщо студент використовує статистичні, </w:t>
      </w:r>
      <w:r w:rsidR="00781BF5" w:rsidRPr="000E5925">
        <w:rPr>
          <w:szCs w:val="24"/>
        </w:rPr>
        <w:t>економіко-математичні</w:t>
      </w:r>
      <w:r w:rsidRPr="000E5925">
        <w:rPr>
          <w:szCs w:val="24"/>
        </w:rPr>
        <w:t xml:space="preserve"> та аналітичні методи дослідження; ілюструє текстовий матеріал аналітичними таблицями, схемами, графіками, діаграмами, побудованими на результатах проведеного аналізу. За  його результатами дається оцінка конкретному явищу, виявляються протиріччя, проблеми та фактори, що їх формують. </w:t>
      </w:r>
    </w:p>
    <w:p w14:paraId="15836646" w14:textId="77777777" w:rsidR="003E7FD4" w:rsidRPr="000E5925" w:rsidRDefault="00BD7FE2" w:rsidP="00312B98">
      <w:pPr>
        <w:ind w:left="0" w:right="283" w:firstLine="425"/>
        <w:rPr>
          <w:szCs w:val="24"/>
        </w:rPr>
      </w:pPr>
      <w:r w:rsidRPr="000E5925">
        <w:rPr>
          <w:szCs w:val="24"/>
        </w:rPr>
        <w:t xml:space="preserve">У </w:t>
      </w:r>
      <w:r w:rsidRPr="000E5925">
        <w:rPr>
          <w:b/>
          <w:szCs w:val="24"/>
        </w:rPr>
        <w:t xml:space="preserve">висновках </w:t>
      </w:r>
      <w:r w:rsidR="00F61927">
        <w:rPr>
          <w:szCs w:val="24"/>
        </w:rPr>
        <w:t>(</w:t>
      </w:r>
      <w:r w:rsidRPr="000E5925">
        <w:rPr>
          <w:szCs w:val="24"/>
        </w:rPr>
        <w:t xml:space="preserve">2 сторінки) студент в узагальненому вигляді в логічній послідовності викладає короткі, чітко сформульовані й обґрунтовані висновки і пропозиції, що випливають із результатів досліджень за темою роботи. У висновках має бути відображено стан предмета дослідження, виявлені проблеми та можливі заходи щодо їх вирішення. </w:t>
      </w:r>
    </w:p>
    <w:p w14:paraId="6CF7499E" w14:textId="77777777" w:rsidR="003E7FD4" w:rsidRPr="000E5925" w:rsidRDefault="00BD7FE2" w:rsidP="00312B98">
      <w:pPr>
        <w:ind w:left="0" w:right="283" w:firstLine="425"/>
        <w:rPr>
          <w:szCs w:val="24"/>
        </w:rPr>
      </w:pPr>
      <w:r w:rsidRPr="000E5925">
        <w:rPr>
          <w:b/>
          <w:szCs w:val="24"/>
        </w:rPr>
        <w:t xml:space="preserve">Список використаних джерел </w:t>
      </w:r>
      <w:r w:rsidRPr="000E5925">
        <w:rPr>
          <w:szCs w:val="24"/>
        </w:rPr>
        <w:t xml:space="preserve">містить </w:t>
      </w:r>
      <w:r w:rsidRPr="000E5925">
        <w:rPr>
          <w:szCs w:val="24"/>
          <w:u w:val="single" w:color="000000"/>
        </w:rPr>
        <w:t>тільки ті джерела інформації</w:t>
      </w:r>
      <w:r w:rsidRPr="000E5925">
        <w:rPr>
          <w:szCs w:val="24"/>
        </w:rPr>
        <w:t xml:space="preserve">, що були використані при написанні  обов’язкової індивідуальної роботи. Нормативні документи слід вказувати чинні на період написання роботи, а статистичні дані - за період дослідження. </w:t>
      </w:r>
    </w:p>
    <w:p w14:paraId="65D02975" w14:textId="77777777" w:rsidR="003E7FD4" w:rsidRPr="000E5925" w:rsidRDefault="00BD7FE2" w:rsidP="00312B98">
      <w:pPr>
        <w:ind w:left="0" w:right="283" w:firstLine="425"/>
        <w:rPr>
          <w:szCs w:val="24"/>
        </w:rPr>
      </w:pPr>
      <w:r w:rsidRPr="000E5925">
        <w:rPr>
          <w:b/>
          <w:szCs w:val="24"/>
        </w:rPr>
        <w:t xml:space="preserve">Додатки </w:t>
      </w:r>
      <w:r w:rsidRPr="000E5925">
        <w:rPr>
          <w:szCs w:val="24"/>
        </w:rPr>
        <w:t xml:space="preserve">включають структурно-логічні схеми, статистичні матеріали, запозичені з першоджерел; машинограми, таблиці, графіки, які доповнюють та виступають підставою для формування положень, висновків та пропозицій щодо основної частини роботи. </w:t>
      </w:r>
    </w:p>
    <w:p w14:paraId="7DD35F77" w14:textId="77777777" w:rsidR="003E7FD4" w:rsidRPr="000E5925" w:rsidRDefault="00BD7FE2" w:rsidP="00312B98">
      <w:pPr>
        <w:spacing w:after="69" w:line="259" w:lineRule="auto"/>
        <w:ind w:left="0" w:right="0" w:firstLine="425"/>
        <w:jc w:val="left"/>
        <w:rPr>
          <w:szCs w:val="24"/>
        </w:rPr>
      </w:pPr>
      <w:r w:rsidRPr="000E5925">
        <w:rPr>
          <w:szCs w:val="24"/>
        </w:rPr>
        <w:t xml:space="preserve"> </w:t>
      </w:r>
    </w:p>
    <w:p w14:paraId="31026300" w14:textId="77777777" w:rsidR="003E7FD4" w:rsidRPr="000E5925" w:rsidRDefault="00BD7FE2" w:rsidP="00312B98">
      <w:pPr>
        <w:spacing w:after="65" w:line="259" w:lineRule="auto"/>
        <w:ind w:left="0" w:right="365" w:firstLine="425"/>
        <w:jc w:val="center"/>
        <w:rPr>
          <w:szCs w:val="24"/>
        </w:rPr>
      </w:pPr>
      <w:r w:rsidRPr="000E5925">
        <w:rPr>
          <w:b/>
          <w:szCs w:val="24"/>
        </w:rPr>
        <w:t>4.  ПІДГОТОВКА ДО ЗАХИСТУ ТА ЗАХИСТ  ОБОВ’ЯЗКОВОЇ ІНДИВІДУАЛЬНОЇ РОБОТИ</w:t>
      </w:r>
    </w:p>
    <w:p w14:paraId="439CB9C3" w14:textId="77777777" w:rsidR="003E7FD4" w:rsidRPr="000E5925" w:rsidRDefault="00BD7FE2" w:rsidP="00312B98">
      <w:pPr>
        <w:ind w:left="0" w:right="283" w:firstLine="425"/>
        <w:rPr>
          <w:szCs w:val="24"/>
        </w:rPr>
      </w:pPr>
      <w:r w:rsidRPr="000E5925">
        <w:rPr>
          <w:szCs w:val="24"/>
        </w:rPr>
        <w:t xml:space="preserve"> Виконана на належному рівні </w:t>
      </w:r>
      <w:r w:rsidR="00781BF5" w:rsidRPr="000E5925">
        <w:rPr>
          <w:szCs w:val="24"/>
        </w:rPr>
        <w:t>обов’язкова</w:t>
      </w:r>
      <w:r w:rsidRPr="000E5925">
        <w:rPr>
          <w:szCs w:val="24"/>
        </w:rPr>
        <w:t xml:space="preserve"> індивідуальна робота здається науковому керівнику для перевірки. </w:t>
      </w:r>
    </w:p>
    <w:p w14:paraId="6E8F419B" w14:textId="77777777" w:rsidR="003E7FD4" w:rsidRPr="000E5925" w:rsidRDefault="00BD7FE2" w:rsidP="00312B98">
      <w:pPr>
        <w:ind w:left="0" w:right="283" w:firstLine="425"/>
        <w:rPr>
          <w:szCs w:val="24"/>
        </w:rPr>
      </w:pPr>
      <w:r w:rsidRPr="000E5925">
        <w:rPr>
          <w:szCs w:val="24"/>
        </w:rPr>
        <w:t xml:space="preserve">Робота, яка містить суттєві недоліки (про їх наявність можуть бути зроблені зауваження в тексті) або не відповідає вимогам по виконанню  обов’язкової індивідуальної роботи повертається студентові на доопрацювання. З повторно виконаною роботою подається її попередній варіант. </w:t>
      </w:r>
    </w:p>
    <w:p w14:paraId="08D4DA5D" w14:textId="77777777" w:rsidR="003E7FD4" w:rsidRPr="000E5925" w:rsidRDefault="00BD7FE2" w:rsidP="00312B98">
      <w:pPr>
        <w:ind w:left="0" w:right="283" w:firstLine="425"/>
        <w:rPr>
          <w:szCs w:val="24"/>
        </w:rPr>
      </w:pPr>
      <w:r w:rsidRPr="000E5925">
        <w:rPr>
          <w:szCs w:val="24"/>
        </w:rPr>
        <w:t xml:space="preserve">Якщо робота допущена до захисту, але містить зауваження та вказані недоліки керівника, то студент зобов'язаний ознайомитися з ними, до терміну захисту усунути їх та підготуватися до захисту  обов’язкової індивідуальної роботи. При цьому забороняється виривання сторінок, знищення зауважень рецензента, виправлення в тексті та інше. Ліквідація зауважень оформляється або з іншого боку аркуша в тексті, там, де це необхідно, або вкладанням додаткових аркушів. Студент, який не виконав вищезазначені вимоги в зазначений термін, до захисту  обов’язкової індивідуальної роботи не допускається.  </w:t>
      </w:r>
    </w:p>
    <w:p w14:paraId="68C9C96C" w14:textId="77777777" w:rsidR="003E7FD4" w:rsidRPr="000E5925" w:rsidRDefault="00BD7FE2" w:rsidP="00312B98">
      <w:pPr>
        <w:ind w:left="0" w:right="283" w:firstLine="425"/>
        <w:rPr>
          <w:szCs w:val="24"/>
        </w:rPr>
      </w:pPr>
      <w:r w:rsidRPr="000E5925">
        <w:rPr>
          <w:szCs w:val="24"/>
        </w:rPr>
        <w:t xml:space="preserve">Студент захищає  роботу в термін, затверджений науковими керівником.  </w:t>
      </w:r>
    </w:p>
    <w:p w14:paraId="20411173" w14:textId="77777777" w:rsidR="003E7FD4" w:rsidRPr="000E5925" w:rsidRDefault="00BD7FE2" w:rsidP="00312B98">
      <w:pPr>
        <w:ind w:left="0" w:right="283" w:firstLine="425"/>
        <w:rPr>
          <w:szCs w:val="24"/>
        </w:rPr>
      </w:pPr>
      <w:r w:rsidRPr="000E5925">
        <w:rPr>
          <w:b/>
          <w:szCs w:val="24"/>
        </w:rPr>
        <w:t xml:space="preserve">Мета захисту - </w:t>
      </w:r>
      <w:r w:rsidRPr="000E5925">
        <w:rPr>
          <w:szCs w:val="24"/>
        </w:rPr>
        <w:t xml:space="preserve">виявити рівень володіння студентом матеріалом за обраною темою. </w:t>
      </w:r>
    </w:p>
    <w:p w14:paraId="7B471AC0" w14:textId="77777777" w:rsidR="003E7FD4" w:rsidRPr="000E5925" w:rsidRDefault="00BD7FE2" w:rsidP="00312B98">
      <w:pPr>
        <w:ind w:left="0" w:right="283" w:firstLine="425"/>
        <w:rPr>
          <w:szCs w:val="24"/>
        </w:rPr>
      </w:pPr>
      <w:r w:rsidRPr="000E5925">
        <w:rPr>
          <w:szCs w:val="24"/>
        </w:rPr>
        <w:t xml:space="preserve">Процедура захисту має з'ясувати: </w:t>
      </w:r>
    </w:p>
    <w:p w14:paraId="71DA3DDE" w14:textId="77777777" w:rsidR="003E7FD4" w:rsidRPr="000E5925" w:rsidRDefault="00BD7FE2" w:rsidP="00312B98">
      <w:pPr>
        <w:numPr>
          <w:ilvl w:val="0"/>
          <w:numId w:val="6"/>
        </w:numPr>
        <w:ind w:left="0" w:right="283" w:firstLine="425"/>
        <w:rPr>
          <w:szCs w:val="24"/>
        </w:rPr>
      </w:pPr>
      <w:r w:rsidRPr="000E5925">
        <w:rPr>
          <w:szCs w:val="24"/>
        </w:rPr>
        <w:t xml:space="preserve">глибину знань теоретичних положень теми; </w:t>
      </w:r>
    </w:p>
    <w:p w14:paraId="5C847318" w14:textId="77777777" w:rsidR="003E7FD4" w:rsidRPr="000E5925" w:rsidRDefault="00BD7FE2" w:rsidP="00312B98">
      <w:pPr>
        <w:numPr>
          <w:ilvl w:val="0"/>
          <w:numId w:val="6"/>
        </w:numPr>
        <w:ind w:left="0" w:right="283" w:firstLine="425"/>
        <w:rPr>
          <w:szCs w:val="24"/>
        </w:rPr>
      </w:pPr>
      <w:r w:rsidRPr="000E5925">
        <w:rPr>
          <w:szCs w:val="24"/>
        </w:rPr>
        <w:t xml:space="preserve">знання економічної літератури й вміння працювати з нею; </w:t>
      </w:r>
    </w:p>
    <w:p w14:paraId="60404CE3" w14:textId="77777777" w:rsidR="003E7FD4" w:rsidRPr="000E5925" w:rsidRDefault="00BD7FE2" w:rsidP="00312B98">
      <w:pPr>
        <w:numPr>
          <w:ilvl w:val="0"/>
          <w:numId w:val="6"/>
        </w:numPr>
        <w:ind w:left="0" w:right="283" w:firstLine="425"/>
        <w:rPr>
          <w:szCs w:val="24"/>
        </w:rPr>
      </w:pPr>
      <w:r w:rsidRPr="000E5925">
        <w:rPr>
          <w:szCs w:val="24"/>
        </w:rPr>
        <w:t xml:space="preserve">вміння залучати та використовувати законодавчі та нормативні акти; </w:t>
      </w:r>
    </w:p>
    <w:p w14:paraId="1DD29342" w14:textId="77777777" w:rsidR="003E7FD4" w:rsidRPr="000E5925" w:rsidRDefault="00BD7FE2" w:rsidP="00312B98">
      <w:pPr>
        <w:numPr>
          <w:ilvl w:val="0"/>
          <w:numId w:val="6"/>
        </w:numPr>
        <w:ind w:left="0" w:right="283" w:firstLine="425"/>
        <w:rPr>
          <w:szCs w:val="24"/>
        </w:rPr>
      </w:pPr>
      <w:r w:rsidRPr="000E5925">
        <w:rPr>
          <w:szCs w:val="24"/>
        </w:rPr>
        <w:t xml:space="preserve">вміння пов'язувати теоретичні знання з практикою; </w:t>
      </w:r>
    </w:p>
    <w:p w14:paraId="326808F2" w14:textId="77777777" w:rsidR="003E7FD4" w:rsidRPr="000E5925" w:rsidRDefault="00BD7FE2" w:rsidP="00312B98">
      <w:pPr>
        <w:numPr>
          <w:ilvl w:val="0"/>
          <w:numId w:val="6"/>
        </w:numPr>
        <w:ind w:left="0" w:right="283" w:firstLine="425"/>
        <w:rPr>
          <w:szCs w:val="24"/>
        </w:rPr>
      </w:pPr>
      <w:r w:rsidRPr="000E5925">
        <w:rPr>
          <w:szCs w:val="24"/>
        </w:rPr>
        <w:t xml:space="preserve">ступінь усунення студентом недоліків, указаних у рецензії та на полях      роботи; </w:t>
      </w:r>
    </w:p>
    <w:p w14:paraId="5C2BE7B5" w14:textId="77777777" w:rsidR="003E7FD4" w:rsidRPr="000E5925" w:rsidRDefault="00BD7FE2" w:rsidP="00312B98">
      <w:pPr>
        <w:numPr>
          <w:ilvl w:val="0"/>
          <w:numId w:val="6"/>
        </w:numPr>
        <w:ind w:left="0" w:right="283" w:firstLine="425"/>
        <w:rPr>
          <w:szCs w:val="24"/>
        </w:rPr>
      </w:pPr>
      <w:r w:rsidRPr="000E5925">
        <w:rPr>
          <w:szCs w:val="24"/>
        </w:rPr>
        <w:t xml:space="preserve">ступінь самостійності виконаної роботи. </w:t>
      </w:r>
    </w:p>
    <w:p w14:paraId="1B64E2A6" w14:textId="77777777" w:rsidR="003E7FD4" w:rsidRPr="000E5925" w:rsidRDefault="00BD7FE2" w:rsidP="00312B98">
      <w:pPr>
        <w:spacing w:after="19" w:line="259" w:lineRule="auto"/>
        <w:ind w:left="0" w:right="0" w:firstLine="425"/>
        <w:jc w:val="left"/>
        <w:rPr>
          <w:szCs w:val="24"/>
        </w:rPr>
      </w:pPr>
      <w:r w:rsidRPr="000E5925">
        <w:rPr>
          <w:szCs w:val="24"/>
        </w:rPr>
        <w:t xml:space="preserve"> </w:t>
      </w:r>
    </w:p>
    <w:p w14:paraId="0857B042" w14:textId="77777777" w:rsidR="003E7FD4" w:rsidRPr="000E5925" w:rsidRDefault="00BD7FE2" w:rsidP="00312B98">
      <w:pPr>
        <w:spacing w:after="67" w:line="259" w:lineRule="auto"/>
        <w:ind w:left="0" w:right="0" w:firstLine="425"/>
        <w:jc w:val="left"/>
        <w:rPr>
          <w:szCs w:val="24"/>
        </w:rPr>
      </w:pPr>
      <w:r w:rsidRPr="000E5925">
        <w:rPr>
          <w:szCs w:val="24"/>
        </w:rPr>
        <w:t xml:space="preserve"> </w:t>
      </w:r>
    </w:p>
    <w:p w14:paraId="27117F10" w14:textId="77777777" w:rsidR="003E7FD4" w:rsidRPr="000E5925" w:rsidRDefault="00BD7FE2" w:rsidP="00312B98">
      <w:pPr>
        <w:pStyle w:val="1"/>
        <w:ind w:left="0" w:right="209" w:firstLine="425"/>
        <w:rPr>
          <w:szCs w:val="24"/>
        </w:rPr>
      </w:pPr>
      <w:r w:rsidRPr="000E5925">
        <w:rPr>
          <w:szCs w:val="24"/>
        </w:rPr>
        <w:t xml:space="preserve">5. КРИТЕРІЇ ОЦІНЮВАННЯ  ОБОВ’ЯЗКОВОЇ ІНДИВІДУАЛЬНОЇ РОБОТИ </w:t>
      </w:r>
    </w:p>
    <w:p w14:paraId="65444D4C" w14:textId="77777777" w:rsidR="00787A45" w:rsidRDefault="00BD7FE2" w:rsidP="00787A45">
      <w:pPr>
        <w:ind w:left="0" w:right="283" w:firstLine="425"/>
        <w:rPr>
          <w:szCs w:val="24"/>
        </w:rPr>
      </w:pPr>
      <w:r w:rsidRPr="000E5925">
        <w:rPr>
          <w:szCs w:val="24"/>
        </w:rPr>
        <w:t xml:space="preserve">Оцінювання  обов’язкової індивідуальної роботи здійснюється передусім залежно від глибини розкриття теми, обґрунтованості висновків та пропозицій, творчого підходу до теми дослідження, дотримання вимог щодо виконання  обов’язкової індивідуальної роботи. </w:t>
      </w:r>
    </w:p>
    <w:p w14:paraId="08563734" w14:textId="77777777" w:rsidR="003E7FD4" w:rsidRPr="000E5925" w:rsidRDefault="00BD7FE2" w:rsidP="00312B98">
      <w:pPr>
        <w:spacing w:after="43"/>
        <w:ind w:left="0" w:right="283" w:firstLine="425"/>
        <w:rPr>
          <w:szCs w:val="24"/>
        </w:rPr>
      </w:pPr>
      <w:r w:rsidRPr="000E5925">
        <w:rPr>
          <w:szCs w:val="24"/>
        </w:rPr>
        <w:t>При  визначенні  остаточної оцінки</w:t>
      </w:r>
      <w:r w:rsidRPr="000E5925">
        <w:rPr>
          <w:i/>
          <w:szCs w:val="24"/>
        </w:rPr>
        <w:t xml:space="preserve">  </w:t>
      </w:r>
      <w:r w:rsidRPr="000E5925">
        <w:rPr>
          <w:szCs w:val="24"/>
        </w:rPr>
        <w:t xml:space="preserve">за  виконану роботу   враховується: </w:t>
      </w:r>
    </w:p>
    <w:p w14:paraId="6E906A27" w14:textId="77777777" w:rsidR="003E7FD4" w:rsidRPr="000E5925" w:rsidRDefault="00BD7FE2" w:rsidP="00312B98">
      <w:pPr>
        <w:numPr>
          <w:ilvl w:val="0"/>
          <w:numId w:val="13"/>
        </w:numPr>
        <w:ind w:left="0" w:right="283" w:firstLine="425"/>
        <w:rPr>
          <w:szCs w:val="24"/>
        </w:rPr>
      </w:pPr>
      <w:r w:rsidRPr="000E5925">
        <w:rPr>
          <w:szCs w:val="24"/>
        </w:rPr>
        <w:t xml:space="preserve">повнота підготовки до захисту  обов’язкової індивідуальної роботи (усунення зауважень, доопрацювання, підготовка доповіді тощо); </w:t>
      </w:r>
    </w:p>
    <w:p w14:paraId="35455713" w14:textId="77777777" w:rsidR="003E7FD4" w:rsidRPr="000E5925" w:rsidRDefault="00BD7FE2" w:rsidP="00312B98">
      <w:pPr>
        <w:numPr>
          <w:ilvl w:val="0"/>
          <w:numId w:val="13"/>
        </w:numPr>
        <w:ind w:left="0" w:right="283" w:firstLine="425"/>
        <w:rPr>
          <w:szCs w:val="24"/>
        </w:rPr>
      </w:pPr>
      <w:r w:rsidRPr="000E5925">
        <w:rPr>
          <w:szCs w:val="24"/>
        </w:rPr>
        <w:t xml:space="preserve">якість захисту (наскільки студент вільно і впевнено володіє матеріалом своєї роботи, сучасною термінологією, вміння аргументовано викладати свої думки, висновки, пропозиції); </w:t>
      </w:r>
    </w:p>
    <w:p w14:paraId="402A45F3" w14:textId="77777777" w:rsidR="003E7FD4" w:rsidRPr="000E5925" w:rsidRDefault="00BD7FE2" w:rsidP="00312B98">
      <w:pPr>
        <w:numPr>
          <w:ilvl w:val="0"/>
          <w:numId w:val="13"/>
        </w:numPr>
        <w:spacing w:after="33"/>
        <w:ind w:left="0" w:right="283" w:firstLine="425"/>
        <w:rPr>
          <w:szCs w:val="24"/>
        </w:rPr>
      </w:pPr>
      <w:r w:rsidRPr="000E5925">
        <w:rPr>
          <w:szCs w:val="24"/>
        </w:rPr>
        <w:t xml:space="preserve">повнота та якість відповідей на поставлені запитання, творчий підхід, повнота і самостійність студента при розкритті теми; </w:t>
      </w:r>
    </w:p>
    <w:p w14:paraId="30CA5125" w14:textId="77777777" w:rsidR="003E7FD4" w:rsidRPr="000E5925" w:rsidRDefault="00BD7FE2" w:rsidP="00312B98">
      <w:pPr>
        <w:numPr>
          <w:ilvl w:val="0"/>
          <w:numId w:val="13"/>
        </w:numPr>
        <w:ind w:left="0" w:right="283" w:firstLine="425"/>
        <w:rPr>
          <w:szCs w:val="24"/>
        </w:rPr>
      </w:pPr>
      <w:r w:rsidRPr="000E5925">
        <w:rPr>
          <w:szCs w:val="24"/>
        </w:rPr>
        <w:t xml:space="preserve">кількість та якість використання інформаційних джерел і вміння користуватися ними; </w:t>
      </w:r>
    </w:p>
    <w:p w14:paraId="5C97D86C" w14:textId="77777777" w:rsidR="003E7FD4" w:rsidRPr="000E5925" w:rsidRDefault="00BD7FE2" w:rsidP="00312B98">
      <w:pPr>
        <w:numPr>
          <w:ilvl w:val="0"/>
          <w:numId w:val="13"/>
        </w:numPr>
        <w:ind w:left="0" w:right="283" w:firstLine="425"/>
        <w:rPr>
          <w:szCs w:val="24"/>
        </w:rPr>
      </w:pPr>
      <w:r w:rsidRPr="000E5925">
        <w:rPr>
          <w:szCs w:val="24"/>
        </w:rPr>
        <w:t xml:space="preserve">додержання вимог до оформлення  обов’язкової індивідуальної роботи.  </w:t>
      </w:r>
      <w:r w:rsidRPr="000E5925">
        <w:rPr>
          <w:szCs w:val="24"/>
        </w:rPr>
        <w:br w:type="page"/>
      </w:r>
    </w:p>
    <w:p w14:paraId="48569B39" w14:textId="77777777" w:rsidR="003E7FD4" w:rsidRPr="000E5925" w:rsidRDefault="00BD7FE2" w:rsidP="00FE766A">
      <w:pPr>
        <w:spacing w:after="266" w:line="259" w:lineRule="auto"/>
        <w:ind w:left="0" w:right="715" w:firstLine="567"/>
        <w:jc w:val="center"/>
        <w:rPr>
          <w:szCs w:val="24"/>
        </w:rPr>
      </w:pPr>
      <w:r w:rsidRPr="000E5925">
        <w:rPr>
          <w:b/>
          <w:szCs w:val="24"/>
        </w:rPr>
        <w:t xml:space="preserve">Навчально методичні матеріали </w:t>
      </w:r>
    </w:p>
    <w:p w14:paraId="3D8DBA71" w14:textId="77777777" w:rsidR="003E7FD4" w:rsidRDefault="00BD7FE2" w:rsidP="00BE2B22">
      <w:pPr>
        <w:numPr>
          <w:ilvl w:val="1"/>
          <w:numId w:val="7"/>
        </w:numPr>
        <w:spacing w:after="218" w:line="259" w:lineRule="auto"/>
        <w:ind w:right="711" w:firstLine="567"/>
        <w:jc w:val="center"/>
        <w:rPr>
          <w:b/>
          <w:szCs w:val="24"/>
        </w:rPr>
      </w:pPr>
      <w:r w:rsidRPr="000E5925">
        <w:rPr>
          <w:b/>
          <w:szCs w:val="24"/>
        </w:rPr>
        <w:t xml:space="preserve">Основна література </w:t>
      </w:r>
    </w:p>
    <w:p w14:paraId="013647A3" w14:textId="77777777" w:rsidR="00BE2B22" w:rsidRPr="00BE2B22" w:rsidRDefault="00BE2B22" w:rsidP="00BE2B22">
      <w:pPr>
        <w:pStyle w:val="a4"/>
        <w:numPr>
          <w:ilvl w:val="1"/>
          <w:numId w:val="15"/>
        </w:numPr>
        <w:ind w:left="284" w:firstLine="567"/>
        <w:jc w:val="both"/>
        <w:rPr>
          <w:rFonts w:ascii="Times New Roman" w:hAnsi="Times New Roman"/>
          <w:color w:val="000000"/>
          <w:sz w:val="24"/>
          <w:szCs w:val="24"/>
          <w:lang w:val="uk-UA" w:eastAsia="ru-RU"/>
        </w:rPr>
      </w:pPr>
      <w:r w:rsidRPr="00BE2B22">
        <w:rPr>
          <w:rFonts w:ascii="Times New Roman" w:hAnsi="Times New Roman"/>
          <w:sz w:val="24"/>
          <w:szCs w:val="24"/>
          <w:shd w:val="clear" w:color="auto" w:fill="FFFFFF"/>
        </w:rPr>
        <w:t xml:space="preserve">Про затвердження Положення про організацію системи управління ризиками в банках України та банківських групах: Верховна Рада України. URL: </w:t>
      </w:r>
      <w:hyperlink r:id="rId7" w:history="1">
        <w:r w:rsidRPr="00BE2B22">
          <w:rPr>
            <w:rStyle w:val="a6"/>
            <w:rFonts w:ascii="Times New Roman" w:hAnsi="Times New Roman"/>
            <w:sz w:val="24"/>
            <w:szCs w:val="24"/>
            <w:shd w:val="clear" w:color="auto" w:fill="FFFFFF"/>
          </w:rPr>
          <w:t>https://zakon.rada.gov.ua/laws/show/v0064500-18#</w:t>
        </w:r>
      </w:hyperlink>
      <w:r w:rsidRPr="00BE2B22">
        <w:rPr>
          <w:rFonts w:ascii="Times New Roman" w:hAnsi="Times New Roman"/>
          <w:sz w:val="24"/>
          <w:szCs w:val="24"/>
          <w:shd w:val="clear" w:color="auto" w:fill="FFFFFF"/>
        </w:rPr>
        <w:t xml:space="preserve"> .</w:t>
      </w:r>
    </w:p>
    <w:p w14:paraId="1A66EFBD" w14:textId="77777777" w:rsidR="00BE2B22" w:rsidRPr="00BE2B22" w:rsidRDefault="00BE2B22" w:rsidP="00BE2B22">
      <w:pPr>
        <w:pStyle w:val="a4"/>
        <w:numPr>
          <w:ilvl w:val="1"/>
          <w:numId w:val="15"/>
        </w:numPr>
        <w:ind w:left="284" w:firstLine="567"/>
        <w:jc w:val="both"/>
        <w:rPr>
          <w:rFonts w:ascii="Times New Roman" w:hAnsi="Times New Roman"/>
          <w:sz w:val="24"/>
          <w:szCs w:val="24"/>
        </w:rPr>
      </w:pPr>
      <w:r w:rsidRPr="00BE2B22">
        <w:rPr>
          <w:rFonts w:ascii="Times New Roman" w:hAnsi="Times New Roman"/>
          <w:sz w:val="24"/>
          <w:szCs w:val="24"/>
          <w:shd w:val="clear" w:color="auto" w:fill="FFFFFF"/>
        </w:rPr>
        <w:t>Азаренкова Г.М. Аналіз моделювання і управління ризиком (в схемах і прикладах) [Текст]: навч. посібник / Г. М. Азаренкова. - Львів : Новий світ-2000, 2014. - 240 с.</w:t>
      </w:r>
    </w:p>
    <w:p w14:paraId="7A07EFFD" w14:textId="77777777" w:rsidR="00BE2B22" w:rsidRPr="00BE2B22" w:rsidRDefault="00BE2B22" w:rsidP="00BE2B22">
      <w:pPr>
        <w:pStyle w:val="a4"/>
        <w:numPr>
          <w:ilvl w:val="1"/>
          <w:numId w:val="15"/>
        </w:numPr>
        <w:ind w:left="284" w:firstLine="567"/>
        <w:jc w:val="both"/>
        <w:rPr>
          <w:rFonts w:ascii="Times New Roman" w:hAnsi="Times New Roman"/>
          <w:sz w:val="24"/>
          <w:szCs w:val="24"/>
        </w:rPr>
      </w:pPr>
      <w:r w:rsidRPr="00BE2B22">
        <w:rPr>
          <w:rFonts w:ascii="Times New Roman" w:hAnsi="Times New Roman"/>
          <w:sz w:val="24"/>
          <w:szCs w:val="24"/>
        </w:rPr>
        <w:t xml:space="preserve">Бондарчук М. К. </w:t>
      </w:r>
      <w:hyperlink r:id="rId8" w:history="1">
        <w:r w:rsidRPr="00BE2B22">
          <w:rPr>
            <w:rStyle w:val="a6"/>
            <w:rFonts w:ascii="Times New Roman" w:hAnsi="Times New Roman"/>
            <w:sz w:val="24"/>
            <w:szCs w:val="24"/>
          </w:rPr>
          <w:t>Банківська система = Banking system</w:t>
        </w:r>
      </w:hyperlink>
      <w:r w:rsidRPr="00BE2B22">
        <w:rPr>
          <w:rFonts w:ascii="Times New Roman" w:hAnsi="Times New Roman"/>
          <w:sz w:val="24"/>
          <w:szCs w:val="24"/>
        </w:rPr>
        <w:t xml:space="preserve">: </w:t>
      </w:r>
      <w:r w:rsidRPr="00BE2B22">
        <w:rPr>
          <w:rFonts w:ascii="Times New Roman" w:hAnsi="Times New Roman"/>
          <w:i/>
          <w:sz w:val="24"/>
          <w:szCs w:val="24"/>
          <w:u w:val="single"/>
        </w:rPr>
        <w:t>навчальний посібник</w:t>
      </w:r>
      <w:r w:rsidRPr="00BE2B22">
        <w:rPr>
          <w:rFonts w:ascii="Times New Roman" w:hAnsi="Times New Roman"/>
          <w:sz w:val="24"/>
          <w:szCs w:val="24"/>
        </w:rPr>
        <w:t xml:space="preserve"> / М. К. Бондарчук, І. В. Алєксєєв, Л. Г. Кльоба. – Львів: Ліга-Прес, 2021. – 247 c. </w:t>
      </w:r>
      <w:r w:rsidRPr="00BE2B22">
        <w:rPr>
          <w:rFonts w:ascii="Times New Roman" w:hAnsi="Times New Roman"/>
          <w:i/>
          <w:iCs/>
          <w:sz w:val="24"/>
          <w:szCs w:val="24"/>
        </w:rPr>
        <w:t xml:space="preserve"> </w:t>
      </w:r>
      <w:r w:rsidRPr="00BE2B22">
        <w:rPr>
          <w:rFonts w:ascii="Times New Roman" w:hAnsi="Times New Roman"/>
          <w:i/>
          <w:iCs/>
          <w:sz w:val="24"/>
          <w:szCs w:val="24"/>
          <w:lang w:val="ru-RU"/>
        </w:rPr>
        <w:t xml:space="preserve">– Рекомендовано </w:t>
      </w:r>
      <w:proofErr w:type="spellStart"/>
      <w:r w:rsidRPr="00BE2B22">
        <w:rPr>
          <w:rFonts w:ascii="Times New Roman" w:hAnsi="Times New Roman"/>
          <w:i/>
          <w:iCs/>
          <w:sz w:val="24"/>
          <w:szCs w:val="24"/>
          <w:lang w:val="ru-RU"/>
        </w:rPr>
        <w:t>Науково-методичною</w:t>
      </w:r>
      <w:proofErr w:type="spellEnd"/>
      <w:r w:rsidRPr="00BE2B22">
        <w:rPr>
          <w:rFonts w:ascii="Times New Roman" w:hAnsi="Times New Roman"/>
          <w:i/>
          <w:iCs/>
          <w:sz w:val="24"/>
          <w:szCs w:val="24"/>
          <w:lang w:val="ru-RU"/>
        </w:rPr>
        <w:t xml:space="preserve"> радою </w:t>
      </w:r>
      <w:proofErr w:type="spellStart"/>
      <w:r w:rsidRPr="00BE2B22">
        <w:rPr>
          <w:rFonts w:ascii="Times New Roman" w:hAnsi="Times New Roman"/>
          <w:i/>
          <w:iCs/>
          <w:sz w:val="24"/>
          <w:szCs w:val="24"/>
          <w:lang w:val="ru-RU"/>
        </w:rPr>
        <w:t>Національного</w:t>
      </w:r>
      <w:proofErr w:type="spellEnd"/>
      <w:r w:rsidRPr="00BE2B22">
        <w:rPr>
          <w:rFonts w:ascii="Times New Roman" w:hAnsi="Times New Roman"/>
          <w:i/>
          <w:iCs/>
          <w:sz w:val="24"/>
          <w:szCs w:val="24"/>
          <w:lang w:val="ru-RU"/>
        </w:rPr>
        <w:t xml:space="preserve"> </w:t>
      </w:r>
      <w:proofErr w:type="spellStart"/>
      <w:r w:rsidRPr="00BE2B22">
        <w:rPr>
          <w:rFonts w:ascii="Times New Roman" w:hAnsi="Times New Roman"/>
          <w:i/>
          <w:iCs/>
          <w:sz w:val="24"/>
          <w:szCs w:val="24"/>
          <w:lang w:val="ru-RU"/>
        </w:rPr>
        <w:t>університету</w:t>
      </w:r>
      <w:proofErr w:type="spellEnd"/>
      <w:r w:rsidRPr="00BE2B22">
        <w:rPr>
          <w:rFonts w:ascii="Times New Roman" w:hAnsi="Times New Roman"/>
          <w:i/>
          <w:iCs/>
          <w:sz w:val="24"/>
          <w:szCs w:val="24"/>
          <w:lang w:val="ru-RU"/>
        </w:rPr>
        <w:t xml:space="preserve"> "Львівська </w:t>
      </w:r>
      <w:proofErr w:type="spellStart"/>
      <w:r w:rsidRPr="00BE2B22">
        <w:rPr>
          <w:rFonts w:ascii="Times New Roman" w:hAnsi="Times New Roman"/>
          <w:i/>
          <w:iCs/>
          <w:sz w:val="24"/>
          <w:szCs w:val="24"/>
          <w:lang w:val="ru-RU"/>
        </w:rPr>
        <w:t>політехніка</w:t>
      </w:r>
      <w:proofErr w:type="spellEnd"/>
      <w:r w:rsidRPr="00BE2B22">
        <w:rPr>
          <w:rFonts w:ascii="Times New Roman" w:hAnsi="Times New Roman"/>
          <w:i/>
          <w:iCs/>
          <w:sz w:val="24"/>
          <w:szCs w:val="24"/>
          <w:lang w:val="ru-RU"/>
        </w:rPr>
        <w:t xml:space="preserve">" (протокол № 6/2021 </w:t>
      </w:r>
      <w:proofErr w:type="spellStart"/>
      <w:r w:rsidRPr="00BE2B22">
        <w:rPr>
          <w:rFonts w:ascii="Times New Roman" w:hAnsi="Times New Roman"/>
          <w:i/>
          <w:iCs/>
          <w:sz w:val="24"/>
          <w:szCs w:val="24"/>
          <w:lang w:val="ru-RU"/>
        </w:rPr>
        <w:t>від</w:t>
      </w:r>
      <w:proofErr w:type="spellEnd"/>
      <w:r w:rsidRPr="00BE2B22">
        <w:rPr>
          <w:rFonts w:ascii="Times New Roman" w:hAnsi="Times New Roman"/>
          <w:i/>
          <w:iCs/>
          <w:sz w:val="24"/>
          <w:szCs w:val="24"/>
          <w:lang w:val="ru-RU"/>
        </w:rPr>
        <w:t xml:space="preserve"> 18 </w:t>
      </w:r>
      <w:proofErr w:type="spellStart"/>
      <w:r w:rsidRPr="00BE2B22">
        <w:rPr>
          <w:rFonts w:ascii="Times New Roman" w:hAnsi="Times New Roman"/>
          <w:i/>
          <w:iCs/>
          <w:sz w:val="24"/>
          <w:szCs w:val="24"/>
          <w:lang w:val="ru-RU"/>
        </w:rPr>
        <w:t>жовтня</w:t>
      </w:r>
      <w:proofErr w:type="spellEnd"/>
      <w:r w:rsidRPr="00BE2B22">
        <w:rPr>
          <w:rFonts w:ascii="Times New Roman" w:hAnsi="Times New Roman"/>
          <w:i/>
          <w:iCs/>
          <w:sz w:val="24"/>
          <w:szCs w:val="24"/>
          <w:lang w:val="ru-RU"/>
        </w:rPr>
        <w:t xml:space="preserve"> 2021 р.).</w:t>
      </w:r>
    </w:p>
    <w:p w14:paraId="1D8EA972" w14:textId="77777777" w:rsidR="00BE2B22" w:rsidRPr="00BE2B22" w:rsidRDefault="00BE2B22" w:rsidP="00BE2B22">
      <w:pPr>
        <w:pStyle w:val="a4"/>
        <w:numPr>
          <w:ilvl w:val="1"/>
          <w:numId w:val="16"/>
        </w:numPr>
        <w:ind w:left="284" w:firstLine="567"/>
        <w:jc w:val="both"/>
        <w:rPr>
          <w:rFonts w:ascii="Times New Roman" w:hAnsi="Times New Roman"/>
          <w:sz w:val="24"/>
          <w:szCs w:val="24"/>
        </w:rPr>
      </w:pPr>
      <w:r w:rsidRPr="00BE2B22">
        <w:rPr>
          <w:rFonts w:ascii="Times New Roman" w:hAnsi="Times New Roman"/>
          <w:sz w:val="24"/>
          <w:szCs w:val="24"/>
        </w:rPr>
        <w:t xml:space="preserve">Верченко П.І. Ризикологія : навч.-метод. посіб. для самост. вивч.дисц. / П.І. Верченко, Г.І. Великоіваненко, Н.В. Демчук. – К.: КНЕУ, 2016. – 176 с. </w:t>
      </w:r>
    </w:p>
    <w:p w14:paraId="0507451F" w14:textId="77777777" w:rsidR="00BE2B22" w:rsidRPr="00BE2B22" w:rsidRDefault="00BE2B22" w:rsidP="00BE2B22">
      <w:pPr>
        <w:pStyle w:val="a4"/>
        <w:numPr>
          <w:ilvl w:val="1"/>
          <w:numId w:val="16"/>
        </w:numPr>
        <w:ind w:left="284" w:firstLine="567"/>
        <w:jc w:val="both"/>
        <w:rPr>
          <w:rFonts w:ascii="Times New Roman" w:hAnsi="Times New Roman"/>
          <w:sz w:val="24"/>
          <w:szCs w:val="24"/>
        </w:rPr>
      </w:pPr>
      <w:r w:rsidRPr="00BE2B22">
        <w:rPr>
          <w:rFonts w:ascii="Times New Roman" w:hAnsi="Times New Roman"/>
          <w:sz w:val="24"/>
          <w:szCs w:val="24"/>
        </w:rPr>
        <w:t xml:space="preserve">Економічний ризик: методи оцінки та управління : Навч. посібник / [Т. А. Васильєва, С. В. Лєонов, Я. М. Кривич та ін.] ; під заг. ред. д-ра екон. наук, проф. Т.А. Васильєвої, канд. екон. наук Я. М. Кривич. – Суми : ДВНЗ “УАБС НБУ”, 2015. – 208 с. 4.  </w:t>
      </w:r>
    </w:p>
    <w:p w14:paraId="02F36D6A" w14:textId="77777777" w:rsidR="007A5D71" w:rsidRPr="007A5D71" w:rsidRDefault="00BE2B22" w:rsidP="007A5D71">
      <w:pPr>
        <w:pStyle w:val="a4"/>
        <w:numPr>
          <w:ilvl w:val="1"/>
          <w:numId w:val="16"/>
        </w:numPr>
        <w:ind w:left="284" w:firstLine="567"/>
        <w:jc w:val="both"/>
        <w:rPr>
          <w:rFonts w:ascii="Times New Roman" w:hAnsi="Times New Roman"/>
          <w:sz w:val="24"/>
          <w:szCs w:val="24"/>
        </w:rPr>
      </w:pPr>
      <w:r w:rsidRPr="00BE2B22">
        <w:rPr>
          <w:rFonts w:ascii="Times New Roman" w:hAnsi="Times New Roman"/>
          <w:color w:val="252525"/>
          <w:sz w:val="24"/>
          <w:szCs w:val="24"/>
          <w:lang w:val="ru-RU"/>
        </w:rPr>
        <w:t xml:space="preserve">Кльоба Л.Г. </w:t>
      </w:r>
      <w:r w:rsidRPr="00BE2B22">
        <w:rPr>
          <w:rFonts w:ascii="Times New Roman" w:eastAsia="Times New Roman" w:hAnsi="Times New Roman"/>
          <w:bCs/>
          <w:kern w:val="36"/>
          <w:sz w:val="24"/>
          <w:szCs w:val="24"/>
        </w:rPr>
        <w:t>У</w:t>
      </w:r>
      <w:proofErr w:type="spellStart"/>
      <w:r w:rsidRPr="00BE2B22">
        <w:rPr>
          <w:rFonts w:ascii="Times New Roman" w:eastAsia="Times New Roman" w:hAnsi="Times New Roman"/>
          <w:bCs/>
          <w:kern w:val="36"/>
          <w:sz w:val="24"/>
          <w:szCs w:val="24"/>
          <w:lang w:val="ru-RU"/>
        </w:rPr>
        <w:t>правління</w:t>
      </w:r>
      <w:proofErr w:type="spellEnd"/>
      <w:r w:rsidRPr="00BE2B22">
        <w:rPr>
          <w:rFonts w:ascii="Times New Roman" w:eastAsia="Times New Roman" w:hAnsi="Times New Roman"/>
          <w:bCs/>
          <w:kern w:val="36"/>
          <w:sz w:val="24"/>
          <w:szCs w:val="24"/>
          <w:lang w:val="ru-RU"/>
        </w:rPr>
        <w:t xml:space="preserve"> </w:t>
      </w:r>
      <w:proofErr w:type="spellStart"/>
      <w:r w:rsidRPr="00BE2B22">
        <w:rPr>
          <w:rFonts w:ascii="Times New Roman" w:eastAsia="Times New Roman" w:hAnsi="Times New Roman"/>
          <w:bCs/>
          <w:kern w:val="36"/>
          <w:sz w:val="24"/>
          <w:szCs w:val="24"/>
          <w:lang w:val="ru-RU"/>
        </w:rPr>
        <w:t>суттєвими</w:t>
      </w:r>
      <w:proofErr w:type="spellEnd"/>
      <w:r w:rsidRPr="00BE2B22">
        <w:rPr>
          <w:rFonts w:ascii="Times New Roman" w:eastAsia="Times New Roman" w:hAnsi="Times New Roman"/>
          <w:bCs/>
          <w:kern w:val="36"/>
          <w:sz w:val="24"/>
          <w:szCs w:val="24"/>
          <w:lang w:val="ru-RU"/>
        </w:rPr>
        <w:t xml:space="preserve"> </w:t>
      </w:r>
      <w:proofErr w:type="spellStart"/>
      <w:r w:rsidRPr="00BE2B22">
        <w:rPr>
          <w:rFonts w:ascii="Times New Roman" w:eastAsia="Times New Roman" w:hAnsi="Times New Roman"/>
          <w:bCs/>
          <w:kern w:val="36"/>
          <w:sz w:val="24"/>
          <w:szCs w:val="24"/>
          <w:lang w:val="ru-RU"/>
        </w:rPr>
        <w:t>банківськими</w:t>
      </w:r>
      <w:proofErr w:type="spellEnd"/>
      <w:r w:rsidRPr="00BE2B22">
        <w:rPr>
          <w:rFonts w:ascii="Times New Roman" w:eastAsia="Times New Roman" w:hAnsi="Times New Roman"/>
          <w:bCs/>
          <w:kern w:val="36"/>
          <w:sz w:val="24"/>
          <w:szCs w:val="24"/>
          <w:lang w:val="ru-RU"/>
        </w:rPr>
        <w:t xml:space="preserve"> </w:t>
      </w:r>
      <w:proofErr w:type="spellStart"/>
      <w:r w:rsidRPr="00BE2B22">
        <w:rPr>
          <w:rFonts w:ascii="Times New Roman" w:eastAsia="Times New Roman" w:hAnsi="Times New Roman"/>
          <w:bCs/>
          <w:kern w:val="36"/>
          <w:sz w:val="24"/>
          <w:szCs w:val="24"/>
          <w:lang w:val="ru-RU"/>
        </w:rPr>
        <w:t>ризиками</w:t>
      </w:r>
      <w:proofErr w:type="spellEnd"/>
      <w:r w:rsidRPr="00BE2B22">
        <w:rPr>
          <w:rFonts w:ascii="Times New Roman" w:eastAsia="Times New Roman" w:hAnsi="Times New Roman"/>
          <w:bCs/>
          <w:kern w:val="36"/>
          <w:sz w:val="24"/>
          <w:szCs w:val="24"/>
          <w:lang w:val="ru-RU"/>
        </w:rPr>
        <w:t xml:space="preserve"> в умовах </w:t>
      </w:r>
      <w:proofErr w:type="spellStart"/>
      <w:r w:rsidRPr="00BE2B22">
        <w:rPr>
          <w:rFonts w:ascii="Times New Roman" w:eastAsia="Times New Roman" w:hAnsi="Times New Roman"/>
          <w:bCs/>
          <w:kern w:val="36"/>
          <w:sz w:val="24"/>
          <w:szCs w:val="24"/>
          <w:lang w:val="ru-RU"/>
        </w:rPr>
        <w:t>воєнного</w:t>
      </w:r>
      <w:proofErr w:type="spellEnd"/>
      <w:r w:rsidRPr="00BE2B22">
        <w:rPr>
          <w:rFonts w:ascii="Times New Roman" w:eastAsia="Times New Roman" w:hAnsi="Times New Roman"/>
          <w:bCs/>
          <w:kern w:val="36"/>
          <w:sz w:val="24"/>
          <w:szCs w:val="24"/>
          <w:lang w:val="ru-RU"/>
        </w:rPr>
        <w:t xml:space="preserve"> стану. </w:t>
      </w:r>
      <w:proofErr w:type="spellStart"/>
      <w:r w:rsidRPr="00BE2B22">
        <w:rPr>
          <w:rFonts w:ascii="Times New Roman" w:hAnsi="Times New Roman"/>
          <w:color w:val="252525"/>
          <w:sz w:val="24"/>
          <w:szCs w:val="24"/>
          <w:lang w:val="ru-RU"/>
        </w:rPr>
        <w:t>Ефективна</w:t>
      </w:r>
      <w:proofErr w:type="spellEnd"/>
      <w:r w:rsidRPr="00BE2B22">
        <w:rPr>
          <w:rFonts w:ascii="Times New Roman" w:hAnsi="Times New Roman"/>
          <w:color w:val="252525"/>
          <w:sz w:val="24"/>
          <w:szCs w:val="24"/>
          <w:lang w:val="ru-RU"/>
        </w:rPr>
        <w:t xml:space="preserve"> </w:t>
      </w:r>
      <w:proofErr w:type="spellStart"/>
      <w:r w:rsidRPr="00BE2B22">
        <w:rPr>
          <w:rFonts w:ascii="Times New Roman" w:hAnsi="Times New Roman"/>
          <w:color w:val="252525"/>
          <w:sz w:val="24"/>
          <w:szCs w:val="24"/>
          <w:lang w:val="ru-RU"/>
        </w:rPr>
        <w:t>економіка</w:t>
      </w:r>
      <w:proofErr w:type="spellEnd"/>
      <w:r w:rsidRPr="00BE2B22">
        <w:rPr>
          <w:rFonts w:ascii="Times New Roman" w:hAnsi="Times New Roman"/>
          <w:color w:val="252525"/>
          <w:sz w:val="24"/>
          <w:szCs w:val="24"/>
          <w:lang w:val="ru-RU"/>
        </w:rPr>
        <w:t>. 2024. №5.</w:t>
      </w:r>
      <w:r w:rsidRPr="00BE2B22">
        <w:rPr>
          <w:rFonts w:ascii="Times New Roman" w:hAnsi="Times New Roman"/>
          <w:color w:val="252525"/>
          <w:sz w:val="24"/>
          <w:szCs w:val="24"/>
        </w:rPr>
        <w:t xml:space="preserve">  </w:t>
      </w:r>
      <w:r w:rsidRPr="00BE2B22">
        <w:rPr>
          <w:rFonts w:ascii="Times New Roman" w:hAnsi="Times New Roman"/>
          <w:sz w:val="24"/>
          <w:szCs w:val="24"/>
          <w:shd w:val="clear" w:color="auto" w:fill="FFFFFF"/>
        </w:rPr>
        <w:t>URL:</w:t>
      </w:r>
      <w:hyperlink r:id="rId9" w:history="1">
        <w:r w:rsidRPr="00BE2B22">
          <w:rPr>
            <w:rStyle w:val="a6"/>
            <w:rFonts w:ascii="Times New Roman" w:eastAsia="Times New Roman" w:hAnsi="Times New Roman"/>
            <w:color w:val="008ACB"/>
            <w:sz w:val="24"/>
            <w:szCs w:val="24"/>
          </w:rPr>
          <w:t>https</w:t>
        </w:r>
        <w:r w:rsidRPr="00BE2B22">
          <w:rPr>
            <w:rStyle w:val="a6"/>
            <w:rFonts w:ascii="Times New Roman" w:eastAsia="Times New Roman" w:hAnsi="Times New Roman"/>
            <w:color w:val="008ACB"/>
            <w:sz w:val="24"/>
            <w:szCs w:val="24"/>
            <w:lang w:val="ru-RU"/>
          </w:rPr>
          <w:t>://</w:t>
        </w:r>
        <w:proofErr w:type="spellStart"/>
        <w:r w:rsidRPr="00BE2B22">
          <w:rPr>
            <w:rStyle w:val="a6"/>
            <w:rFonts w:ascii="Times New Roman" w:eastAsia="Times New Roman" w:hAnsi="Times New Roman"/>
            <w:color w:val="008ACB"/>
            <w:sz w:val="24"/>
            <w:szCs w:val="24"/>
          </w:rPr>
          <w:t>doi</w:t>
        </w:r>
        <w:proofErr w:type="spellEnd"/>
        <w:r w:rsidRPr="00BE2B22">
          <w:rPr>
            <w:rStyle w:val="a6"/>
            <w:rFonts w:ascii="Times New Roman" w:eastAsia="Times New Roman" w:hAnsi="Times New Roman"/>
            <w:color w:val="008ACB"/>
            <w:sz w:val="24"/>
            <w:szCs w:val="24"/>
            <w:lang w:val="ru-RU"/>
          </w:rPr>
          <w:t>.</w:t>
        </w:r>
        <w:r w:rsidRPr="00BE2B22">
          <w:rPr>
            <w:rStyle w:val="a6"/>
            <w:rFonts w:ascii="Times New Roman" w:eastAsia="Times New Roman" w:hAnsi="Times New Roman"/>
            <w:color w:val="008ACB"/>
            <w:sz w:val="24"/>
            <w:szCs w:val="24"/>
          </w:rPr>
          <w:t>org</w:t>
        </w:r>
        <w:r w:rsidRPr="00BE2B22">
          <w:rPr>
            <w:rStyle w:val="a6"/>
            <w:rFonts w:ascii="Times New Roman" w:eastAsia="Times New Roman" w:hAnsi="Times New Roman"/>
            <w:color w:val="008ACB"/>
            <w:sz w:val="24"/>
            <w:szCs w:val="24"/>
            <w:lang w:val="ru-RU"/>
          </w:rPr>
          <w:t>/10.32702/2307-2156.2024.5.38</w:t>
        </w:r>
      </w:hyperlink>
      <w:r w:rsidRPr="00BE2B22">
        <w:rPr>
          <w:rFonts w:ascii="Times New Roman" w:hAnsi="Times New Roman"/>
          <w:sz w:val="24"/>
          <w:szCs w:val="24"/>
          <w:shd w:val="clear" w:color="auto" w:fill="FFFFFF"/>
        </w:rPr>
        <w:t xml:space="preserve">. </w:t>
      </w:r>
      <w:r w:rsidRPr="00BE2B22">
        <w:rPr>
          <w:rFonts w:ascii="Times New Roman" w:hAnsi="Times New Roman"/>
          <w:color w:val="000000"/>
          <w:sz w:val="24"/>
          <w:szCs w:val="24"/>
          <w:shd w:val="clear" w:color="auto" w:fill="FFFFFF"/>
        </w:rPr>
        <w:t>(дата     звернення 16.05.2024).</w:t>
      </w:r>
    </w:p>
    <w:p w14:paraId="4FB922FF" w14:textId="77777777" w:rsidR="007A5D71" w:rsidRPr="007A5D71" w:rsidRDefault="00BE2B22" w:rsidP="007A5D71">
      <w:pPr>
        <w:pStyle w:val="a4"/>
        <w:numPr>
          <w:ilvl w:val="1"/>
          <w:numId w:val="16"/>
        </w:numPr>
        <w:ind w:left="284" w:firstLine="567"/>
        <w:jc w:val="both"/>
        <w:rPr>
          <w:rFonts w:ascii="Times New Roman" w:hAnsi="Times New Roman"/>
          <w:sz w:val="24"/>
          <w:szCs w:val="24"/>
        </w:rPr>
      </w:pPr>
      <w:r w:rsidRPr="007A5D71">
        <w:rPr>
          <w:sz w:val="24"/>
        </w:rPr>
        <w:t xml:space="preserve">Кльоба Л. Г., Кльоба В. Л., Кльоба Р. Л. Вплив ESG-ризиків на діяльність банків. Інвестиції: практика та досвід. 2025. № 5. С. 148–154. URL: </w:t>
      </w:r>
      <w:hyperlink r:id="rId10" w:history="1">
        <w:r w:rsidRPr="007A5D71">
          <w:rPr>
            <w:rStyle w:val="a6"/>
            <w:sz w:val="24"/>
          </w:rPr>
          <w:t>https://doi.org/10.32702/2306-6814.2025.5.148</w:t>
        </w:r>
      </w:hyperlink>
      <w:r w:rsidRPr="007A5D71">
        <w:rPr>
          <w:sz w:val="24"/>
        </w:rPr>
        <w:t xml:space="preserve">   (дата звернення: 24.03.2025).</w:t>
      </w:r>
    </w:p>
    <w:p w14:paraId="0C805FEB" w14:textId="77777777" w:rsidR="007A5D71" w:rsidRPr="007A5D71" w:rsidRDefault="00BE2B22" w:rsidP="007A5D71">
      <w:pPr>
        <w:pStyle w:val="a4"/>
        <w:numPr>
          <w:ilvl w:val="1"/>
          <w:numId w:val="16"/>
        </w:numPr>
        <w:ind w:left="284" w:firstLine="567"/>
        <w:jc w:val="both"/>
        <w:rPr>
          <w:rFonts w:ascii="Times New Roman" w:hAnsi="Times New Roman"/>
          <w:sz w:val="24"/>
          <w:szCs w:val="24"/>
        </w:rPr>
      </w:pPr>
      <w:r w:rsidRPr="007A5D71">
        <w:rPr>
          <w:sz w:val="24"/>
          <w:lang w:val="ru-RU"/>
        </w:rPr>
        <w:t>Кльоба</w:t>
      </w:r>
      <w:r w:rsidRPr="007A5D71">
        <w:rPr>
          <w:sz w:val="24"/>
        </w:rPr>
        <w:t> </w:t>
      </w:r>
      <w:r w:rsidRPr="007A5D71">
        <w:rPr>
          <w:sz w:val="24"/>
          <w:lang w:val="ru-RU"/>
        </w:rPr>
        <w:t>Л.</w:t>
      </w:r>
      <w:r w:rsidRPr="007A5D71">
        <w:rPr>
          <w:sz w:val="24"/>
        </w:rPr>
        <w:t> </w:t>
      </w:r>
      <w:r w:rsidRPr="007A5D71">
        <w:rPr>
          <w:sz w:val="24"/>
          <w:lang w:val="ru-RU"/>
        </w:rPr>
        <w:t>Г., Кльоба</w:t>
      </w:r>
      <w:r w:rsidRPr="007A5D71">
        <w:rPr>
          <w:sz w:val="24"/>
        </w:rPr>
        <w:t> </w:t>
      </w:r>
      <w:r w:rsidRPr="007A5D71">
        <w:rPr>
          <w:sz w:val="24"/>
          <w:lang w:val="ru-RU"/>
        </w:rPr>
        <w:t xml:space="preserve">Т. </w:t>
      </w:r>
      <w:hyperlink r:id="rId11" w:history="1">
        <w:proofErr w:type="spellStart"/>
        <w:r w:rsidRPr="007A5D71">
          <w:rPr>
            <w:rStyle w:val="a6"/>
            <w:sz w:val="24"/>
            <w:lang w:val="ru-RU"/>
          </w:rPr>
          <w:t>Економічна</w:t>
        </w:r>
        <w:proofErr w:type="spellEnd"/>
        <w:r w:rsidRPr="007A5D71">
          <w:rPr>
            <w:rStyle w:val="a6"/>
            <w:sz w:val="24"/>
            <w:lang w:val="ru-RU"/>
          </w:rPr>
          <w:t xml:space="preserve"> суть та </w:t>
        </w:r>
        <w:proofErr w:type="spellStart"/>
        <w:r w:rsidRPr="007A5D71">
          <w:rPr>
            <w:rStyle w:val="a6"/>
            <w:sz w:val="24"/>
            <w:lang w:val="ru-RU"/>
          </w:rPr>
          <w:t>значення</w:t>
        </w:r>
        <w:proofErr w:type="spellEnd"/>
        <w:r w:rsidRPr="007A5D71">
          <w:rPr>
            <w:rStyle w:val="a6"/>
            <w:sz w:val="24"/>
            <w:lang w:val="ru-RU"/>
          </w:rPr>
          <w:t xml:space="preserve"> </w:t>
        </w:r>
        <w:r w:rsidRPr="007A5D71">
          <w:rPr>
            <w:rStyle w:val="a6"/>
            <w:sz w:val="24"/>
          </w:rPr>
          <w:t>fintech</w:t>
        </w:r>
        <w:r w:rsidRPr="007A5D71">
          <w:rPr>
            <w:rStyle w:val="a6"/>
            <w:sz w:val="24"/>
            <w:lang w:val="ru-RU"/>
          </w:rPr>
          <w:t xml:space="preserve"> в </w:t>
        </w:r>
        <w:proofErr w:type="spellStart"/>
        <w:r w:rsidRPr="007A5D71">
          <w:rPr>
            <w:rStyle w:val="a6"/>
            <w:sz w:val="24"/>
            <w:lang w:val="ru-RU"/>
          </w:rPr>
          <w:t>банківській</w:t>
        </w:r>
        <w:proofErr w:type="spellEnd"/>
        <w:r w:rsidRPr="007A5D71">
          <w:rPr>
            <w:rStyle w:val="a6"/>
            <w:sz w:val="24"/>
            <w:lang w:val="ru-RU"/>
          </w:rPr>
          <w:t xml:space="preserve"> </w:t>
        </w:r>
        <w:proofErr w:type="spellStart"/>
        <w:r w:rsidRPr="007A5D71">
          <w:rPr>
            <w:rStyle w:val="a6"/>
            <w:sz w:val="24"/>
            <w:lang w:val="ru-RU"/>
          </w:rPr>
          <w:t>системі</w:t>
        </w:r>
        <w:proofErr w:type="spellEnd"/>
        <w:r w:rsidRPr="007A5D71">
          <w:rPr>
            <w:rStyle w:val="a6"/>
            <w:sz w:val="24"/>
            <w:lang w:val="ru-RU"/>
          </w:rPr>
          <w:t xml:space="preserve"> </w:t>
        </w:r>
        <w:proofErr w:type="spellStart"/>
        <w:r w:rsidRPr="007A5D71">
          <w:rPr>
            <w:rStyle w:val="a6"/>
            <w:sz w:val="24"/>
            <w:lang w:val="ru-RU"/>
          </w:rPr>
          <w:t>України</w:t>
        </w:r>
        <w:proofErr w:type="spellEnd"/>
      </w:hyperlink>
      <w:r w:rsidRPr="007A5D71">
        <w:rPr>
          <w:sz w:val="24"/>
          <w:lang w:val="ru-RU"/>
        </w:rPr>
        <w:t xml:space="preserve"> [</w:t>
      </w:r>
      <w:proofErr w:type="spellStart"/>
      <w:r w:rsidRPr="007A5D71">
        <w:rPr>
          <w:sz w:val="24"/>
          <w:lang w:val="ru-RU"/>
        </w:rPr>
        <w:t>Електронний</w:t>
      </w:r>
      <w:proofErr w:type="spellEnd"/>
      <w:r w:rsidRPr="007A5D71">
        <w:rPr>
          <w:sz w:val="24"/>
          <w:lang w:val="ru-RU"/>
        </w:rPr>
        <w:t xml:space="preserve"> ресурс]</w:t>
      </w:r>
      <w:r w:rsidRPr="007A5D71">
        <w:rPr>
          <w:sz w:val="24"/>
        </w:rPr>
        <w:t> </w:t>
      </w:r>
      <w:r w:rsidRPr="007A5D71">
        <w:rPr>
          <w:sz w:val="24"/>
          <w:lang w:val="ru-RU"/>
        </w:rPr>
        <w:t xml:space="preserve">// </w:t>
      </w:r>
      <w:proofErr w:type="spellStart"/>
      <w:r w:rsidRPr="007A5D71">
        <w:rPr>
          <w:sz w:val="24"/>
          <w:lang w:val="ru-RU"/>
        </w:rPr>
        <w:t>Ефективна</w:t>
      </w:r>
      <w:proofErr w:type="spellEnd"/>
      <w:r w:rsidRPr="007A5D71">
        <w:rPr>
          <w:sz w:val="24"/>
          <w:lang w:val="ru-RU"/>
        </w:rPr>
        <w:t xml:space="preserve"> </w:t>
      </w:r>
      <w:proofErr w:type="spellStart"/>
      <w:r w:rsidRPr="007A5D71">
        <w:rPr>
          <w:sz w:val="24"/>
          <w:lang w:val="ru-RU"/>
        </w:rPr>
        <w:t>економіка</w:t>
      </w:r>
      <w:proofErr w:type="spellEnd"/>
      <w:r w:rsidRPr="007A5D71">
        <w:rPr>
          <w:sz w:val="24"/>
          <w:lang w:val="ru-RU"/>
        </w:rPr>
        <w:t>.</w:t>
      </w:r>
      <w:r w:rsidRPr="007A5D71">
        <w:rPr>
          <w:sz w:val="24"/>
        </w:rPr>
        <w:t> </w:t>
      </w:r>
      <w:r w:rsidRPr="007A5D71">
        <w:rPr>
          <w:sz w:val="24"/>
          <w:lang w:val="ru-RU"/>
        </w:rPr>
        <w:t>– 2022.</w:t>
      </w:r>
      <w:r w:rsidRPr="007A5D71">
        <w:rPr>
          <w:sz w:val="24"/>
        </w:rPr>
        <w:t> </w:t>
      </w:r>
      <w:r w:rsidRPr="007A5D71">
        <w:rPr>
          <w:sz w:val="24"/>
          <w:lang w:val="ru-RU"/>
        </w:rPr>
        <w:t>– № 10.</w:t>
      </w:r>
      <w:r w:rsidRPr="007A5D71">
        <w:rPr>
          <w:i/>
          <w:iCs/>
          <w:sz w:val="24"/>
          <w:lang w:val="ru-RU"/>
        </w:rPr>
        <w:t xml:space="preserve"> </w:t>
      </w:r>
      <w:r w:rsidRPr="007A5D71">
        <w:rPr>
          <w:i/>
          <w:iCs/>
          <w:sz w:val="24"/>
        </w:rPr>
        <w:t xml:space="preserve">0,04 </w:t>
      </w:r>
      <w:r w:rsidRPr="007A5D71">
        <w:rPr>
          <w:i/>
          <w:iCs/>
          <w:sz w:val="24"/>
          <w:lang w:val="ru-RU"/>
        </w:rPr>
        <w:t>ум</w:t>
      </w:r>
      <w:r w:rsidRPr="007A5D71">
        <w:rPr>
          <w:i/>
          <w:iCs/>
          <w:sz w:val="24"/>
        </w:rPr>
        <w:t>.</w:t>
      </w:r>
      <w:r w:rsidRPr="007A5D71">
        <w:rPr>
          <w:i/>
          <w:iCs/>
          <w:sz w:val="24"/>
          <w:lang w:val="ru-RU"/>
        </w:rPr>
        <w:t>д</w:t>
      </w:r>
      <w:r w:rsidRPr="007A5D71">
        <w:rPr>
          <w:i/>
          <w:iCs/>
          <w:sz w:val="24"/>
        </w:rPr>
        <w:t>.</w:t>
      </w:r>
      <w:r w:rsidRPr="007A5D71">
        <w:rPr>
          <w:i/>
          <w:iCs/>
          <w:sz w:val="24"/>
          <w:lang w:val="ru-RU"/>
        </w:rPr>
        <w:t>ар</w:t>
      </w:r>
      <w:r w:rsidR="007A5D71">
        <w:rPr>
          <w:i/>
          <w:iCs/>
          <w:sz w:val="24"/>
          <w:lang w:val="uk-UA"/>
        </w:rPr>
        <w:t>.</w:t>
      </w:r>
    </w:p>
    <w:p w14:paraId="33EC653B" w14:textId="77777777" w:rsidR="00BE2B22" w:rsidRPr="007A5D71" w:rsidRDefault="00BE2B22" w:rsidP="007A5D71">
      <w:pPr>
        <w:pStyle w:val="a4"/>
        <w:numPr>
          <w:ilvl w:val="1"/>
          <w:numId w:val="16"/>
        </w:numPr>
        <w:ind w:left="284" w:firstLine="567"/>
        <w:jc w:val="both"/>
        <w:rPr>
          <w:rFonts w:ascii="Times New Roman" w:hAnsi="Times New Roman"/>
          <w:sz w:val="24"/>
          <w:szCs w:val="24"/>
        </w:rPr>
      </w:pPr>
      <w:r w:rsidRPr="007A5D71">
        <w:rPr>
          <w:sz w:val="24"/>
        </w:rPr>
        <w:t>Кльоба Л. Г. Ефективне управління ризиками – запорука успішної діяльності банку // Інноваційні технології у розвитку сучасного суспільства : збірник тез доповідей міжнародної науково-практичної конференції (Львів, 18–19 квітня 2019 р.). – 2019. – C. 75–79.</w:t>
      </w:r>
    </w:p>
    <w:p w14:paraId="0EF45E61" w14:textId="77777777" w:rsidR="00BE2B22" w:rsidRPr="00BE2B22" w:rsidRDefault="00BE2B22" w:rsidP="00BE2B22">
      <w:pPr>
        <w:pStyle w:val="a4"/>
        <w:numPr>
          <w:ilvl w:val="1"/>
          <w:numId w:val="16"/>
        </w:numPr>
        <w:tabs>
          <w:tab w:val="left" w:pos="993"/>
        </w:tabs>
        <w:ind w:left="284" w:firstLine="567"/>
        <w:jc w:val="both"/>
        <w:rPr>
          <w:rFonts w:ascii="Times New Roman" w:eastAsia="Times New Roman" w:hAnsi="Times New Roman"/>
          <w:color w:val="000000"/>
          <w:sz w:val="24"/>
          <w:szCs w:val="24"/>
          <w:lang w:val="ru-RU"/>
        </w:rPr>
      </w:pPr>
      <w:r w:rsidRPr="00BE2B22">
        <w:rPr>
          <w:rFonts w:ascii="Times New Roman" w:eastAsia="Times New Roman" w:hAnsi="Times New Roman"/>
          <w:sz w:val="24"/>
          <w:szCs w:val="24"/>
          <w:lang w:val="ru-RU"/>
        </w:rPr>
        <w:t xml:space="preserve">Кльоба Л. Г. </w:t>
      </w:r>
      <w:proofErr w:type="spellStart"/>
      <w:r w:rsidRPr="00BE2B22">
        <w:rPr>
          <w:rFonts w:ascii="Times New Roman" w:eastAsia="Times New Roman" w:hAnsi="Times New Roman"/>
          <w:sz w:val="24"/>
          <w:szCs w:val="24"/>
          <w:lang w:val="ru-RU"/>
        </w:rPr>
        <w:t>Напрями</w:t>
      </w:r>
      <w:proofErr w:type="spellEnd"/>
      <w:r w:rsidRPr="00BE2B22">
        <w:rPr>
          <w:rFonts w:ascii="Times New Roman" w:eastAsia="Times New Roman" w:hAnsi="Times New Roman"/>
          <w:sz w:val="24"/>
          <w:szCs w:val="24"/>
          <w:lang w:val="ru-RU"/>
        </w:rPr>
        <w:t xml:space="preserve"> </w:t>
      </w:r>
      <w:proofErr w:type="spellStart"/>
      <w:r w:rsidRPr="00BE2B22">
        <w:rPr>
          <w:rFonts w:ascii="Times New Roman" w:eastAsia="Times New Roman" w:hAnsi="Times New Roman"/>
          <w:sz w:val="24"/>
          <w:szCs w:val="24"/>
          <w:lang w:val="ru-RU"/>
        </w:rPr>
        <w:t>вдосконалення</w:t>
      </w:r>
      <w:proofErr w:type="spellEnd"/>
      <w:r w:rsidRPr="00BE2B22">
        <w:rPr>
          <w:rFonts w:ascii="Times New Roman" w:eastAsia="Times New Roman" w:hAnsi="Times New Roman"/>
          <w:sz w:val="24"/>
          <w:szCs w:val="24"/>
          <w:lang w:val="ru-RU"/>
        </w:rPr>
        <w:t xml:space="preserve"> </w:t>
      </w:r>
      <w:proofErr w:type="spellStart"/>
      <w:r w:rsidRPr="00BE2B22">
        <w:rPr>
          <w:rFonts w:ascii="Times New Roman" w:eastAsia="Times New Roman" w:hAnsi="Times New Roman"/>
          <w:sz w:val="24"/>
          <w:szCs w:val="24"/>
          <w:lang w:val="ru-RU"/>
        </w:rPr>
        <w:t>управління</w:t>
      </w:r>
      <w:proofErr w:type="spellEnd"/>
      <w:r w:rsidRPr="00BE2B22">
        <w:rPr>
          <w:rFonts w:ascii="Times New Roman" w:eastAsia="Times New Roman" w:hAnsi="Times New Roman"/>
          <w:sz w:val="24"/>
          <w:szCs w:val="24"/>
          <w:lang w:val="ru-RU"/>
        </w:rPr>
        <w:t xml:space="preserve"> </w:t>
      </w:r>
      <w:proofErr w:type="spellStart"/>
      <w:r w:rsidRPr="00BE2B22">
        <w:rPr>
          <w:rFonts w:ascii="Times New Roman" w:eastAsia="Times New Roman" w:hAnsi="Times New Roman"/>
          <w:sz w:val="24"/>
          <w:szCs w:val="24"/>
          <w:lang w:val="ru-RU"/>
        </w:rPr>
        <w:t>банківськими</w:t>
      </w:r>
      <w:proofErr w:type="spellEnd"/>
      <w:r w:rsidRPr="00BE2B22">
        <w:rPr>
          <w:rFonts w:ascii="Times New Roman" w:eastAsia="Times New Roman" w:hAnsi="Times New Roman"/>
          <w:sz w:val="24"/>
          <w:szCs w:val="24"/>
          <w:lang w:val="ru-RU"/>
        </w:rPr>
        <w:t xml:space="preserve"> </w:t>
      </w:r>
      <w:proofErr w:type="spellStart"/>
      <w:r w:rsidRPr="00BE2B22">
        <w:rPr>
          <w:rFonts w:ascii="Times New Roman" w:eastAsia="Times New Roman" w:hAnsi="Times New Roman"/>
          <w:sz w:val="24"/>
          <w:szCs w:val="24"/>
          <w:lang w:val="ru-RU"/>
        </w:rPr>
        <w:t>ризиками</w:t>
      </w:r>
      <w:proofErr w:type="spellEnd"/>
      <w:r w:rsidRPr="00BE2B22">
        <w:rPr>
          <w:rFonts w:ascii="Times New Roman" w:eastAsia="Times New Roman" w:hAnsi="Times New Roman"/>
          <w:sz w:val="24"/>
          <w:szCs w:val="24"/>
          <w:lang w:val="ru-RU"/>
        </w:rPr>
        <w:t xml:space="preserve"> / Л. Г. Кльоба // </w:t>
      </w:r>
      <w:proofErr w:type="spellStart"/>
      <w:r w:rsidRPr="00BE2B22">
        <w:rPr>
          <w:rFonts w:ascii="Times New Roman" w:eastAsia="Times New Roman" w:hAnsi="Times New Roman"/>
          <w:sz w:val="24"/>
          <w:szCs w:val="24"/>
          <w:lang w:val="ru-RU"/>
        </w:rPr>
        <w:t>Економіка</w:t>
      </w:r>
      <w:proofErr w:type="spellEnd"/>
      <w:r w:rsidRPr="00BE2B22">
        <w:rPr>
          <w:rFonts w:ascii="Times New Roman" w:eastAsia="Times New Roman" w:hAnsi="Times New Roman"/>
          <w:sz w:val="24"/>
          <w:szCs w:val="24"/>
          <w:lang w:val="ru-RU"/>
        </w:rPr>
        <w:t xml:space="preserve"> та держава, № 6, 2017, С. 80-85.</w:t>
      </w:r>
    </w:p>
    <w:p w14:paraId="4FD56FD3" w14:textId="77777777" w:rsidR="00BE2B22" w:rsidRPr="00BE2B22" w:rsidRDefault="00BE2B22" w:rsidP="00BE2B22">
      <w:pPr>
        <w:pStyle w:val="a4"/>
        <w:numPr>
          <w:ilvl w:val="1"/>
          <w:numId w:val="16"/>
        </w:numPr>
        <w:tabs>
          <w:tab w:val="left" w:pos="851"/>
        </w:tabs>
        <w:ind w:left="284" w:firstLine="567"/>
        <w:jc w:val="both"/>
        <w:rPr>
          <w:rFonts w:ascii="Times New Roman" w:eastAsia="Times New Roman" w:hAnsi="Times New Roman"/>
          <w:sz w:val="24"/>
          <w:szCs w:val="24"/>
          <w:lang w:val="ru-RU"/>
        </w:rPr>
      </w:pPr>
      <w:r w:rsidRPr="00BE2B22">
        <w:rPr>
          <w:rFonts w:ascii="Times New Roman" w:eastAsia="Times New Roman" w:hAnsi="Times New Roman"/>
          <w:sz w:val="24"/>
          <w:szCs w:val="24"/>
          <w:lang w:val="ru-RU"/>
        </w:rPr>
        <w:t xml:space="preserve">Кльоба Л. Г. </w:t>
      </w:r>
      <w:proofErr w:type="spellStart"/>
      <w:r w:rsidRPr="00BE2B22">
        <w:rPr>
          <w:rFonts w:ascii="Times New Roman" w:eastAsia="Times New Roman" w:hAnsi="Times New Roman"/>
          <w:sz w:val="24"/>
          <w:szCs w:val="24"/>
          <w:lang w:val="ru-RU"/>
        </w:rPr>
        <w:t>Ефективний</w:t>
      </w:r>
      <w:proofErr w:type="spellEnd"/>
      <w:r w:rsidRPr="00BE2B22">
        <w:rPr>
          <w:rFonts w:ascii="Times New Roman" w:eastAsia="Times New Roman" w:hAnsi="Times New Roman"/>
          <w:sz w:val="24"/>
          <w:szCs w:val="24"/>
          <w:lang w:val="ru-RU"/>
        </w:rPr>
        <w:t xml:space="preserve"> </w:t>
      </w:r>
      <w:proofErr w:type="spellStart"/>
      <w:r w:rsidRPr="00BE2B22">
        <w:rPr>
          <w:rFonts w:ascii="Times New Roman" w:eastAsia="Times New Roman" w:hAnsi="Times New Roman"/>
          <w:sz w:val="24"/>
          <w:szCs w:val="24"/>
          <w:lang w:val="ru-RU"/>
        </w:rPr>
        <w:t>ризик-менеджмент</w:t>
      </w:r>
      <w:proofErr w:type="spellEnd"/>
      <w:r w:rsidRPr="00BE2B22">
        <w:rPr>
          <w:rFonts w:ascii="Times New Roman" w:eastAsia="Times New Roman" w:hAnsi="Times New Roman"/>
          <w:sz w:val="24"/>
          <w:szCs w:val="24"/>
          <w:lang w:val="ru-RU"/>
        </w:rPr>
        <w:t xml:space="preserve">- </w:t>
      </w:r>
      <w:proofErr w:type="spellStart"/>
      <w:r w:rsidRPr="00BE2B22">
        <w:rPr>
          <w:rFonts w:ascii="Times New Roman" w:eastAsia="Times New Roman" w:hAnsi="Times New Roman"/>
          <w:sz w:val="24"/>
          <w:szCs w:val="24"/>
          <w:lang w:val="ru-RU"/>
        </w:rPr>
        <w:t>запорука</w:t>
      </w:r>
      <w:proofErr w:type="spellEnd"/>
      <w:r w:rsidRPr="00BE2B22">
        <w:rPr>
          <w:rFonts w:ascii="Times New Roman" w:eastAsia="Times New Roman" w:hAnsi="Times New Roman"/>
          <w:sz w:val="24"/>
          <w:szCs w:val="24"/>
          <w:lang w:val="ru-RU"/>
        </w:rPr>
        <w:t xml:space="preserve"> фінансової </w:t>
      </w:r>
      <w:proofErr w:type="spellStart"/>
      <w:r w:rsidRPr="00BE2B22">
        <w:rPr>
          <w:rFonts w:ascii="Times New Roman" w:eastAsia="Times New Roman" w:hAnsi="Times New Roman"/>
          <w:sz w:val="24"/>
          <w:szCs w:val="24"/>
          <w:lang w:val="ru-RU"/>
        </w:rPr>
        <w:t>безпеки</w:t>
      </w:r>
      <w:proofErr w:type="spellEnd"/>
      <w:r w:rsidRPr="00BE2B22">
        <w:rPr>
          <w:rFonts w:ascii="Times New Roman" w:eastAsia="Times New Roman" w:hAnsi="Times New Roman"/>
          <w:sz w:val="24"/>
          <w:szCs w:val="24"/>
          <w:lang w:val="ru-RU"/>
        </w:rPr>
        <w:t xml:space="preserve"> банку / Л. Г. Кльоба // </w:t>
      </w:r>
      <w:proofErr w:type="spellStart"/>
      <w:r w:rsidRPr="00BE2B22">
        <w:rPr>
          <w:rFonts w:ascii="Times New Roman" w:eastAsia="Times New Roman" w:hAnsi="Times New Roman"/>
          <w:sz w:val="24"/>
          <w:szCs w:val="24"/>
          <w:lang w:val="ru-RU"/>
        </w:rPr>
        <w:t>Ефективна</w:t>
      </w:r>
      <w:proofErr w:type="spellEnd"/>
      <w:r w:rsidRPr="00BE2B22">
        <w:rPr>
          <w:rFonts w:ascii="Times New Roman" w:eastAsia="Times New Roman" w:hAnsi="Times New Roman"/>
          <w:sz w:val="24"/>
          <w:szCs w:val="24"/>
          <w:lang w:val="ru-RU"/>
        </w:rPr>
        <w:t xml:space="preserve"> </w:t>
      </w:r>
      <w:proofErr w:type="spellStart"/>
      <w:r w:rsidRPr="00BE2B22">
        <w:rPr>
          <w:rFonts w:ascii="Times New Roman" w:eastAsia="Times New Roman" w:hAnsi="Times New Roman"/>
          <w:sz w:val="24"/>
          <w:szCs w:val="24"/>
          <w:lang w:val="ru-RU"/>
        </w:rPr>
        <w:t>економіка</w:t>
      </w:r>
      <w:proofErr w:type="spellEnd"/>
      <w:r w:rsidRPr="00BE2B22">
        <w:rPr>
          <w:rFonts w:ascii="Times New Roman" w:eastAsia="Times New Roman" w:hAnsi="Times New Roman"/>
          <w:sz w:val="24"/>
          <w:szCs w:val="24"/>
          <w:lang w:val="ru-RU"/>
        </w:rPr>
        <w:t>, № 6, 2017, — [</w:t>
      </w:r>
      <w:proofErr w:type="spellStart"/>
      <w:r w:rsidRPr="00BE2B22">
        <w:rPr>
          <w:rFonts w:ascii="Times New Roman" w:eastAsia="Times New Roman" w:hAnsi="Times New Roman"/>
          <w:sz w:val="24"/>
          <w:szCs w:val="24"/>
          <w:lang w:val="ru-RU"/>
        </w:rPr>
        <w:t>Електронний</w:t>
      </w:r>
      <w:proofErr w:type="spellEnd"/>
      <w:r w:rsidRPr="00BE2B22">
        <w:rPr>
          <w:rFonts w:ascii="Times New Roman" w:eastAsia="Times New Roman" w:hAnsi="Times New Roman"/>
          <w:sz w:val="24"/>
          <w:szCs w:val="24"/>
          <w:lang w:val="ru-RU"/>
        </w:rPr>
        <w:t xml:space="preserve"> ресурс]. — Режим доступу до журналу:</w:t>
      </w:r>
      <w:r w:rsidRPr="00BE2B22">
        <w:rPr>
          <w:rFonts w:ascii="Times New Roman" w:eastAsia="Times New Roman" w:hAnsi="Times New Roman"/>
          <w:sz w:val="24"/>
          <w:szCs w:val="24"/>
        </w:rPr>
        <w:t> </w:t>
      </w:r>
      <w:hyperlink r:id="rId12" w:tgtFrame="_blank" w:history="1">
        <w:r w:rsidRPr="00BE2B22">
          <w:rPr>
            <w:rStyle w:val="a6"/>
            <w:rFonts w:ascii="Times New Roman" w:hAnsi="Times New Roman"/>
            <w:sz w:val="24"/>
            <w:szCs w:val="24"/>
          </w:rPr>
          <w:t>http</w:t>
        </w:r>
        <w:r w:rsidRPr="00BE2B22">
          <w:rPr>
            <w:rStyle w:val="a6"/>
            <w:rFonts w:ascii="Times New Roman" w:hAnsi="Times New Roman"/>
            <w:sz w:val="24"/>
            <w:szCs w:val="24"/>
            <w:lang w:val="ru-RU"/>
          </w:rPr>
          <w:t>://</w:t>
        </w:r>
        <w:r w:rsidRPr="00BE2B22">
          <w:rPr>
            <w:rStyle w:val="a6"/>
            <w:rFonts w:ascii="Times New Roman" w:hAnsi="Times New Roman"/>
            <w:sz w:val="24"/>
            <w:szCs w:val="24"/>
          </w:rPr>
          <w:t>www</w:t>
        </w:r>
        <w:r w:rsidRPr="00BE2B22">
          <w:rPr>
            <w:rStyle w:val="a6"/>
            <w:rFonts w:ascii="Times New Roman" w:hAnsi="Times New Roman"/>
            <w:sz w:val="24"/>
            <w:szCs w:val="24"/>
            <w:lang w:val="ru-RU"/>
          </w:rPr>
          <w:t>.</w:t>
        </w:r>
        <w:r w:rsidRPr="00BE2B22">
          <w:rPr>
            <w:rStyle w:val="a6"/>
            <w:rFonts w:ascii="Times New Roman" w:hAnsi="Times New Roman"/>
            <w:sz w:val="24"/>
            <w:szCs w:val="24"/>
          </w:rPr>
          <w:t>economy</w:t>
        </w:r>
        <w:r w:rsidRPr="00BE2B22">
          <w:rPr>
            <w:rStyle w:val="a6"/>
            <w:rFonts w:ascii="Times New Roman" w:hAnsi="Times New Roman"/>
            <w:sz w:val="24"/>
            <w:szCs w:val="24"/>
            <w:lang w:val="ru-RU"/>
          </w:rPr>
          <w:t>.</w:t>
        </w:r>
        <w:proofErr w:type="spellStart"/>
        <w:r w:rsidRPr="00BE2B22">
          <w:rPr>
            <w:rStyle w:val="a6"/>
            <w:rFonts w:ascii="Times New Roman" w:hAnsi="Times New Roman"/>
            <w:sz w:val="24"/>
            <w:szCs w:val="24"/>
          </w:rPr>
          <w:t>nayka</w:t>
        </w:r>
        <w:proofErr w:type="spellEnd"/>
        <w:r w:rsidRPr="00BE2B22">
          <w:rPr>
            <w:rStyle w:val="a6"/>
            <w:rFonts w:ascii="Times New Roman" w:hAnsi="Times New Roman"/>
            <w:sz w:val="24"/>
            <w:szCs w:val="24"/>
            <w:lang w:val="ru-RU"/>
          </w:rPr>
          <w:t>.</w:t>
        </w:r>
        <w:r w:rsidRPr="00BE2B22">
          <w:rPr>
            <w:rStyle w:val="a6"/>
            <w:rFonts w:ascii="Times New Roman" w:hAnsi="Times New Roman"/>
            <w:sz w:val="24"/>
            <w:szCs w:val="24"/>
          </w:rPr>
          <w:t>com</w:t>
        </w:r>
        <w:r w:rsidRPr="00BE2B22">
          <w:rPr>
            <w:rStyle w:val="a6"/>
            <w:rFonts w:ascii="Times New Roman" w:hAnsi="Times New Roman"/>
            <w:sz w:val="24"/>
            <w:szCs w:val="24"/>
            <w:lang w:val="ru-RU"/>
          </w:rPr>
          <w:t>.</w:t>
        </w:r>
        <w:r w:rsidRPr="00BE2B22">
          <w:rPr>
            <w:rStyle w:val="a6"/>
            <w:rFonts w:ascii="Times New Roman" w:hAnsi="Times New Roman"/>
            <w:sz w:val="24"/>
            <w:szCs w:val="24"/>
          </w:rPr>
          <w:t>ua</w:t>
        </w:r>
      </w:hyperlink>
      <w:r w:rsidRPr="00BE2B22">
        <w:rPr>
          <w:rFonts w:ascii="Times New Roman" w:eastAsia="Times New Roman" w:hAnsi="Times New Roman"/>
          <w:sz w:val="24"/>
          <w:szCs w:val="24"/>
        </w:rPr>
        <w:t> </w:t>
      </w:r>
      <w:r w:rsidRPr="00BE2B22">
        <w:rPr>
          <w:rFonts w:ascii="Times New Roman" w:eastAsia="Times New Roman" w:hAnsi="Times New Roman"/>
          <w:sz w:val="24"/>
          <w:szCs w:val="24"/>
          <w:lang w:val="ru-RU"/>
        </w:rPr>
        <w:t>.</w:t>
      </w:r>
    </w:p>
    <w:p w14:paraId="4A2FE185" w14:textId="77777777" w:rsidR="00BE2B22" w:rsidRPr="00BE2B22" w:rsidRDefault="00BE2B22" w:rsidP="00BE2B22">
      <w:pPr>
        <w:pStyle w:val="a4"/>
        <w:numPr>
          <w:ilvl w:val="1"/>
          <w:numId w:val="16"/>
        </w:numPr>
        <w:tabs>
          <w:tab w:val="left" w:pos="851"/>
        </w:tabs>
        <w:ind w:left="284" w:firstLine="567"/>
        <w:jc w:val="both"/>
        <w:rPr>
          <w:rFonts w:ascii="Times New Roman" w:eastAsia="Times New Roman" w:hAnsi="Times New Roman"/>
          <w:sz w:val="24"/>
          <w:szCs w:val="24"/>
          <w:lang w:val="ru-RU"/>
        </w:rPr>
      </w:pPr>
      <w:r w:rsidRPr="00BE2B22">
        <w:rPr>
          <w:rFonts w:ascii="Times New Roman" w:eastAsia="Times New Roman" w:hAnsi="Times New Roman"/>
          <w:sz w:val="24"/>
          <w:szCs w:val="24"/>
          <w:lang w:val="ru-RU"/>
        </w:rPr>
        <w:t xml:space="preserve">Кльоба Л. Г. </w:t>
      </w:r>
      <w:proofErr w:type="spellStart"/>
      <w:r w:rsidRPr="00BE2B22">
        <w:rPr>
          <w:rFonts w:ascii="Times New Roman" w:eastAsia="Times New Roman" w:hAnsi="Times New Roman"/>
          <w:sz w:val="24"/>
          <w:szCs w:val="24"/>
          <w:lang w:val="ru-RU"/>
        </w:rPr>
        <w:t>Фінансова</w:t>
      </w:r>
      <w:proofErr w:type="spellEnd"/>
      <w:r w:rsidRPr="00BE2B22">
        <w:rPr>
          <w:rFonts w:ascii="Times New Roman" w:eastAsia="Times New Roman" w:hAnsi="Times New Roman"/>
          <w:sz w:val="24"/>
          <w:szCs w:val="24"/>
          <w:lang w:val="ru-RU"/>
        </w:rPr>
        <w:t xml:space="preserve"> </w:t>
      </w:r>
      <w:proofErr w:type="spellStart"/>
      <w:r w:rsidRPr="00BE2B22">
        <w:rPr>
          <w:rFonts w:ascii="Times New Roman" w:eastAsia="Times New Roman" w:hAnsi="Times New Roman"/>
          <w:sz w:val="24"/>
          <w:szCs w:val="24"/>
          <w:lang w:val="ru-RU"/>
        </w:rPr>
        <w:t>безпека</w:t>
      </w:r>
      <w:proofErr w:type="spellEnd"/>
      <w:r w:rsidRPr="00BE2B22">
        <w:rPr>
          <w:rFonts w:ascii="Times New Roman" w:eastAsia="Times New Roman" w:hAnsi="Times New Roman"/>
          <w:sz w:val="24"/>
          <w:szCs w:val="24"/>
          <w:lang w:val="ru-RU"/>
        </w:rPr>
        <w:t xml:space="preserve"> і </w:t>
      </w:r>
      <w:proofErr w:type="spellStart"/>
      <w:r w:rsidRPr="00BE2B22">
        <w:rPr>
          <w:rFonts w:ascii="Times New Roman" w:eastAsia="Times New Roman" w:hAnsi="Times New Roman"/>
          <w:sz w:val="24"/>
          <w:szCs w:val="24"/>
          <w:lang w:val="ru-RU"/>
        </w:rPr>
        <w:t>ризики</w:t>
      </w:r>
      <w:proofErr w:type="spellEnd"/>
      <w:r w:rsidRPr="00BE2B22">
        <w:rPr>
          <w:rFonts w:ascii="Times New Roman" w:eastAsia="Times New Roman" w:hAnsi="Times New Roman"/>
          <w:sz w:val="24"/>
          <w:szCs w:val="24"/>
          <w:lang w:val="ru-RU"/>
        </w:rPr>
        <w:t xml:space="preserve"> </w:t>
      </w:r>
      <w:proofErr w:type="spellStart"/>
      <w:r w:rsidRPr="00BE2B22">
        <w:rPr>
          <w:rFonts w:ascii="Times New Roman" w:eastAsia="Times New Roman" w:hAnsi="Times New Roman"/>
          <w:sz w:val="24"/>
          <w:szCs w:val="24"/>
          <w:lang w:val="ru-RU"/>
        </w:rPr>
        <w:t>банківської</w:t>
      </w:r>
      <w:proofErr w:type="spellEnd"/>
      <w:r w:rsidRPr="00BE2B22">
        <w:rPr>
          <w:rFonts w:ascii="Times New Roman" w:eastAsia="Times New Roman" w:hAnsi="Times New Roman"/>
          <w:sz w:val="24"/>
          <w:szCs w:val="24"/>
          <w:lang w:val="ru-RU"/>
        </w:rPr>
        <w:t xml:space="preserve"> </w:t>
      </w:r>
      <w:proofErr w:type="spellStart"/>
      <w:r w:rsidRPr="00BE2B22">
        <w:rPr>
          <w:rFonts w:ascii="Times New Roman" w:eastAsia="Times New Roman" w:hAnsi="Times New Roman"/>
          <w:sz w:val="24"/>
          <w:szCs w:val="24"/>
          <w:lang w:val="ru-RU"/>
        </w:rPr>
        <w:t>інвестиційної</w:t>
      </w:r>
      <w:proofErr w:type="spellEnd"/>
      <w:r w:rsidRPr="00BE2B22">
        <w:rPr>
          <w:rFonts w:ascii="Times New Roman" w:eastAsia="Times New Roman" w:hAnsi="Times New Roman"/>
          <w:sz w:val="24"/>
          <w:szCs w:val="24"/>
          <w:lang w:val="ru-RU"/>
        </w:rPr>
        <w:t xml:space="preserve"> діяльності / Л. Г. Кльоба // </w:t>
      </w:r>
      <w:proofErr w:type="spellStart"/>
      <w:r w:rsidRPr="00BE2B22">
        <w:rPr>
          <w:rFonts w:ascii="Times New Roman" w:eastAsia="Times New Roman" w:hAnsi="Times New Roman"/>
          <w:sz w:val="24"/>
          <w:szCs w:val="24"/>
          <w:lang w:val="ru-RU"/>
        </w:rPr>
        <w:t>Інвестиції</w:t>
      </w:r>
      <w:proofErr w:type="spellEnd"/>
      <w:r w:rsidRPr="00BE2B22">
        <w:rPr>
          <w:rFonts w:ascii="Times New Roman" w:eastAsia="Times New Roman" w:hAnsi="Times New Roman"/>
          <w:sz w:val="24"/>
          <w:szCs w:val="24"/>
          <w:lang w:val="ru-RU"/>
        </w:rPr>
        <w:t xml:space="preserve">: практика та </w:t>
      </w:r>
      <w:proofErr w:type="spellStart"/>
      <w:r w:rsidRPr="00BE2B22">
        <w:rPr>
          <w:rFonts w:ascii="Times New Roman" w:eastAsia="Times New Roman" w:hAnsi="Times New Roman"/>
          <w:sz w:val="24"/>
          <w:szCs w:val="24"/>
          <w:lang w:val="ru-RU"/>
        </w:rPr>
        <w:t>досвід</w:t>
      </w:r>
      <w:proofErr w:type="spellEnd"/>
      <w:r w:rsidRPr="00BE2B22">
        <w:rPr>
          <w:rFonts w:ascii="Times New Roman" w:eastAsia="Times New Roman" w:hAnsi="Times New Roman"/>
          <w:sz w:val="24"/>
          <w:szCs w:val="24"/>
          <w:lang w:val="ru-RU"/>
        </w:rPr>
        <w:t xml:space="preserve">, № 12, 2016, С. 6-12. </w:t>
      </w:r>
    </w:p>
    <w:p w14:paraId="29EB8C6D" w14:textId="77777777" w:rsidR="00BE2B22" w:rsidRPr="00BE2B22" w:rsidRDefault="00BE2B22" w:rsidP="00BE2B22">
      <w:pPr>
        <w:pStyle w:val="a4"/>
        <w:numPr>
          <w:ilvl w:val="1"/>
          <w:numId w:val="16"/>
        </w:numPr>
        <w:tabs>
          <w:tab w:val="left" w:pos="851"/>
        </w:tabs>
        <w:ind w:left="284" w:firstLine="567"/>
        <w:jc w:val="both"/>
        <w:rPr>
          <w:rFonts w:ascii="Times New Roman" w:hAnsi="Times New Roman"/>
          <w:sz w:val="24"/>
          <w:szCs w:val="24"/>
          <w:lang w:val="uk-UA"/>
        </w:rPr>
      </w:pPr>
      <w:r w:rsidRPr="00BE2B22">
        <w:rPr>
          <w:rFonts w:ascii="Times New Roman" w:hAnsi="Times New Roman"/>
          <w:sz w:val="24"/>
          <w:szCs w:val="24"/>
        </w:rPr>
        <w:t>Кучеренко В.Р., Карпов В.А., Карпов А.В. Економічний ризик та методи його вимірювання: Навчальний посібник. – Одеса, 2017. – 200 с</w:t>
      </w:r>
    </w:p>
    <w:p w14:paraId="4C76F4A8" w14:textId="77777777" w:rsidR="00BE2B22" w:rsidRPr="00BE2B22" w:rsidRDefault="00BE2B22" w:rsidP="00BE2B22">
      <w:pPr>
        <w:pStyle w:val="a4"/>
        <w:numPr>
          <w:ilvl w:val="1"/>
          <w:numId w:val="16"/>
        </w:numPr>
        <w:tabs>
          <w:tab w:val="left" w:pos="851"/>
        </w:tabs>
        <w:ind w:left="284" w:firstLine="567"/>
        <w:jc w:val="both"/>
        <w:rPr>
          <w:rFonts w:ascii="Times New Roman" w:hAnsi="Times New Roman"/>
          <w:sz w:val="24"/>
          <w:szCs w:val="24"/>
        </w:rPr>
      </w:pPr>
      <w:r w:rsidRPr="00BE2B22">
        <w:rPr>
          <w:rFonts w:ascii="Times New Roman" w:hAnsi="Times New Roman"/>
          <w:sz w:val="24"/>
          <w:szCs w:val="24"/>
          <w:shd w:val="clear" w:color="auto" w:fill="FFFFFF"/>
        </w:rPr>
        <w:t>Кузьмін О.Є. Управління ризиками в інноваційній діяльності: навч. посіб. / О.Є. Кузьмін, Н.Ю. Подольчак, Н.І. Подольчак, Л.Г. Вербицька. – Львів: Видавництво Львівської політехніки, 2012. – 240 с</w:t>
      </w:r>
      <w:r w:rsidRPr="00BE2B22">
        <w:rPr>
          <w:rFonts w:ascii="Times New Roman" w:hAnsi="Times New Roman"/>
          <w:sz w:val="24"/>
          <w:szCs w:val="24"/>
        </w:rPr>
        <w:t>.</w:t>
      </w:r>
    </w:p>
    <w:p w14:paraId="0A94C0AE" w14:textId="77777777" w:rsidR="00BE2B22" w:rsidRPr="00BE2B22" w:rsidRDefault="00BE2B22" w:rsidP="00BE2B22">
      <w:pPr>
        <w:pStyle w:val="a4"/>
        <w:numPr>
          <w:ilvl w:val="1"/>
          <w:numId w:val="16"/>
        </w:numPr>
        <w:tabs>
          <w:tab w:val="left" w:pos="851"/>
        </w:tabs>
        <w:ind w:left="284" w:firstLine="567"/>
        <w:jc w:val="both"/>
        <w:rPr>
          <w:rFonts w:ascii="Times New Roman" w:hAnsi="Times New Roman"/>
          <w:sz w:val="24"/>
          <w:szCs w:val="24"/>
        </w:rPr>
      </w:pPr>
      <w:r w:rsidRPr="00BE2B22">
        <w:rPr>
          <w:rFonts w:ascii="Times New Roman" w:hAnsi="Times New Roman"/>
          <w:sz w:val="24"/>
          <w:szCs w:val="24"/>
          <w:shd w:val="clear" w:color="auto" w:fill="FFFFFF"/>
        </w:rPr>
        <w:t xml:space="preserve">Кузьмін О.Є. Ризики підприємств-лізингодавців: теоретичні та прикладні аспекти: монографія / О.Є. Кузьмін, Л.І. Чернобай, І.Я. Кулиняк. – Львів: Видавництво «Растр-7», 2012. – 256 с. </w:t>
      </w:r>
    </w:p>
    <w:p w14:paraId="07B0790E" w14:textId="77777777" w:rsidR="00BE2B22" w:rsidRPr="007A5D71" w:rsidRDefault="00BE2B22" w:rsidP="007A5D71">
      <w:pPr>
        <w:pStyle w:val="a4"/>
        <w:numPr>
          <w:ilvl w:val="1"/>
          <w:numId w:val="16"/>
        </w:numPr>
        <w:tabs>
          <w:tab w:val="left" w:pos="851"/>
        </w:tabs>
        <w:ind w:left="284" w:firstLine="567"/>
        <w:jc w:val="both"/>
        <w:rPr>
          <w:rFonts w:ascii="Times New Roman" w:hAnsi="Times New Roman"/>
          <w:sz w:val="24"/>
          <w:szCs w:val="24"/>
        </w:rPr>
      </w:pPr>
      <w:r w:rsidRPr="00BE2B22">
        <w:rPr>
          <w:rFonts w:ascii="Times New Roman" w:hAnsi="Times New Roman"/>
          <w:sz w:val="24"/>
          <w:szCs w:val="24"/>
        </w:rPr>
        <w:t>Посохов І.М. Управління ризиками у підприємництві: навчальний посібник \ І. М</w:t>
      </w:r>
      <w:r w:rsidR="007A5D71">
        <w:rPr>
          <w:rFonts w:ascii="Times New Roman" w:hAnsi="Times New Roman"/>
          <w:sz w:val="24"/>
          <w:szCs w:val="24"/>
          <w:lang w:val="uk-UA"/>
        </w:rPr>
        <w:t xml:space="preserve">. </w:t>
      </w:r>
      <w:r w:rsidRPr="007A5D71">
        <w:rPr>
          <w:rFonts w:ascii="Times New Roman" w:hAnsi="Times New Roman"/>
          <w:sz w:val="24"/>
          <w:szCs w:val="24"/>
        </w:rPr>
        <w:t xml:space="preserve">Посохов. – Харків : НТУ «ХПІ», 2015. – 220 c. </w:t>
      </w:r>
    </w:p>
    <w:p w14:paraId="1820B726" w14:textId="77777777" w:rsidR="00BE2B22" w:rsidRPr="00BE2B22" w:rsidRDefault="00BE2B22" w:rsidP="00BE2B22">
      <w:pPr>
        <w:pStyle w:val="a4"/>
        <w:numPr>
          <w:ilvl w:val="1"/>
          <w:numId w:val="17"/>
        </w:numPr>
        <w:tabs>
          <w:tab w:val="left" w:pos="851"/>
        </w:tabs>
        <w:ind w:left="284" w:firstLine="567"/>
        <w:jc w:val="both"/>
        <w:rPr>
          <w:rFonts w:ascii="Times New Roman" w:hAnsi="Times New Roman"/>
          <w:sz w:val="24"/>
          <w:szCs w:val="24"/>
        </w:rPr>
      </w:pPr>
      <w:r w:rsidRPr="00BE2B22">
        <w:rPr>
          <w:rFonts w:ascii="Times New Roman" w:hAnsi="Times New Roman"/>
          <w:sz w:val="24"/>
          <w:szCs w:val="24"/>
        </w:rPr>
        <w:t>Старостіна А.О. Ризик-менеджмент: теорія та практика: [навчальний посібник] / А.О. Старостіна, В.А. Кравченко. - К.: ІОЦ Видавництво “Політехніка”, 2014. - 200 с.</w:t>
      </w:r>
    </w:p>
    <w:p w14:paraId="3A1EF4F6" w14:textId="77777777" w:rsidR="00BE2B22" w:rsidRPr="00BE2B22" w:rsidRDefault="00BE2B22" w:rsidP="00BE2B22">
      <w:pPr>
        <w:pStyle w:val="a4"/>
        <w:numPr>
          <w:ilvl w:val="1"/>
          <w:numId w:val="17"/>
        </w:numPr>
        <w:tabs>
          <w:tab w:val="left" w:pos="851"/>
        </w:tabs>
        <w:ind w:left="284" w:firstLine="567"/>
        <w:jc w:val="both"/>
        <w:rPr>
          <w:rFonts w:ascii="Times New Roman" w:hAnsi="Times New Roman"/>
          <w:sz w:val="24"/>
          <w:szCs w:val="24"/>
        </w:rPr>
      </w:pPr>
      <w:r w:rsidRPr="00BE2B22">
        <w:rPr>
          <w:rFonts w:ascii="Times New Roman" w:hAnsi="Times New Roman"/>
          <w:sz w:val="24"/>
          <w:szCs w:val="24"/>
        </w:rPr>
        <w:t>Управління ризиками банків : монографія: у 2 т. / А.О. Єпіфанов, Т.А. Васильєва, С.М. Козьменко та ін. ; за ред. А.О. Єпіфанова, Т.А. Васильєвої.  – Суми : ДВНЗ «УАБС НБУ», 2012. – 283 с.</w:t>
      </w:r>
    </w:p>
    <w:p w14:paraId="50A85822" w14:textId="77777777" w:rsidR="00BE2B22" w:rsidRPr="00BE2B22" w:rsidRDefault="00BE2B22" w:rsidP="00BE2B22">
      <w:pPr>
        <w:pStyle w:val="a4"/>
        <w:numPr>
          <w:ilvl w:val="1"/>
          <w:numId w:val="17"/>
        </w:numPr>
        <w:tabs>
          <w:tab w:val="left" w:pos="851"/>
        </w:tabs>
        <w:ind w:left="284" w:firstLine="567"/>
        <w:jc w:val="both"/>
        <w:rPr>
          <w:rFonts w:ascii="Times New Roman" w:hAnsi="Times New Roman"/>
          <w:sz w:val="24"/>
          <w:szCs w:val="24"/>
        </w:rPr>
      </w:pPr>
      <w:r w:rsidRPr="00BE2B22">
        <w:rPr>
          <w:rFonts w:ascii="Times New Roman" w:hAnsi="Times New Roman"/>
          <w:sz w:val="24"/>
          <w:szCs w:val="24"/>
        </w:rPr>
        <w:t>Управління фінансовими ризиками : навч. посібник / Куцик П.О., Васильців Т.Г., Сороківський В.М., Стефаняк В.І., Сороківська М.В. – Львів : Растр-7, 2016. – 318 с.</w:t>
      </w:r>
    </w:p>
    <w:p w14:paraId="6549F73A" w14:textId="77777777" w:rsidR="00BE2B22" w:rsidRPr="00BE2B22" w:rsidRDefault="00BE2B22" w:rsidP="00BE2B22">
      <w:pPr>
        <w:pStyle w:val="a4"/>
        <w:numPr>
          <w:ilvl w:val="1"/>
          <w:numId w:val="17"/>
        </w:numPr>
        <w:tabs>
          <w:tab w:val="left" w:pos="851"/>
        </w:tabs>
        <w:ind w:left="284" w:firstLine="567"/>
        <w:jc w:val="both"/>
        <w:rPr>
          <w:rFonts w:ascii="Times New Roman" w:hAnsi="Times New Roman"/>
          <w:sz w:val="24"/>
          <w:szCs w:val="24"/>
        </w:rPr>
      </w:pPr>
      <w:r w:rsidRPr="00BE2B22">
        <w:rPr>
          <w:rFonts w:ascii="Times New Roman" w:hAnsi="Times New Roman"/>
          <w:sz w:val="24"/>
          <w:szCs w:val="24"/>
        </w:rPr>
        <w:t>Фінансовий менеджмент:. Навчальний посібник/ Партин Г.О., Селюченко Н.Є// Львів: Видавництво Національного університету «Львівська політехніка», 2010. – 332с.</w:t>
      </w:r>
    </w:p>
    <w:p w14:paraId="619E54F8" w14:textId="77777777" w:rsidR="00BE2B22" w:rsidRPr="00BE2B22" w:rsidRDefault="00BE2B22" w:rsidP="00BE2B22">
      <w:pPr>
        <w:pStyle w:val="a4"/>
        <w:numPr>
          <w:ilvl w:val="1"/>
          <w:numId w:val="17"/>
        </w:numPr>
        <w:tabs>
          <w:tab w:val="left" w:pos="851"/>
        </w:tabs>
        <w:ind w:left="284" w:firstLine="567"/>
        <w:jc w:val="both"/>
        <w:rPr>
          <w:rFonts w:ascii="Times New Roman" w:hAnsi="Times New Roman"/>
          <w:sz w:val="24"/>
          <w:szCs w:val="24"/>
        </w:rPr>
      </w:pPr>
      <w:r w:rsidRPr="00BE2B22">
        <w:rPr>
          <w:rFonts w:ascii="Times New Roman" w:hAnsi="Times New Roman"/>
          <w:sz w:val="24"/>
          <w:szCs w:val="24"/>
          <w:shd w:val="clear" w:color="auto" w:fill="FFFFFF"/>
        </w:rPr>
        <w:t>Харчук В.Ю. Формування та реалізація інноваційних програм на засадах ризик-менеджменту: [Монографія] / Л.Й. Гнилянська, В.Ю. Харчук. - Львів: ЗУКЦ, 2013. – 216с.</w:t>
      </w:r>
    </w:p>
    <w:p w14:paraId="122E9353" w14:textId="77777777" w:rsidR="00BE2B22" w:rsidRPr="00BE2B22" w:rsidRDefault="00BE2B22" w:rsidP="00BE2B22">
      <w:pPr>
        <w:pStyle w:val="a4"/>
        <w:numPr>
          <w:ilvl w:val="1"/>
          <w:numId w:val="17"/>
        </w:numPr>
        <w:tabs>
          <w:tab w:val="left" w:pos="851"/>
        </w:tabs>
        <w:ind w:left="284" w:firstLine="567"/>
        <w:jc w:val="both"/>
        <w:rPr>
          <w:rStyle w:val="a6"/>
          <w:rFonts w:ascii="Times New Roman" w:hAnsi="Times New Roman"/>
          <w:sz w:val="24"/>
          <w:szCs w:val="24"/>
        </w:rPr>
      </w:pPr>
      <w:proofErr w:type="spellStart"/>
      <w:r w:rsidRPr="00BE2B22">
        <w:rPr>
          <w:rFonts w:ascii="Times New Roman" w:hAnsi="Times New Roman"/>
          <w:color w:val="555555"/>
          <w:sz w:val="24"/>
          <w:szCs w:val="24"/>
          <w:shd w:val="clear" w:color="auto" w:fill="FFFFFF"/>
        </w:rPr>
        <w:t>Kloba</w:t>
      </w:r>
      <w:proofErr w:type="spellEnd"/>
      <w:r w:rsidRPr="00BE2B22">
        <w:rPr>
          <w:rFonts w:ascii="Times New Roman" w:hAnsi="Times New Roman"/>
          <w:color w:val="555555"/>
          <w:sz w:val="24"/>
          <w:szCs w:val="24"/>
          <w:shd w:val="clear" w:color="auto" w:fill="FFFFFF"/>
        </w:rPr>
        <w:t xml:space="preserve">, L., &amp; </w:t>
      </w:r>
      <w:proofErr w:type="spellStart"/>
      <w:r w:rsidRPr="00BE2B22">
        <w:rPr>
          <w:rFonts w:ascii="Times New Roman" w:hAnsi="Times New Roman"/>
          <w:color w:val="555555"/>
          <w:sz w:val="24"/>
          <w:szCs w:val="24"/>
          <w:shd w:val="clear" w:color="auto" w:fill="FFFFFF"/>
        </w:rPr>
        <w:t>Kloba</w:t>
      </w:r>
      <w:proofErr w:type="spellEnd"/>
      <w:r w:rsidRPr="00BE2B22">
        <w:rPr>
          <w:rFonts w:ascii="Times New Roman" w:hAnsi="Times New Roman"/>
          <w:color w:val="555555"/>
          <w:sz w:val="24"/>
          <w:szCs w:val="24"/>
          <w:shd w:val="clear" w:color="auto" w:fill="FFFFFF"/>
        </w:rPr>
        <w:t>, V. (2025). Implementation of artificial intelligence in marketing strategy of financial services. </w:t>
      </w:r>
      <w:r w:rsidRPr="00BE2B22">
        <w:rPr>
          <w:rFonts w:ascii="Times New Roman" w:hAnsi="Times New Roman"/>
          <w:i/>
          <w:iCs/>
          <w:color w:val="555555"/>
          <w:sz w:val="24"/>
          <w:szCs w:val="24"/>
          <w:shd w:val="clear" w:color="auto" w:fill="FFFFFF"/>
        </w:rPr>
        <w:t>Green, Blue and Digital Economy Journal</w:t>
      </w:r>
      <w:r w:rsidRPr="00BE2B22">
        <w:rPr>
          <w:rFonts w:ascii="Times New Roman" w:hAnsi="Times New Roman"/>
          <w:color w:val="555555"/>
          <w:sz w:val="24"/>
          <w:szCs w:val="24"/>
          <w:shd w:val="clear" w:color="auto" w:fill="FFFFFF"/>
        </w:rPr>
        <w:t>, </w:t>
      </w:r>
      <w:r w:rsidRPr="00BE2B22">
        <w:rPr>
          <w:rFonts w:ascii="Times New Roman" w:hAnsi="Times New Roman"/>
          <w:i/>
          <w:iCs/>
          <w:color w:val="555555"/>
          <w:sz w:val="24"/>
          <w:szCs w:val="24"/>
          <w:shd w:val="clear" w:color="auto" w:fill="FFFFFF"/>
        </w:rPr>
        <w:t>6</w:t>
      </w:r>
      <w:r w:rsidRPr="00BE2B22">
        <w:rPr>
          <w:rFonts w:ascii="Times New Roman" w:hAnsi="Times New Roman"/>
          <w:color w:val="555555"/>
          <w:sz w:val="24"/>
          <w:szCs w:val="24"/>
          <w:shd w:val="clear" w:color="auto" w:fill="FFFFFF"/>
        </w:rPr>
        <w:t xml:space="preserve">(2), 1-7. </w:t>
      </w:r>
      <w:hyperlink r:id="rId13" w:history="1">
        <w:r w:rsidRPr="00BE2B22">
          <w:rPr>
            <w:rStyle w:val="a6"/>
            <w:rFonts w:ascii="Times New Roman" w:hAnsi="Times New Roman"/>
            <w:sz w:val="24"/>
            <w:szCs w:val="24"/>
            <w:shd w:val="clear" w:color="auto" w:fill="FFFFFF"/>
          </w:rPr>
          <w:t>https://doi.org/10.30525/2661-5169/2025-2-1</w:t>
        </w:r>
      </w:hyperlink>
      <w:r w:rsidRPr="00BE2B22">
        <w:rPr>
          <w:rStyle w:val="a6"/>
          <w:rFonts w:ascii="Times New Roman" w:hAnsi="Times New Roman"/>
          <w:sz w:val="24"/>
          <w:szCs w:val="24"/>
          <w:shd w:val="clear" w:color="auto" w:fill="FFFFFF"/>
        </w:rPr>
        <w:t xml:space="preserve"> .</w:t>
      </w:r>
    </w:p>
    <w:p w14:paraId="1FD699D7" w14:textId="77777777" w:rsidR="00BE2B22" w:rsidRPr="00BE2B22" w:rsidRDefault="00BE2B22" w:rsidP="00BE2B22">
      <w:pPr>
        <w:pStyle w:val="a4"/>
        <w:numPr>
          <w:ilvl w:val="1"/>
          <w:numId w:val="17"/>
        </w:numPr>
        <w:tabs>
          <w:tab w:val="left" w:pos="851"/>
        </w:tabs>
        <w:ind w:left="284" w:firstLine="567"/>
        <w:jc w:val="both"/>
        <w:rPr>
          <w:rFonts w:ascii="Times New Roman" w:hAnsi="Times New Roman"/>
          <w:color w:val="000000"/>
          <w:sz w:val="24"/>
          <w:szCs w:val="24"/>
        </w:rPr>
      </w:pPr>
      <w:proofErr w:type="spellStart"/>
      <w:r w:rsidRPr="00BE2B22">
        <w:rPr>
          <w:rFonts w:ascii="Times New Roman" w:hAnsi="Times New Roman"/>
          <w:sz w:val="24"/>
          <w:szCs w:val="24"/>
        </w:rPr>
        <w:t>Kloba</w:t>
      </w:r>
      <w:proofErr w:type="spellEnd"/>
      <w:r w:rsidRPr="00BE2B22">
        <w:rPr>
          <w:rFonts w:ascii="Times New Roman" w:hAnsi="Times New Roman"/>
          <w:sz w:val="24"/>
          <w:szCs w:val="24"/>
        </w:rPr>
        <w:t> L</w:t>
      </w:r>
      <w:r w:rsidRPr="00BE2B22">
        <w:rPr>
          <w:rFonts w:ascii="Times New Roman" w:hAnsi="Times New Roman"/>
          <w:sz w:val="24"/>
          <w:szCs w:val="24"/>
          <w:lang w:val="ru-RU"/>
        </w:rPr>
        <w:t xml:space="preserve">., </w:t>
      </w:r>
      <w:proofErr w:type="spellStart"/>
      <w:r w:rsidRPr="00BE2B22">
        <w:rPr>
          <w:rFonts w:ascii="Times New Roman" w:hAnsi="Times New Roman"/>
          <w:sz w:val="24"/>
          <w:szCs w:val="24"/>
        </w:rPr>
        <w:t>Kloba</w:t>
      </w:r>
      <w:proofErr w:type="spellEnd"/>
      <w:r w:rsidRPr="00BE2B22">
        <w:rPr>
          <w:rFonts w:ascii="Times New Roman" w:hAnsi="Times New Roman"/>
          <w:sz w:val="24"/>
          <w:szCs w:val="24"/>
        </w:rPr>
        <w:t> T</w:t>
      </w:r>
      <w:r w:rsidRPr="00BE2B22">
        <w:rPr>
          <w:rFonts w:ascii="Times New Roman" w:hAnsi="Times New Roman"/>
          <w:sz w:val="24"/>
          <w:szCs w:val="24"/>
          <w:lang w:val="ru-RU"/>
        </w:rPr>
        <w:t xml:space="preserve">. </w:t>
      </w:r>
      <w:hyperlink r:id="rId14" w:history="1">
        <w:r w:rsidRPr="00BE2B22">
          <w:rPr>
            <w:rStyle w:val="a6"/>
            <w:rFonts w:ascii="Times New Roman" w:hAnsi="Times New Roman"/>
            <w:sz w:val="24"/>
            <w:szCs w:val="24"/>
          </w:rPr>
          <w:t>Cyber</w:t>
        </w:r>
        <w:r w:rsidRPr="00BE2B22">
          <w:rPr>
            <w:rStyle w:val="a6"/>
            <w:rFonts w:ascii="Times New Roman" w:hAnsi="Times New Roman"/>
            <w:sz w:val="24"/>
            <w:szCs w:val="24"/>
            <w:lang w:val="ru-RU"/>
          </w:rPr>
          <w:t xml:space="preserve"> </w:t>
        </w:r>
        <w:r w:rsidRPr="00BE2B22">
          <w:rPr>
            <w:rStyle w:val="a6"/>
            <w:rFonts w:ascii="Times New Roman" w:hAnsi="Times New Roman"/>
            <w:sz w:val="24"/>
            <w:szCs w:val="24"/>
          </w:rPr>
          <w:t>threats</w:t>
        </w:r>
        <w:r w:rsidRPr="00BE2B22">
          <w:rPr>
            <w:rStyle w:val="a6"/>
            <w:rFonts w:ascii="Times New Roman" w:hAnsi="Times New Roman"/>
            <w:sz w:val="24"/>
            <w:szCs w:val="24"/>
            <w:lang w:val="ru-RU"/>
          </w:rPr>
          <w:t xml:space="preserve"> </w:t>
        </w:r>
        <w:r w:rsidRPr="00BE2B22">
          <w:rPr>
            <w:rStyle w:val="a6"/>
            <w:rFonts w:ascii="Times New Roman" w:hAnsi="Times New Roman"/>
            <w:sz w:val="24"/>
            <w:szCs w:val="24"/>
          </w:rPr>
          <w:t>of</w:t>
        </w:r>
        <w:r w:rsidRPr="00BE2B22">
          <w:rPr>
            <w:rStyle w:val="a6"/>
            <w:rFonts w:ascii="Times New Roman" w:hAnsi="Times New Roman"/>
            <w:sz w:val="24"/>
            <w:szCs w:val="24"/>
            <w:lang w:val="ru-RU"/>
          </w:rPr>
          <w:t xml:space="preserve"> </w:t>
        </w:r>
        <w:r w:rsidRPr="00BE2B22">
          <w:rPr>
            <w:rStyle w:val="a6"/>
            <w:rFonts w:ascii="Times New Roman" w:hAnsi="Times New Roman"/>
            <w:sz w:val="24"/>
            <w:szCs w:val="24"/>
          </w:rPr>
          <w:t>the</w:t>
        </w:r>
        <w:r w:rsidRPr="00BE2B22">
          <w:rPr>
            <w:rStyle w:val="a6"/>
            <w:rFonts w:ascii="Times New Roman" w:hAnsi="Times New Roman"/>
            <w:sz w:val="24"/>
            <w:szCs w:val="24"/>
            <w:lang w:val="ru-RU"/>
          </w:rPr>
          <w:t xml:space="preserve"> </w:t>
        </w:r>
        <w:r w:rsidRPr="00BE2B22">
          <w:rPr>
            <w:rStyle w:val="a6"/>
            <w:rFonts w:ascii="Times New Roman" w:hAnsi="Times New Roman"/>
            <w:sz w:val="24"/>
            <w:szCs w:val="24"/>
          </w:rPr>
          <w:t>banking</w:t>
        </w:r>
        <w:r w:rsidRPr="00BE2B22">
          <w:rPr>
            <w:rStyle w:val="a6"/>
            <w:rFonts w:ascii="Times New Roman" w:hAnsi="Times New Roman"/>
            <w:sz w:val="24"/>
            <w:szCs w:val="24"/>
            <w:lang w:val="ru-RU"/>
          </w:rPr>
          <w:t xml:space="preserve"> </w:t>
        </w:r>
        <w:r w:rsidRPr="00BE2B22">
          <w:rPr>
            <w:rStyle w:val="a6"/>
            <w:rFonts w:ascii="Times New Roman" w:hAnsi="Times New Roman"/>
            <w:sz w:val="24"/>
            <w:szCs w:val="24"/>
          </w:rPr>
          <w:t>sector</w:t>
        </w:r>
        <w:r w:rsidRPr="00BE2B22">
          <w:rPr>
            <w:rStyle w:val="a6"/>
            <w:rFonts w:ascii="Times New Roman" w:hAnsi="Times New Roman"/>
            <w:sz w:val="24"/>
            <w:szCs w:val="24"/>
            <w:lang w:val="ru-RU"/>
          </w:rPr>
          <w:t xml:space="preserve"> </w:t>
        </w:r>
        <w:r w:rsidRPr="00BE2B22">
          <w:rPr>
            <w:rStyle w:val="a6"/>
            <w:rFonts w:ascii="Times New Roman" w:hAnsi="Times New Roman"/>
            <w:sz w:val="24"/>
            <w:szCs w:val="24"/>
          </w:rPr>
          <w:t>in</w:t>
        </w:r>
        <w:r w:rsidRPr="00BE2B22">
          <w:rPr>
            <w:rStyle w:val="a6"/>
            <w:rFonts w:ascii="Times New Roman" w:hAnsi="Times New Roman"/>
            <w:sz w:val="24"/>
            <w:szCs w:val="24"/>
            <w:lang w:val="ru-RU"/>
          </w:rPr>
          <w:t xml:space="preserve"> </w:t>
        </w:r>
        <w:r w:rsidRPr="00BE2B22">
          <w:rPr>
            <w:rStyle w:val="a6"/>
            <w:rFonts w:ascii="Times New Roman" w:hAnsi="Times New Roman"/>
            <w:sz w:val="24"/>
            <w:szCs w:val="24"/>
          </w:rPr>
          <w:t>the</w:t>
        </w:r>
        <w:r w:rsidRPr="00BE2B22">
          <w:rPr>
            <w:rStyle w:val="a6"/>
            <w:rFonts w:ascii="Times New Roman" w:hAnsi="Times New Roman"/>
            <w:sz w:val="24"/>
            <w:szCs w:val="24"/>
            <w:lang w:val="ru-RU"/>
          </w:rPr>
          <w:t xml:space="preserve"> </w:t>
        </w:r>
        <w:r w:rsidRPr="00BE2B22">
          <w:rPr>
            <w:rStyle w:val="a6"/>
            <w:rFonts w:ascii="Times New Roman" w:hAnsi="Times New Roman"/>
            <w:sz w:val="24"/>
            <w:szCs w:val="24"/>
          </w:rPr>
          <w:t>conditions</w:t>
        </w:r>
        <w:r w:rsidRPr="00BE2B22">
          <w:rPr>
            <w:rStyle w:val="a6"/>
            <w:rFonts w:ascii="Times New Roman" w:hAnsi="Times New Roman"/>
            <w:sz w:val="24"/>
            <w:szCs w:val="24"/>
            <w:lang w:val="ru-RU"/>
          </w:rPr>
          <w:t xml:space="preserve"> </w:t>
        </w:r>
        <w:r w:rsidRPr="00BE2B22">
          <w:rPr>
            <w:rStyle w:val="a6"/>
            <w:rFonts w:ascii="Times New Roman" w:hAnsi="Times New Roman"/>
            <w:sz w:val="24"/>
            <w:szCs w:val="24"/>
          </w:rPr>
          <w:t>of</w:t>
        </w:r>
        <w:r w:rsidRPr="00BE2B22">
          <w:rPr>
            <w:rStyle w:val="a6"/>
            <w:rFonts w:ascii="Times New Roman" w:hAnsi="Times New Roman"/>
            <w:sz w:val="24"/>
            <w:szCs w:val="24"/>
            <w:lang w:val="ru-RU"/>
          </w:rPr>
          <w:t xml:space="preserve"> </w:t>
        </w:r>
        <w:r w:rsidRPr="00BE2B22">
          <w:rPr>
            <w:rStyle w:val="a6"/>
            <w:rFonts w:ascii="Times New Roman" w:hAnsi="Times New Roman"/>
            <w:sz w:val="24"/>
            <w:szCs w:val="24"/>
          </w:rPr>
          <w:t>the</w:t>
        </w:r>
        <w:r w:rsidRPr="00BE2B22">
          <w:rPr>
            <w:rStyle w:val="a6"/>
            <w:rFonts w:ascii="Times New Roman" w:hAnsi="Times New Roman"/>
            <w:sz w:val="24"/>
            <w:szCs w:val="24"/>
            <w:lang w:val="ru-RU"/>
          </w:rPr>
          <w:t xml:space="preserve"> </w:t>
        </w:r>
        <w:r w:rsidRPr="00BE2B22">
          <w:rPr>
            <w:rStyle w:val="a6"/>
            <w:rFonts w:ascii="Times New Roman" w:hAnsi="Times New Roman"/>
            <w:sz w:val="24"/>
            <w:szCs w:val="24"/>
          </w:rPr>
          <w:t>war</w:t>
        </w:r>
        <w:r w:rsidRPr="00BE2B22">
          <w:rPr>
            <w:rStyle w:val="a6"/>
            <w:rFonts w:ascii="Times New Roman" w:hAnsi="Times New Roman"/>
            <w:sz w:val="24"/>
            <w:szCs w:val="24"/>
            <w:lang w:val="ru-RU"/>
          </w:rPr>
          <w:t xml:space="preserve"> </w:t>
        </w:r>
        <w:r w:rsidRPr="00BE2B22">
          <w:rPr>
            <w:rStyle w:val="a6"/>
            <w:rFonts w:ascii="Times New Roman" w:hAnsi="Times New Roman"/>
            <w:sz w:val="24"/>
            <w:szCs w:val="24"/>
          </w:rPr>
          <w:t>in</w:t>
        </w:r>
        <w:r w:rsidRPr="00BE2B22">
          <w:rPr>
            <w:rStyle w:val="a6"/>
            <w:rFonts w:ascii="Times New Roman" w:hAnsi="Times New Roman"/>
            <w:sz w:val="24"/>
            <w:szCs w:val="24"/>
            <w:lang w:val="ru-RU"/>
          </w:rPr>
          <w:t xml:space="preserve"> </w:t>
        </w:r>
        <w:r w:rsidRPr="00BE2B22">
          <w:rPr>
            <w:rStyle w:val="a6"/>
            <w:rFonts w:ascii="Times New Roman" w:hAnsi="Times New Roman"/>
            <w:sz w:val="24"/>
            <w:szCs w:val="24"/>
          </w:rPr>
          <w:t>Ukraine</w:t>
        </w:r>
      </w:hyperlink>
      <w:r w:rsidRPr="00BE2B22">
        <w:rPr>
          <w:rFonts w:ascii="Times New Roman" w:hAnsi="Times New Roman"/>
          <w:sz w:val="24"/>
          <w:szCs w:val="24"/>
        </w:rPr>
        <w:t> </w:t>
      </w:r>
      <w:r w:rsidRPr="00BE2B22">
        <w:rPr>
          <w:rFonts w:ascii="Times New Roman" w:hAnsi="Times New Roman"/>
          <w:sz w:val="24"/>
          <w:szCs w:val="24"/>
          <w:lang w:val="ru-RU"/>
        </w:rPr>
        <w:t xml:space="preserve">// </w:t>
      </w:r>
      <w:proofErr w:type="spellStart"/>
      <w:r w:rsidRPr="00BE2B22">
        <w:rPr>
          <w:rFonts w:ascii="Times New Roman" w:hAnsi="Times New Roman"/>
          <w:sz w:val="24"/>
          <w:szCs w:val="24"/>
          <w:lang w:val="ru-RU"/>
        </w:rPr>
        <w:t>Фінансово-кредитна</w:t>
      </w:r>
      <w:proofErr w:type="spellEnd"/>
      <w:r w:rsidRPr="00BE2B22">
        <w:rPr>
          <w:rFonts w:ascii="Times New Roman" w:hAnsi="Times New Roman"/>
          <w:sz w:val="24"/>
          <w:szCs w:val="24"/>
          <w:lang w:val="ru-RU"/>
        </w:rPr>
        <w:t xml:space="preserve"> </w:t>
      </w:r>
      <w:proofErr w:type="spellStart"/>
      <w:r w:rsidRPr="00BE2B22">
        <w:rPr>
          <w:rFonts w:ascii="Times New Roman" w:hAnsi="Times New Roman"/>
          <w:sz w:val="24"/>
          <w:szCs w:val="24"/>
          <w:lang w:val="ru-RU"/>
        </w:rPr>
        <w:t>діяльність</w:t>
      </w:r>
      <w:proofErr w:type="spellEnd"/>
      <w:r w:rsidRPr="00BE2B22">
        <w:rPr>
          <w:rFonts w:ascii="Times New Roman" w:hAnsi="Times New Roman"/>
          <w:sz w:val="24"/>
          <w:szCs w:val="24"/>
          <w:lang w:val="ru-RU"/>
        </w:rPr>
        <w:t xml:space="preserve">: проблеми </w:t>
      </w:r>
      <w:proofErr w:type="spellStart"/>
      <w:r w:rsidRPr="00BE2B22">
        <w:rPr>
          <w:rFonts w:ascii="Times New Roman" w:hAnsi="Times New Roman"/>
          <w:sz w:val="24"/>
          <w:szCs w:val="24"/>
          <w:lang w:val="ru-RU"/>
        </w:rPr>
        <w:t>теорії</w:t>
      </w:r>
      <w:proofErr w:type="spellEnd"/>
      <w:r w:rsidRPr="00BE2B22">
        <w:rPr>
          <w:rFonts w:ascii="Times New Roman" w:hAnsi="Times New Roman"/>
          <w:sz w:val="24"/>
          <w:szCs w:val="24"/>
          <w:lang w:val="ru-RU"/>
        </w:rPr>
        <w:t xml:space="preserve"> та практики : </w:t>
      </w:r>
      <w:proofErr w:type="spellStart"/>
      <w:r w:rsidRPr="00BE2B22">
        <w:rPr>
          <w:rFonts w:ascii="Times New Roman" w:hAnsi="Times New Roman"/>
          <w:sz w:val="24"/>
          <w:szCs w:val="24"/>
          <w:lang w:val="ru-RU"/>
        </w:rPr>
        <w:t>збірник</w:t>
      </w:r>
      <w:proofErr w:type="spellEnd"/>
      <w:r w:rsidRPr="00BE2B22">
        <w:rPr>
          <w:rFonts w:ascii="Times New Roman" w:hAnsi="Times New Roman"/>
          <w:sz w:val="24"/>
          <w:szCs w:val="24"/>
          <w:lang w:val="ru-RU"/>
        </w:rPr>
        <w:t xml:space="preserve"> </w:t>
      </w:r>
      <w:proofErr w:type="spellStart"/>
      <w:r w:rsidRPr="00BE2B22">
        <w:rPr>
          <w:rFonts w:ascii="Times New Roman" w:hAnsi="Times New Roman"/>
          <w:sz w:val="24"/>
          <w:szCs w:val="24"/>
          <w:lang w:val="ru-RU"/>
        </w:rPr>
        <w:t>наукових</w:t>
      </w:r>
      <w:proofErr w:type="spellEnd"/>
      <w:r w:rsidRPr="00BE2B22">
        <w:rPr>
          <w:rFonts w:ascii="Times New Roman" w:hAnsi="Times New Roman"/>
          <w:sz w:val="24"/>
          <w:szCs w:val="24"/>
          <w:lang w:val="ru-RU"/>
        </w:rPr>
        <w:t xml:space="preserve"> </w:t>
      </w:r>
      <w:proofErr w:type="spellStart"/>
      <w:r w:rsidRPr="00BE2B22">
        <w:rPr>
          <w:rFonts w:ascii="Times New Roman" w:hAnsi="Times New Roman"/>
          <w:sz w:val="24"/>
          <w:szCs w:val="24"/>
          <w:lang w:val="ru-RU"/>
        </w:rPr>
        <w:t>праць</w:t>
      </w:r>
      <w:proofErr w:type="spellEnd"/>
      <w:r w:rsidRPr="00BE2B22">
        <w:rPr>
          <w:rFonts w:ascii="Times New Roman" w:hAnsi="Times New Roman"/>
          <w:sz w:val="24"/>
          <w:szCs w:val="24"/>
          <w:lang w:val="ru-RU"/>
        </w:rPr>
        <w:t xml:space="preserve"> / </w:t>
      </w:r>
      <w:proofErr w:type="spellStart"/>
      <w:r w:rsidRPr="00BE2B22">
        <w:rPr>
          <w:rFonts w:ascii="Times New Roman" w:hAnsi="Times New Roman"/>
          <w:sz w:val="24"/>
          <w:szCs w:val="24"/>
          <w:lang w:val="ru-RU"/>
        </w:rPr>
        <w:t>Університет</w:t>
      </w:r>
      <w:proofErr w:type="spellEnd"/>
      <w:r w:rsidRPr="00BE2B22">
        <w:rPr>
          <w:rFonts w:ascii="Times New Roman" w:hAnsi="Times New Roman"/>
          <w:sz w:val="24"/>
          <w:szCs w:val="24"/>
          <w:lang w:val="ru-RU"/>
        </w:rPr>
        <w:t xml:space="preserve"> </w:t>
      </w:r>
      <w:proofErr w:type="spellStart"/>
      <w:r w:rsidRPr="00BE2B22">
        <w:rPr>
          <w:rFonts w:ascii="Times New Roman" w:hAnsi="Times New Roman"/>
          <w:sz w:val="24"/>
          <w:szCs w:val="24"/>
          <w:lang w:val="ru-RU"/>
        </w:rPr>
        <w:t>банківської</w:t>
      </w:r>
      <w:proofErr w:type="spellEnd"/>
      <w:r w:rsidRPr="00BE2B22">
        <w:rPr>
          <w:rFonts w:ascii="Times New Roman" w:hAnsi="Times New Roman"/>
          <w:sz w:val="24"/>
          <w:szCs w:val="24"/>
          <w:lang w:val="ru-RU"/>
        </w:rPr>
        <w:t xml:space="preserve"> </w:t>
      </w:r>
      <w:proofErr w:type="spellStart"/>
      <w:r w:rsidRPr="00BE2B22">
        <w:rPr>
          <w:rFonts w:ascii="Times New Roman" w:hAnsi="Times New Roman"/>
          <w:sz w:val="24"/>
          <w:szCs w:val="24"/>
          <w:lang w:val="ru-RU"/>
        </w:rPr>
        <w:t>справи</w:t>
      </w:r>
      <w:proofErr w:type="spellEnd"/>
      <w:r w:rsidRPr="00BE2B22">
        <w:rPr>
          <w:rFonts w:ascii="Times New Roman" w:hAnsi="Times New Roman"/>
          <w:sz w:val="24"/>
          <w:szCs w:val="24"/>
          <w:lang w:val="ru-RU"/>
        </w:rPr>
        <w:t>.</w:t>
      </w:r>
      <w:r w:rsidRPr="00BE2B22">
        <w:rPr>
          <w:rFonts w:ascii="Times New Roman" w:hAnsi="Times New Roman"/>
          <w:sz w:val="24"/>
          <w:szCs w:val="24"/>
        </w:rPr>
        <w:t> </w:t>
      </w:r>
      <w:r w:rsidRPr="00BE2B22">
        <w:rPr>
          <w:rFonts w:ascii="Times New Roman" w:hAnsi="Times New Roman"/>
          <w:sz w:val="24"/>
          <w:szCs w:val="24"/>
          <w:lang w:val="ru-RU"/>
        </w:rPr>
        <w:t>– 2022.</w:t>
      </w:r>
      <w:r w:rsidRPr="00BE2B22">
        <w:rPr>
          <w:rFonts w:ascii="Times New Roman" w:hAnsi="Times New Roman"/>
          <w:sz w:val="24"/>
          <w:szCs w:val="24"/>
        </w:rPr>
        <w:t> </w:t>
      </w:r>
      <w:r w:rsidRPr="00BE2B22">
        <w:rPr>
          <w:rFonts w:ascii="Times New Roman" w:hAnsi="Times New Roman"/>
          <w:sz w:val="24"/>
          <w:szCs w:val="24"/>
          <w:lang w:val="ru-RU"/>
        </w:rPr>
        <w:t>– Т. 5, № 46.</w:t>
      </w:r>
      <w:r w:rsidRPr="00BE2B22">
        <w:rPr>
          <w:rFonts w:ascii="Times New Roman" w:hAnsi="Times New Roman"/>
          <w:sz w:val="24"/>
          <w:szCs w:val="24"/>
        </w:rPr>
        <w:t> </w:t>
      </w:r>
      <w:r w:rsidRPr="00BE2B22">
        <w:rPr>
          <w:rFonts w:ascii="Times New Roman" w:hAnsi="Times New Roman"/>
          <w:sz w:val="24"/>
          <w:szCs w:val="24"/>
          <w:lang w:val="ru-RU"/>
        </w:rPr>
        <w:t>– С.</w:t>
      </w:r>
      <w:r w:rsidRPr="00BE2B22">
        <w:rPr>
          <w:rFonts w:ascii="Times New Roman" w:hAnsi="Times New Roman"/>
          <w:sz w:val="24"/>
          <w:szCs w:val="24"/>
        </w:rPr>
        <w:t> </w:t>
      </w:r>
      <w:r w:rsidRPr="00BE2B22">
        <w:rPr>
          <w:rFonts w:ascii="Times New Roman" w:hAnsi="Times New Roman"/>
          <w:sz w:val="24"/>
          <w:szCs w:val="24"/>
          <w:lang w:val="ru-RU"/>
        </w:rPr>
        <w:t>19–28.</w:t>
      </w:r>
      <w:r w:rsidRPr="00BE2B22">
        <w:rPr>
          <w:rFonts w:ascii="Times New Roman" w:hAnsi="Times New Roman"/>
          <w:i/>
          <w:iCs/>
          <w:sz w:val="24"/>
          <w:szCs w:val="24"/>
          <w:lang w:val="ru-RU"/>
        </w:rPr>
        <w:t xml:space="preserve"> 0,45 ум.д.ар. </w:t>
      </w:r>
      <w:r w:rsidRPr="00BE2B22">
        <w:rPr>
          <w:rFonts w:ascii="Times New Roman" w:hAnsi="Times New Roman"/>
          <w:sz w:val="24"/>
          <w:szCs w:val="24"/>
          <w:lang w:val="ru-RU"/>
        </w:rPr>
        <w:t xml:space="preserve"> (</w:t>
      </w:r>
      <w:r w:rsidRPr="00BE2B22">
        <w:rPr>
          <w:rFonts w:ascii="Times New Roman" w:hAnsi="Times New Roman"/>
          <w:sz w:val="24"/>
          <w:szCs w:val="24"/>
        </w:rPr>
        <w:t>SciVerse</w:t>
      </w:r>
      <w:r w:rsidRPr="00BE2B22">
        <w:rPr>
          <w:rFonts w:ascii="Times New Roman" w:hAnsi="Times New Roman"/>
          <w:sz w:val="24"/>
          <w:szCs w:val="24"/>
          <w:lang w:val="ru-RU"/>
        </w:rPr>
        <w:t xml:space="preserve"> </w:t>
      </w:r>
      <w:r w:rsidRPr="00BE2B22">
        <w:rPr>
          <w:rFonts w:ascii="Times New Roman" w:hAnsi="Times New Roman"/>
          <w:sz w:val="24"/>
          <w:szCs w:val="24"/>
        </w:rPr>
        <w:t>SCOPUS</w:t>
      </w:r>
      <w:r w:rsidRPr="00BE2B22">
        <w:rPr>
          <w:rFonts w:ascii="Times New Roman" w:hAnsi="Times New Roman"/>
          <w:sz w:val="24"/>
          <w:szCs w:val="24"/>
          <w:lang w:val="ru-RU"/>
        </w:rPr>
        <w:t>).</w:t>
      </w:r>
    </w:p>
    <w:p w14:paraId="06D899E9" w14:textId="77777777" w:rsidR="00BE2B22" w:rsidRPr="00BE2B22" w:rsidRDefault="00BE2B22" w:rsidP="00BE2B22">
      <w:pPr>
        <w:pStyle w:val="a4"/>
        <w:ind w:left="567" w:firstLine="567"/>
        <w:jc w:val="both"/>
        <w:rPr>
          <w:rFonts w:ascii="Times New Roman" w:hAnsi="Times New Roman"/>
          <w:sz w:val="24"/>
          <w:szCs w:val="24"/>
        </w:rPr>
      </w:pPr>
    </w:p>
    <w:p w14:paraId="3E953A17" w14:textId="77777777" w:rsidR="00BE2B22" w:rsidRPr="00BE2B22" w:rsidRDefault="00BE2B22" w:rsidP="00BE2B22">
      <w:pPr>
        <w:ind w:firstLine="567"/>
        <w:rPr>
          <w:szCs w:val="24"/>
        </w:rPr>
      </w:pPr>
    </w:p>
    <w:p w14:paraId="7DE251E7" w14:textId="77777777" w:rsidR="00BE2B22" w:rsidRPr="00BE2B22" w:rsidRDefault="00BE2B22" w:rsidP="00FE6951">
      <w:pPr>
        <w:numPr>
          <w:ilvl w:val="0"/>
          <w:numId w:val="18"/>
        </w:numPr>
        <w:jc w:val="left"/>
        <w:rPr>
          <w:b/>
          <w:bCs/>
          <w:szCs w:val="24"/>
        </w:rPr>
      </w:pPr>
      <w:r w:rsidRPr="00BE2B22">
        <w:rPr>
          <w:b/>
          <w:bCs/>
          <w:szCs w:val="24"/>
        </w:rPr>
        <w:t>ДОПОМІЖНА</w:t>
      </w:r>
    </w:p>
    <w:p w14:paraId="6E6D0B0B" w14:textId="77777777" w:rsidR="00BE2B22" w:rsidRPr="00BE2B22" w:rsidRDefault="00BE2B22" w:rsidP="00F41A74">
      <w:pPr>
        <w:pStyle w:val="a7"/>
        <w:widowControl w:val="0"/>
        <w:numPr>
          <w:ilvl w:val="1"/>
          <w:numId w:val="18"/>
        </w:numPr>
        <w:tabs>
          <w:tab w:val="left" w:pos="1276"/>
        </w:tabs>
        <w:overflowPunct w:val="0"/>
        <w:autoSpaceDE w:val="0"/>
        <w:autoSpaceDN w:val="0"/>
        <w:adjustRightInd w:val="0"/>
        <w:spacing w:line="22" w:lineRule="atLeast"/>
        <w:ind w:left="0" w:firstLine="567"/>
        <w:jc w:val="both"/>
        <w:textAlignment w:val="baseline"/>
        <w:rPr>
          <w:b/>
          <w:bCs/>
          <w:sz w:val="24"/>
        </w:rPr>
      </w:pPr>
      <w:proofErr w:type="spellStart"/>
      <w:r w:rsidRPr="00BE2B22">
        <w:rPr>
          <w:sz w:val="24"/>
        </w:rPr>
        <w:t>Камінський</w:t>
      </w:r>
      <w:proofErr w:type="spellEnd"/>
      <w:r w:rsidRPr="00BE2B22">
        <w:rPr>
          <w:sz w:val="24"/>
        </w:rPr>
        <w:t xml:space="preserve"> А.Б. Ідентифікація, аналіз та управління операційними ризиками в українських банках (дослідження Агентства фінансових ініціатив) [Електронний ресурс]. – Режим доступу: http://</w:t>
      </w:r>
      <w:hyperlink r:id="rId15" w:history="1">
        <w:r w:rsidRPr="00BE2B22">
          <w:rPr>
            <w:rStyle w:val="a6"/>
            <w:sz w:val="24"/>
          </w:rPr>
          <w:t>www.afi.com.ua</w:t>
        </w:r>
      </w:hyperlink>
    </w:p>
    <w:p w14:paraId="684D9610" w14:textId="77777777" w:rsidR="00BE2B22" w:rsidRPr="00BE2B22" w:rsidRDefault="00BE2B22" w:rsidP="00F41A74">
      <w:pPr>
        <w:pStyle w:val="a7"/>
        <w:keepNext/>
        <w:keepLines/>
        <w:numPr>
          <w:ilvl w:val="1"/>
          <w:numId w:val="18"/>
        </w:numPr>
        <w:tabs>
          <w:tab w:val="left" w:pos="1276"/>
        </w:tabs>
        <w:spacing w:after="123" w:line="276" w:lineRule="auto"/>
        <w:ind w:left="0" w:firstLine="567"/>
        <w:jc w:val="both"/>
        <w:outlineLvl w:val="3"/>
        <w:rPr>
          <w:iCs/>
          <w:sz w:val="24"/>
          <w:shd w:val="clear" w:color="auto" w:fill="FFFFFF"/>
          <w:lang w:val="ru-RU"/>
        </w:rPr>
      </w:pPr>
      <w:r w:rsidRPr="00BE2B22">
        <w:rPr>
          <w:iCs/>
          <w:sz w:val="24"/>
          <w:shd w:val="clear" w:color="auto" w:fill="FFFFFF"/>
        </w:rPr>
        <w:t xml:space="preserve">Кльоба Л.Г. Управління банківською інвестиційною діяльністю [Текст]: монографія / Л. Г. Кльоба ;Львівський національний ун-т ім. </w:t>
      </w:r>
      <w:proofErr w:type="spellStart"/>
      <w:r w:rsidRPr="00BE2B22">
        <w:rPr>
          <w:iCs/>
          <w:sz w:val="24"/>
          <w:shd w:val="clear" w:color="auto" w:fill="FFFFFF"/>
          <w:lang w:val="ru-RU"/>
        </w:rPr>
        <w:t>Івана</w:t>
      </w:r>
      <w:proofErr w:type="spellEnd"/>
      <w:r w:rsidRPr="00BE2B22">
        <w:rPr>
          <w:iCs/>
          <w:sz w:val="24"/>
          <w:shd w:val="clear" w:color="auto" w:fill="FFFFFF"/>
          <w:lang w:val="ru-RU"/>
        </w:rPr>
        <w:t xml:space="preserve"> Франка. - Л. :</w:t>
      </w:r>
      <w:proofErr w:type="spellStart"/>
      <w:r w:rsidRPr="00BE2B22">
        <w:rPr>
          <w:iCs/>
          <w:sz w:val="24"/>
          <w:shd w:val="clear" w:color="auto" w:fill="FFFFFF"/>
          <w:lang w:val="ru-RU"/>
        </w:rPr>
        <w:t>Тріада</w:t>
      </w:r>
      <w:proofErr w:type="spellEnd"/>
      <w:r w:rsidRPr="00BE2B22">
        <w:rPr>
          <w:iCs/>
          <w:sz w:val="24"/>
          <w:shd w:val="clear" w:color="auto" w:fill="FFFFFF"/>
          <w:lang w:val="ru-RU"/>
        </w:rPr>
        <w:t xml:space="preserve"> плюс, 2007. - 226 с.</w:t>
      </w:r>
    </w:p>
    <w:p w14:paraId="0382C167" w14:textId="77777777" w:rsidR="00BE2B22" w:rsidRPr="00BE2B22" w:rsidRDefault="00BE2B22" w:rsidP="00F41A74">
      <w:pPr>
        <w:pStyle w:val="a7"/>
        <w:numPr>
          <w:ilvl w:val="1"/>
          <w:numId w:val="18"/>
        </w:numPr>
        <w:tabs>
          <w:tab w:val="left" w:pos="630"/>
          <w:tab w:val="left" w:pos="1276"/>
        </w:tabs>
        <w:spacing w:line="276" w:lineRule="auto"/>
        <w:ind w:left="0" w:right="20" w:firstLine="567"/>
        <w:jc w:val="both"/>
        <w:rPr>
          <w:sz w:val="24"/>
        </w:rPr>
      </w:pPr>
      <w:hyperlink r:id="rId16" w:history="1">
        <w:r w:rsidRPr="00BE2B22">
          <w:rPr>
            <w:rStyle w:val="a6"/>
            <w:bCs/>
            <w:sz w:val="24"/>
            <w:lang w:val="ru-RU"/>
          </w:rPr>
          <w:t>Кльоба Л. Г.</w:t>
        </w:r>
      </w:hyperlink>
      <w:r w:rsidRPr="00BE2B22">
        <w:rPr>
          <w:rStyle w:val="a6"/>
          <w:bCs/>
          <w:sz w:val="24"/>
          <w:lang w:val="ru-RU"/>
        </w:rPr>
        <w:t xml:space="preserve"> </w:t>
      </w:r>
      <w:proofErr w:type="spellStart"/>
      <w:r w:rsidRPr="00BE2B22">
        <w:rPr>
          <w:bCs/>
          <w:sz w:val="24"/>
          <w:lang w:val="ru-RU"/>
        </w:rPr>
        <w:t>Ризик</w:t>
      </w:r>
      <w:proofErr w:type="spellEnd"/>
      <w:r w:rsidRPr="00BE2B22">
        <w:rPr>
          <w:sz w:val="24"/>
          <w:lang w:val="ru-RU"/>
        </w:rPr>
        <w:t xml:space="preserve"> - менеджмент </w:t>
      </w:r>
      <w:proofErr w:type="spellStart"/>
      <w:r w:rsidRPr="00BE2B22">
        <w:rPr>
          <w:sz w:val="24"/>
          <w:lang w:val="ru-RU"/>
        </w:rPr>
        <w:t>комерційного</w:t>
      </w:r>
      <w:proofErr w:type="spellEnd"/>
      <w:r w:rsidRPr="00BE2B22">
        <w:rPr>
          <w:sz w:val="24"/>
          <w:lang w:val="ru-RU"/>
        </w:rPr>
        <w:t xml:space="preserve"> банку [Текст] / Л. Г. Кльоба, В. Л. Кльоба // </w:t>
      </w:r>
      <w:proofErr w:type="spellStart"/>
      <w:r w:rsidRPr="00BE2B22">
        <w:rPr>
          <w:sz w:val="24"/>
          <w:lang w:val="ru-RU"/>
        </w:rPr>
        <w:t>Науковий</w:t>
      </w:r>
      <w:proofErr w:type="spellEnd"/>
      <w:r w:rsidRPr="00BE2B22">
        <w:rPr>
          <w:sz w:val="24"/>
          <w:lang w:val="ru-RU"/>
        </w:rPr>
        <w:t xml:space="preserve"> </w:t>
      </w:r>
      <w:proofErr w:type="spellStart"/>
      <w:r w:rsidRPr="00BE2B22">
        <w:rPr>
          <w:sz w:val="24"/>
          <w:lang w:val="ru-RU"/>
        </w:rPr>
        <w:t>вісник</w:t>
      </w:r>
      <w:proofErr w:type="spellEnd"/>
      <w:r w:rsidRPr="00BE2B22">
        <w:rPr>
          <w:sz w:val="24"/>
          <w:lang w:val="ru-RU"/>
        </w:rPr>
        <w:t xml:space="preserve"> НЛТУ :</w:t>
      </w:r>
      <w:proofErr w:type="spellStart"/>
      <w:r w:rsidRPr="00BE2B22">
        <w:rPr>
          <w:sz w:val="24"/>
          <w:lang w:val="ru-RU"/>
        </w:rPr>
        <w:t>зб</w:t>
      </w:r>
      <w:proofErr w:type="spellEnd"/>
      <w:r w:rsidRPr="00BE2B22">
        <w:rPr>
          <w:sz w:val="24"/>
          <w:lang w:val="ru-RU"/>
        </w:rPr>
        <w:t>. наук.-</w:t>
      </w:r>
      <w:proofErr w:type="spellStart"/>
      <w:r w:rsidRPr="00BE2B22">
        <w:rPr>
          <w:sz w:val="24"/>
          <w:lang w:val="ru-RU"/>
        </w:rPr>
        <w:t>техн</w:t>
      </w:r>
      <w:proofErr w:type="spellEnd"/>
      <w:r w:rsidRPr="00BE2B22">
        <w:rPr>
          <w:sz w:val="24"/>
          <w:lang w:val="ru-RU"/>
        </w:rPr>
        <w:t xml:space="preserve">. пр. - Львів, 2008. - </w:t>
      </w:r>
      <w:r w:rsidRPr="00BE2B22">
        <w:rPr>
          <w:bCs/>
          <w:sz w:val="24"/>
          <w:lang w:val="ru-RU"/>
        </w:rPr>
        <w:t>Вип. 18.9</w:t>
      </w:r>
      <w:r w:rsidRPr="00BE2B22">
        <w:rPr>
          <w:sz w:val="24"/>
          <w:lang w:val="ru-RU"/>
        </w:rPr>
        <w:t>. - С. 213-223.</w:t>
      </w:r>
    </w:p>
    <w:p w14:paraId="4A423AE0" w14:textId="77777777" w:rsidR="00BE2B22" w:rsidRPr="00BE2B22" w:rsidRDefault="00BE2B22" w:rsidP="00F41A74">
      <w:pPr>
        <w:pStyle w:val="a7"/>
        <w:numPr>
          <w:ilvl w:val="1"/>
          <w:numId w:val="18"/>
        </w:numPr>
        <w:tabs>
          <w:tab w:val="left" w:pos="630"/>
          <w:tab w:val="left" w:pos="1276"/>
        </w:tabs>
        <w:spacing w:line="276" w:lineRule="auto"/>
        <w:ind w:left="0" w:right="20" w:firstLine="567"/>
        <w:jc w:val="both"/>
        <w:rPr>
          <w:sz w:val="24"/>
        </w:rPr>
      </w:pPr>
      <w:r w:rsidRPr="00BE2B22">
        <w:rPr>
          <w:color w:val="000000"/>
          <w:sz w:val="24"/>
          <w:lang w:eastAsia="uk-UA"/>
        </w:rPr>
        <w:t xml:space="preserve">Кльоба Л.Г. Ризик-менеджмент банківської інвестиційної діяльності </w:t>
      </w:r>
      <w:r w:rsidRPr="00BE2B22">
        <w:rPr>
          <w:sz w:val="24"/>
        </w:rPr>
        <w:t xml:space="preserve">[Текст] </w:t>
      </w:r>
      <w:r w:rsidRPr="00BE2B22">
        <w:rPr>
          <w:color w:val="000000"/>
          <w:sz w:val="24"/>
          <w:lang w:eastAsia="uk-UA"/>
        </w:rPr>
        <w:t>/Л. Кльоба // Вісник Національного банку України, 2010. т.№ 1.-С.44-47.</w:t>
      </w:r>
    </w:p>
    <w:p w14:paraId="69D96E87" w14:textId="77777777" w:rsidR="00BE2B22" w:rsidRPr="00BE2B22" w:rsidRDefault="00BE2B22" w:rsidP="00F41A74">
      <w:pPr>
        <w:pStyle w:val="a7"/>
        <w:numPr>
          <w:ilvl w:val="1"/>
          <w:numId w:val="18"/>
        </w:numPr>
        <w:tabs>
          <w:tab w:val="left" w:pos="630"/>
          <w:tab w:val="left" w:pos="1276"/>
        </w:tabs>
        <w:spacing w:line="276" w:lineRule="auto"/>
        <w:ind w:left="0" w:right="20" w:firstLine="567"/>
        <w:jc w:val="both"/>
        <w:rPr>
          <w:sz w:val="24"/>
        </w:rPr>
      </w:pPr>
      <w:r w:rsidRPr="00BE2B22">
        <w:rPr>
          <w:sz w:val="24"/>
        </w:rPr>
        <w:t>Кльоба Л.Г. Фінансова безпека і ризики банківської інвестиційної діяльності [Текст]  / Л.Г. Кльоба // Інвестиції: практика та досвід, № 12, 2016, С. 6-12.</w:t>
      </w:r>
    </w:p>
    <w:p w14:paraId="55721200" w14:textId="77777777" w:rsidR="00BE2B22" w:rsidRPr="00BE2B22" w:rsidRDefault="00BE2B22" w:rsidP="00F41A74">
      <w:pPr>
        <w:pStyle w:val="a7"/>
        <w:numPr>
          <w:ilvl w:val="1"/>
          <w:numId w:val="18"/>
        </w:numPr>
        <w:tabs>
          <w:tab w:val="left" w:pos="630"/>
          <w:tab w:val="left" w:pos="1276"/>
        </w:tabs>
        <w:spacing w:line="276" w:lineRule="auto"/>
        <w:ind w:left="0" w:right="20" w:firstLine="567"/>
        <w:jc w:val="both"/>
        <w:rPr>
          <w:sz w:val="24"/>
        </w:rPr>
      </w:pPr>
      <w:r w:rsidRPr="00BE2B22">
        <w:rPr>
          <w:color w:val="000000"/>
          <w:sz w:val="24"/>
          <w:lang w:eastAsia="uk-UA"/>
        </w:rPr>
        <w:t xml:space="preserve">Кльоба Л.Г .Збалансована система показників як ефективний інструмент управління кадровою безпекою банку </w:t>
      </w:r>
      <w:r w:rsidRPr="00BE2B22">
        <w:rPr>
          <w:sz w:val="24"/>
        </w:rPr>
        <w:t xml:space="preserve">[Текст] </w:t>
      </w:r>
      <w:r w:rsidRPr="00BE2B22">
        <w:rPr>
          <w:color w:val="000000"/>
          <w:sz w:val="24"/>
          <w:lang w:eastAsia="uk-UA"/>
        </w:rPr>
        <w:t xml:space="preserve"> /Л. Кльоба // Вісник Національного банку України, 2014,N № 4.-С.68-73.</w:t>
      </w:r>
    </w:p>
    <w:p w14:paraId="1429657E" w14:textId="77777777" w:rsidR="00BE2B22" w:rsidRPr="00BE2B22" w:rsidRDefault="00BE2B22" w:rsidP="00F41A74">
      <w:pPr>
        <w:pStyle w:val="a7"/>
        <w:numPr>
          <w:ilvl w:val="1"/>
          <w:numId w:val="18"/>
        </w:numPr>
        <w:tabs>
          <w:tab w:val="left" w:pos="630"/>
          <w:tab w:val="left" w:pos="1276"/>
        </w:tabs>
        <w:spacing w:line="276" w:lineRule="auto"/>
        <w:ind w:left="0" w:right="20" w:firstLine="567"/>
        <w:jc w:val="both"/>
        <w:rPr>
          <w:sz w:val="24"/>
        </w:rPr>
      </w:pPr>
      <w:proofErr w:type="spellStart"/>
      <w:r w:rsidRPr="00BE2B22">
        <w:rPr>
          <w:sz w:val="24"/>
          <w:lang w:eastAsia="uk-UA"/>
        </w:rPr>
        <w:t>Партин</w:t>
      </w:r>
      <w:proofErr w:type="spellEnd"/>
      <w:r w:rsidRPr="00BE2B22">
        <w:rPr>
          <w:sz w:val="24"/>
          <w:lang w:eastAsia="uk-UA"/>
        </w:rPr>
        <w:t xml:space="preserve"> Г.О. Фінансові ризики підприємства та методи їх нейтралізації/ Г.О. </w:t>
      </w:r>
      <w:proofErr w:type="spellStart"/>
      <w:r w:rsidRPr="00BE2B22">
        <w:rPr>
          <w:sz w:val="24"/>
          <w:lang w:eastAsia="uk-UA"/>
        </w:rPr>
        <w:t>Партин</w:t>
      </w:r>
      <w:proofErr w:type="spellEnd"/>
      <w:r w:rsidRPr="00BE2B22">
        <w:rPr>
          <w:sz w:val="24"/>
          <w:lang w:eastAsia="uk-UA"/>
        </w:rPr>
        <w:t xml:space="preserve">, О.А. Бурба// Науковий вісник національного лісотехнічного університету України: Збірник науково-технічних праць. </w:t>
      </w:r>
      <w:proofErr w:type="spellStart"/>
      <w:r w:rsidRPr="00BE2B22">
        <w:rPr>
          <w:sz w:val="24"/>
          <w:lang w:eastAsia="uk-UA"/>
        </w:rPr>
        <w:t>Вип</w:t>
      </w:r>
      <w:proofErr w:type="spellEnd"/>
      <w:r w:rsidRPr="00BE2B22">
        <w:rPr>
          <w:sz w:val="24"/>
          <w:lang w:eastAsia="uk-UA"/>
        </w:rPr>
        <w:t xml:space="preserve">. 20.9. – Львів: РВВ ЛТУ України. –2010. –– С.215-220. </w:t>
      </w:r>
    </w:p>
    <w:p w14:paraId="13273DEF" w14:textId="77777777" w:rsidR="00BE2B22" w:rsidRPr="00BE2B22" w:rsidRDefault="00BE2B22" w:rsidP="00F41A74">
      <w:pPr>
        <w:pStyle w:val="a7"/>
        <w:numPr>
          <w:ilvl w:val="1"/>
          <w:numId w:val="18"/>
        </w:numPr>
        <w:tabs>
          <w:tab w:val="left" w:pos="630"/>
          <w:tab w:val="left" w:pos="1276"/>
        </w:tabs>
        <w:spacing w:line="276" w:lineRule="auto"/>
        <w:ind w:left="0" w:right="20" w:firstLine="567"/>
        <w:jc w:val="both"/>
        <w:rPr>
          <w:sz w:val="24"/>
        </w:rPr>
      </w:pPr>
      <w:proofErr w:type="spellStart"/>
      <w:r w:rsidRPr="00BE2B22">
        <w:rPr>
          <w:sz w:val="24"/>
          <w:lang w:eastAsia="uk-UA"/>
        </w:rPr>
        <w:t>Партин</w:t>
      </w:r>
      <w:proofErr w:type="spellEnd"/>
      <w:r w:rsidRPr="00BE2B22">
        <w:rPr>
          <w:sz w:val="24"/>
          <w:lang w:eastAsia="uk-UA"/>
        </w:rPr>
        <w:t xml:space="preserve"> Г.О. Особливості управління страховими ризиками/ Г.О. </w:t>
      </w:r>
      <w:proofErr w:type="spellStart"/>
      <w:r w:rsidRPr="00BE2B22">
        <w:rPr>
          <w:sz w:val="24"/>
          <w:lang w:eastAsia="uk-UA"/>
        </w:rPr>
        <w:t>Партин</w:t>
      </w:r>
      <w:proofErr w:type="spellEnd"/>
      <w:r w:rsidRPr="00BE2B22">
        <w:rPr>
          <w:sz w:val="24"/>
          <w:lang w:eastAsia="uk-UA"/>
        </w:rPr>
        <w:t xml:space="preserve">, М.С. </w:t>
      </w:r>
      <w:proofErr w:type="spellStart"/>
      <w:r w:rsidRPr="00BE2B22">
        <w:rPr>
          <w:sz w:val="24"/>
          <w:lang w:eastAsia="uk-UA"/>
        </w:rPr>
        <w:t>Мацей</w:t>
      </w:r>
      <w:proofErr w:type="spellEnd"/>
      <w:r w:rsidRPr="00BE2B22">
        <w:rPr>
          <w:sz w:val="24"/>
          <w:lang w:eastAsia="uk-UA"/>
        </w:rPr>
        <w:t xml:space="preserve">// Науковий вісник національного лісотехнічного університету України: Збірник науково-технічних праць. </w:t>
      </w:r>
      <w:proofErr w:type="spellStart"/>
      <w:r w:rsidRPr="00BE2B22">
        <w:rPr>
          <w:sz w:val="24"/>
          <w:lang w:eastAsia="uk-UA"/>
        </w:rPr>
        <w:t>Вип</w:t>
      </w:r>
      <w:proofErr w:type="spellEnd"/>
      <w:r w:rsidRPr="00BE2B22">
        <w:rPr>
          <w:sz w:val="24"/>
          <w:lang w:eastAsia="uk-UA"/>
        </w:rPr>
        <w:t xml:space="preserve">.  20.8. – Львів: РВВ ЛТУ України .- 2010. –– С.294-298. </w:t>
      </w:r>
    </w:p>
    <w:p w14:paraId="637FC546" w14:textId="77777777" w:rsidR="00BE2B22" w:rsidRPr="00BE2B22" w:rsidRDefault="00BE2B22" w:rsidP="00F41A74">
      <w:pPr>
        <w:pStyle w:val="a7"/>
        <w:numPr>
          <w:ilvl w:val="1"/>
          <w:numId w:val="18"/>
        </w:numPr>
        <w:tabs>
          <w:tab w:val="left" w:pos="630"/>
          <w:tab w:val="left" w:pos="1276"/>
        </w:tabs>
        <w:spacing w:line="276" w:lineRule="auto"/>
        <w:ind w:left="0" w:right="20" w:firstLine="567"/>
        <w:jc w:val="both"/>
        <w:rPr>
          <w:sz w:val="24"/>
          <w:lang w:val="ru-RU"/>
        </w:rPr>
      </w:pPr>
      <w:r w:rsidRPr="00BE2B22">
        <w:rPr>
          <w:sz w:val="24"/>
          <w:lang w:val="ru-RU"/>
        </w:rPr>
        <w:t xml:space="preserve">Петрович Й. М. </w:t>
      </w:r>
      <w:proofErr w:type="spellStart"/>
      <w:r w:rsidRPr="00BE2B22">
        <w:rPr>
          <w:sz w:val="24"/>
          <w:lang w:val="ru-RU"/>
        </w:rPr>
        <w:t>Класифікація</w:t>
      </w:r>
      <w:proofErr w:type="spellEnd"/>
      <w:r w:rsidRPr="00BE2B22">
        <w:rPr>
          <w:sz w:val="24"/>
          <w:lang w:val="ru-RU"/>
        </w:rPr>
        <w:t xml:space="preserve"> </w:t>
      </w:r>
      <w:proofErr w:type="spellStart"/>
      <w:r w:rsidRPr="00BE2B22">
        <w:rPr>
          <w:sz w:val="24"/>
          <w:lang w:val="ru-RU"/>
        </w:rPr>
        <w:t>ризиків</w:t>
      </w:r>
      <w:proofErr w:type="spellEnd"/>
      <w:r w:rsidRPr="00BE2B22">
        <w:rPr>
          <w:sz w:val="24"/>
          <w:lang w:val="ru-RU"/>
        </w:rPr>
        <w:t xml:space="preserve"> та </w:t>
      </w:r>
      <w:proofErr w:type="spellStart"/>
      <w:r w:rsidRPr="00BE2B22">
        <w:rPr>
          <w:sz w:val="24"/>
          <w:lang w:val="ru-RU"/>
        </w:rPr>
        <w:t>оцінка</w:t>
      </w:r>
      <w:proofErr w:type="spellEnd"/>
      <w:r w:rsidRPr="00BE2B22">
        <w:rPr>
          <w:sz w:val="24"/>
          <w:lang w:val="ru-RU"/>
        </w:rPr>
        <w:t xml:space="preserve"> </w:t>
      </w:r>
      <w:proofErr w:type="spellStart"/>
      <w:r w:rsidRPr="00BE2B22">
        <w:rPr>
          <w:sz w:val="24"/>
          <w:lang w:val="ru-RU"/>
        </w:rPr>
        <w:t>ефективності</w:t>
      </w:r>
      <w:proofErr w:type="spellEnd"/>
      <w:r w:rsidRPr="00BE2B22">
        <w:rPr>
          <w:sz w:val="24"/>
          <w:lang w:val="ru-RU"/>
        </w:rPr>
        <w:t xml:space="preserve"> менеджменту персоналу банку  [Текст] / Й. М. Петрович, Л. Г. Кльоба, В. Л. Кльоба // "Львівська </w:t>
      </w:r>
      <w:proofErr w:type="spellStart"/>
      <w:r w:rsidRPr="00BE2B22">
        <w:rPr>
          <w:sz w:val="24"/>
          <w:lang w:val="ru-RU"/>
        </w:rPr>
        <w:t>політехніка</w:t>
      </w:r>
      <w:proofErr w:type="spellEnd"/>
      <w:r w:rsidRPr="00BE2B22">
        <w:rPr>
          <w:sz w:val="24"/>
          <w:lang w:val="ru-RU"/>
        </w:rPr>
        <w:t xml:space="preserve">" </w:t>
      </w:r>
      <w:proofErr w:type="spellStart"/>
      <w:r w:rsidRPr="00BE2B22">
        <w:rPr>
          <w:sz w:val="24"/>
          <w:lang w:val="ru-RU"/>
        </w:rPr>
        <w:t>національний</w:t>
      </w:r>
      <w:proofErr w:type="spellEnd"/>
      <w:r w:rsidRPr="00BE2B22">
        <w:rPr>
          <w:sz w:val="24"/>
          <w:lang w:val="ru-RU"/>
        </w:rPr>
        <w:t xml:space="preserve"> </w:t>
      </w:r>
      <w:proofErr w:type="spellStart"/>
      <w:r w:rsidRPr="00BE2B22">
        <w:rPr>
          <w:sz w:val="24"/>
          <w:lang w:val="ru-RU"/>
        </w:rPr>
        <w:t>університет</w:t>
      </w:r>
      <w:proofErr w:type="spellEnd"/>
      <w:r w:rsidRPr="00BE2B22">
        <w:rPr>
          <w:sz w:val="24"/>
          <w:lang w:val="ru-RU"/>
        </w:rPr>
        <w:t xml:space="preserve">. </w:t>
      </w:r>
      <w:proofErr w:type="spellStart"/>
      <w:r w:rsidRPr="00BE2B22">
        <w:rPr>
          <w:sz w:val="24"/>
          <w:lang w:val="ru-RU"/>
        </w:rPr>
        <w:t>Вісник</w:t>
      </w:r>
      <w:proofErr w:type="spellEnd"/>
      <w:r w:rsidRPr="00BE2B22">
        <w:rPr>
          <w:sz w:val="24"/>
          <w:lang w:val="ru-RU"/>
        </w:rPr>
        <w:t>... :</w:t>
      </w:r>
      <w:proofErr w:type="spellStart"/>
      <w:r w:rsidRPr="00BE2B22">
        <w:rPr>
          <w:sz w:val="24"/>
          <w:lang w:val="ru-RU"/>
        </w:rPr>
        <w:t>збірник</w:t>
      </w:r>
      <w:proofErr w:type="spellEnd"/>
      <w:r w:rsidRPr="00BE2B22">
        <w:rPr>
          <w:sz w:val="24"/>
          <w:lang w:val="ru-RU"/>
        </w:rPr>
        <w:t xml:space="preserve"> наук. </w:t>
      </w:r>
      <w:proofErr w:type="spellStart"/>
      <w:r w:rsidRPr="00BE2B22">
        <w:rPr>
          <w:sz w:val="24"/>
          <w:lang w:val="ru-RU"/>
        </w:rPr>
        <w:t>праць</w:t>
      </w:r>
      <w:proofErr w:type="spellEnd"/>
      <w:r w:rsidRPr="00BE2B22">
        <w:rPr>
          <w:sz w:val="24"/>
          <w:lang w:val="ru-RU"/>
        </w:rPr>
        <w:t xml:space="preserve">. № 727. Менеджмент та </w:t>
      </w:r>
      <w:proofErr w:type="spellStart"/>
      <w:r w:rsidRPr="00BE2B22">
        <w:rPr>
          <w:sz w:val="24"/>
          <w:lang w:val="ru-RU"/>
        </w:rPr>
        <w:t>підприємництво</w:t>
      </w:r>
      <w:proofErr w:type="spellEnd"/>
      <w:r w:rsidRPr="00BE2B22">
        <w:rPr>
          <w:sz w:val="24"/>
          <w:lang w:val="ru-RU"/>
        </w:rPr>
        <w:t xml:space="preserve"> в </w:t>
      </w:r>
      <w:proofErr w:type="spellStart"/>
      <w:r w:rsidRPr="00BE2B22">
        <w:rPr>
          <w:sz w:val="24"/>
          <w:lang w:val="ru-RU"/>
        </w:rPr>
        <w:t>Україні</w:t>
      </w:r>
      <w:proofErr w:type="spellEnd"/>
      <w:r w:rsidRPr="00BE2B22">
        <w:rPr>
          <w:sz w:val="24"/>
          <w:lang w:val="ru-RU"/>
        </w:rPr>
        <w:t xml:space="preserve">: </w:t>
      </w:r>
      <w:proofErr w:type="spellStart"/>
      <w:r w:rsidRPr="00BE2B22">
        <w:rPr>
          <w:sz w:val="24"/>
          <w:lang w:val="ru-RU"/>
        </w:rPr>
        <w:t>етапи</w:t>
      </w:r>
      <w:proofErr w:type="spellEnd"/>
      <w:r w:rsidRPr="00BE2B22">
        <w:rPr>
          <w:sz w:val="24"/>
          <w:lang w:val="ru-RU"/>
        </w:rPr>
        <w:t xml:space="preserve"> </w:t>
      </w:r>
      <w:proofErr w:type="spellStart"/>
      <w:r w:rsidRPr="00BE2B22">
        <w:rPr>
          <w:sz w:val="24"/>
          <w:lang w:val="ru-RU"/>
        </w:rPr>
        <w:t>становлення</w:t>
      </w:r>
      <w:proofErr w:type="spellEnd"/>
      <w:r w:rsidRPr="00BE2B22">
        <w:rPr>
          <w:sz w:val="24"/>
          <w:lang w:val="ru-RU"/>
        </w:rPr>
        <w:t xml:space="preserve"> і проблеми </w:t>
      </w:r>
      <w:proofErr w:type="spellStart"/>
      <w:r w:rsidRPr="00BE2B22">
        <w:rPr>
          <w:sz w:val="24"/>
          <w:lang w:val="ru-RU"/>
        </w:rPr>
        <w:t>розвитку</w:t>
      </w:r>
      <w:proofErr w:type="spellEnd"/>
      <w:r w:rsidRPr="00BE2B22">
        <w:rPr>
          <w:sz w:val="24"/>
          <w:lang w:val="ru-RU"/>
        </w:rPr>
        <w:t>. – Львів, 2012. – С. 111-118</w:t>
      </w:r>
    </w:p>
    <w:p w14:paraId="37C00B43" w14:textId="77777777" w:rsidR="00BE2B22" w:rsidRPr="00BE2B22" w:rsidRDefault="00BE2B22" w:rsidP="00F41A74">
      <w:pPr>
        <w:pStyle w:val="a7"/>
        <w:keepNext/>
        <w:keepLines/>
        <w:numPr>
          <w:ilvl w:val="1"/>
          <w:numId w:val="18"/>
        </w:numPr>
        <w:tabs>
          <w:tab w:val="left" w:pos="1276"/>
        </w:tabs>
        <w:spacing w:after="123" w:line="276" w:lineRule="auto"/>
        <w:ind w:left="0" w:firstLine="567"/>
        <w:jc w:val="both"/>
        <w:outlineLvl w:val="3"/>
        <w:rPr>
          <w:sz w:val="24"/>
          <w:lang w:val="ru-RU"/>
        </w:rPr>
      </w:pPr>
      <w:proofErr w:type="spellStart"/>
      <w:r w:rsidRPr="00BE2B22">
        <w:rPr>
          <w:sz w:val="24"/>
        </w:rPr>
        <w:t>Реверчук</w:t>
      </w:r>
      <w:proofErr w:type="spellEnd"/>
      <w:r w:rsidRPr="00BE2B22">
        <w:rPr>
          <w:sz w:val="24"/>
        </w:rPr>
        <w:t xml:space="preserve"> С.К. Управління і регулювання банківською інвестиційною діяльністю [Текст] : монографія / С. К. </w:t>
      </w:r>
      <w:proofErr w:type="spellStart"/>
      <w:r w:rsidRPr="00BE2B22">
        <w:rPr>
          <w:sz w:val="24"/>
        </w:rPr>
        <w:t>Реверчук</w:t>
      </w:r>
      <w:proofErr w:type="spellEnd"/>
      <w:r w:rsidRPr="00BE2B22">
        <w:rPr>
          <w:sz w:val="24"/>
        </w:rPr>
        <w:t xml:space="preserve"> [та ін.] ;Львівський національний ун-т ім. </w:t>
      </w:r>
      <w:proofErr w:type="spellStart"/>
      <w:r w:rsidRPr="00BE2B22">
        <w:rPr>
          <w:sz w:val="24"/>
          <w:lang w:val="ru-RU"/>
        </w:rPr>
        <w:t>Івана</w:t>
      </w:r>
      <w:proofErr w:type="spellEnd"/>
      <w:r w:rsidRPr="00BE2B22">
        <w:rPr>
          <w:sz w:val="24"/>
          <w:lang w:val="ru-RU"/>
        </w:rPr>
        <w:t xml:space="preserve"> Франка. </w:t>
      </w:r>
      <w:proofErr w:type="spellStart"/>
      <w:r w:rsidRPr="00BE2B22">
        <w:rPr>
          <w:sz w:val="24"/>
          <w:lang w:val="ru-RU"/>
        </w:rPr>
        <w:t>Економічний</w:t>
      </w:r>
      <w:proofErr w:type="spellEnd"/>
      <w:r w:rsidRPr="00BE2B22">
        <w:rPr>
          <w:sz w:val="24"/>
          <w:lang w:val="ru-RU"/>
        </w:rPr>
        <w:t xml:space="preserve"> факультет. - Л. :</w:t>
      </w:r>
      <w:proofErr w:type="spellStart"/>
      <w:r w:rsidRPr="00BE2B22">
        <w:rPr>
          <w:sz w:val="24"/>
          <w:lang w:val="ru-RU"/>
        </w:rPr>
        <w:t>Тріада</w:t>
      </w:r>
      <w:proofErr w:type="spellEnd"/>
      <w:r w:rsidRPr="00BE2B22">
        <w:rPr>
          <w:sz w:val="24"/>
          <w:lang w:val="ru-RU"/>
        </w:rPr>
        <w:t xml:space="preserve"> плюс, 2007. - 352 с.</w:t>
      </w:r>
    </w:p>
    <w:p w14:paraId="5D7CD457" w14:textId="77777777" w:rsidR="00BE2B22" w:rsidRPr="00BE2B22" w:rsidRDefault="00BE2B22" w:rsidP="00F41A74">
      <w:pPr>
        <w:pStyle w:val="a7"/>
        <w:widowControl w:val="0"/>
        <w:numPr>
          <w:ilvl w:val="1"/>
          <w:numId w:val="18"/>
        </w:numPr>
        <w:tabs>
          <w:tab w:val="left" w:pos="1276"/>
        </w:tabs>
        <w:overflowPunct w:val="0"/>
        <w:autoSpaceDE w:val="0"/>
        <w:autoSpaceDN w:val="0"/>
        <w:adjustRightInd w:val="0"/>
        <w:spacing w:line="22" w:lineRule="atLeast"/>
        <w:ind w:left="0" w:firstLine="567"/>
        <w:jc w:val="both"/>
        <w:textAlignment w:val="baseline"/>
        <w:rPr>
          <w:sz w:val="24"/>
        </w:rPr>
      </w:pPr>
      <w:hyperlink r:id="rId17" w:history="1">
        <w:proofErr w:type="spellStart"/>
        <w:r w:rsidRPr="00BE2B22">
          <w:rPr>
            <w:rStyle w:val="a6"/>
            <w:bCs/>
            <w:sz w:val="24"/>
            <w:shd w:val="clear" w:color="auto" w:fill="FFFFFF"/>
          </w:rPr>
          <w:t>Червінська</w:t>
        </w:r>
        <w:proofErr w:type="spellEnd"/>
        <w:r w:rsidRPr="00BE2B22">
          <w:rPr>
            <w:rStyle w:val="a6"/>
            <w:bCs/>
            <w:sz w:val="24"/>
            <w:shd w:val="clear" w:color="auto" w:fill="FFFFFF"/>
          </w:rPr>
          <w:t xml:space="preserve"> О. С.</w:t>
        </w:r>
      </w:hyperlink>
      <w:r w:rsidRPr="00BE2B22">
        <w:rPr>
          <w:rStyle w:val="a6"/>
          <w:bCs/>
          <w:sz w:val="24"/>
          <w:shd w:val="clear" w:color="auto" w:fill="FFFFFF"/>
          <w:lang w:val="en-US"/>
        </w:rPr>
        <w:t xml:space="preserve"> </w:t>
      </w:r>
      <w:r w:rsidRPr="00BE2B22">
        <w:rPr>
          <w:sz w:val="24"/>
        </w:rPr>
        <w:t xml:space="preserve">Управління ризиками в банківській діяльності [Текст] / О. С. </w:t>
      </w:r>
      <w:proofErr w:type="spellStart"/>
      <w:r w:rsidRPr="00BE2B22">
        <w:rPr>
          <w:bCs/>
          <w:sz w:val="24"/>
        </w:rPr>
        <w:t>Червінська</w:t>
      </w:r>
      <w:proofErr w:type="spellEnd"/>
      <w:r w:rsidRPr="00BE2B22">
        <w:rPr>
          <w:sz w:val="24"/>
        </w:rPr>
        <w:t xml:space="preserve"> // Науковий вісник Національного лісотехнічного університету України :</w:t>
      </w:r>
      <w:proofErr w:type="spellStart"/>
      <w:r w:rsidRPr="00BE2B22">
        <w:rPr>
          <w:sz w:val="24"/>
        </w:rPr>
        <w:t>зб</w:t>
      </w:r>
      <w:proofErr w:type="spellEnd"/>
      <w:r w:rsidRPr="00BE2B22">
        <w:rPr>
          <w:sz w:val="24"/>
        </w:rPr>
        <w:t>. наук.-</w:t>
      </w:r>
      <w:proofErr w:type="spellStart"/>
      <w:r w:rsidRPr="00BE2B22">
        <w:rPr>
          <w:sz w:val="24"/>
        </w:rPr>
        <w:t>техн</w:t>
      </w:r>
      <w:proofErr w:type="spellEnd"/>
      <w:r w:rsidRPr="00BE2B22">
        <w:rPr>
          <w:sz w:val="24"/>
        </w:rPr>
        <w:t xml:space="preserve">. пр. - Львів, 2011. - </w:t>
      </w:r>
      <w:proofErr w:type="spellStart"/>
      <w:r w:rsidRPr="00BE2B22">
        <w:rPr>
          <w:bCs/>
          <w:sz w:val="24"/>
        </w:rPr>
        <w:t>Вип</w:t>
      </w:r>
      <w:proofErr w:type="spellEnd"/>
      <w:r w:rsidRPr="00BE2B22">
        <w:rPr>
          <w:bCs/>
          <w:sz w:val="24"/>
        </w:rPr>
        <w:t>. 21.11</w:t>
      </w:r>
      <w:r w:rsidRPr="00BE2B22">
        <w:rPr>
          <w:sz w:val="24"/>
        </w:rPr>
        <w:t>. - С. 159-164.</w:t>
      </w:r>
    </w:p>
    <w:p w14:paraId="18EB06FE" w14:textId="77777777" w:rsidR="00BE2B22" w:rsidRPr="00BE2B22" w:rsidRDefault="00BE2B22" w:rsidP="00F41A74">
      <w:pPr>
        <w:pStyle w:val="a7"/>
        <w:widowControl w:val="0"/>
        <w:numPr>
          <w:ilvl w:val="1"/>
          <w:numId w:val="18"/>
        </w:numPr>
        <w:tabs>
          <w:tab w:val="left" w:pos="1276"/>
        </w:tabs>
        <w:overflowPunct w:val="0"/>
        <w:autoSpaceDE w:val="0"/>
        <w:autoSpaceDN w:val="0"/>
        <w:adjustRightInd w:val="0"/>
        <w:spacing w:line="22" w:lineRule="atLeast"/>
        <w:ind w:left="0" w:firstLine="567"/>
        <w:jc w:val="both"/>
        <w:textAlignment w:val="baseline"/>
        <w:rPr>
          <w:sz w:val="24"/>
          <w:lang w:val="ru-RU"/>
        </w:rPr>
      </w:pPr>
      <w:proofErr w:type="spellStart"/>
      <w:r w:rsidRPr="00BE2B22">
        <w:rPr>
          <w:color w:val="111111"/>
          <w:sz w:val="24"/>
          <w:lang w:val="ru-RU"/>
        </w:rPr>
        <w:t>Управління</w:t>
      </w:r>
      <w:proofErr w:type="spellEnd"/>
      <w:r w:rsidRPr="00BE2B22">
        <w:rPr>
          <w:color w:val="111111"/>
          <w:sz w:val="24"/>
          <w:lang w:val="ru-RU"/>
        </w:rPr>
        <w:t xml:space="preserve"> </w:t>
      </w:r>
      <w:proofErr w:type="spellStart"/>
      <w:r w:rsidRPr="00BE2B22">
        <w:rPr>
          <w:color w:val="111111"/>
          <w:sz w:val="24"/>
          <w:lang w:val="ru-RU"/>
        </w:rPr>
        <w:t>ризиками</w:t>
      </w:r>
      <w:proofErr w:type="spellEnd"/>
      <w:r w:rsidRPr="00BE2B22">
        <w:rPr>
          <w:color w:val="111111"/>
          <w:sz w:val="24"/>
          <w:lang w:val="ru-RU"/>
        </w:rPr>
        <w:t xml:space="preserve"> </w:t>
      </w:r>
      <w:proofErr w:type="spellStart"/>
      <w:r w:rsidRPr="00BE2B22">
        <w:rPr>
          <w:color w:val="111111"/>
          <w:sz w:val="24"/>
          <w:lang w:val="ru-RU"/>
        </w:rPr>
        <w:t>банків</w:t>
      </w:r>
      <w:proofErr w:type="spellEnd"/>
      <w:r w:rsidRPr="00BE2B22">
        <w:rPr>
          <w:color w:val="111111"/>
          <w:sz w:val="24"/>
          <w:lang w:val="en-US"/>
        </w:rPr>
        <w:t xml:space="preserve"> </w:t>
      </w:r>
      <w:r w:rsidRPr="00BE2B22">
        <w:rPr>
          <w:sz w:val="24"/>
          <w:lang w:val="ru-RU"/>
        </w:rPr>
        <w:t xml:space="preserve">[Текст]: </w:t>
      </w:r>
      <w:proofErr w:type="spellStart"/>
      <w:r w:rsidRPr="00BE2B22">
        <w:rPr>
          <w:color w:val="111111"/>
          <w:sz w:val="24"/>
          <w:lang w:val="ru-RU"/>
        </w:rPr>
        <w:t>монографія</w:t>
      </w:r>
      <w:proofErr w:type="spellEnd"/>
      <w:r w:rsidRPr="00BE2B22">
        <w:rPr>
          <w:color w:val="111111"/>
          <w:sz w:val="24"/>
          <w:lang w:val="ru-RU"/>
        </w:rPr>
        <w:t xml:space="preserve">: у 2 т. / А.О. </w:t>
      </w:r>
      <w:proofErr w:type="spellStart"/>
      <w:r w:rsidRPr="00BE2B22">
        <w:rPr>
          <w:color w:val="111111"/>
          <w:sz w:val="24"/>
          <w:lang w:val="ru-RU"/>
        </w:rPr>
        <w:t>Єпіфанов</w:t>
      </w:r>
      <w:proofErr w:type="spellEnd"/>
      <w:r w:rsidRPr="00BE2B22">
        <w:rPr>
          <w:color w:val="111111"/>
          <w:sz w:val="24"/>
          <w:lang w:val="ru-RU"/>
        </w:rPr>
        <w:t xml:space="preserve">, Т.А. </w:t>
      </w:r>
      <w:proofErr w:type="spellStart"/>
      <w:r w:rsidRPr="00BE2B22">
        <w:rPr>
          <w:color w:val="111111"/>
          <w:sz w:val="24"/>
          <w:lang w:val="ru-RU"/>
        </w:rPr>
        <w:t>Васильєва</w:t>
      </w:r>
      <w:proofErr w:type="spellEnd"/>
      <w:r w:rsidRPr="00BE2B22">
        <w:rPr>
          <w:color w:val="111111"/>
          <w:sz w:val="24"/>
          <w:lang w:val="ru-RU"/>
        </w:rPr>
        <w:t xml:space="preserve">, С.М. Козьменко та </w:t>
      </w:r>
      <w:proofErr w:type="spellStart"/>
      <w:r w:rsidRPr="00BE2B22">
        <w:rPr>
          <w:color w:val="111111"/>
          <w:sz w:val="24"/>
          <w:lang w:val="ru-RU"/>
        </w:rPr>
        <w:t>ін</w:t>
      </w:r>
      <w:proofErr w:type="spellEnd"/>
      <w:r w:rsidRPr="00BE2B22">
        <w:rPr>
          <w:color w:val="111111"/>
          <w:sz w:val="24"/>
          <w:lang w:val="ru-RU"/>
        </w:rPr>
        <w:t xml:space="preserve">. ; за ред. А.О. </w:t>
      </w:r>
      <w:proofErr w:type="spellStart"/>
      <w:r w:rsidRPr="00BE2B22">
        <w:rPr>
          <w:color w:val="111111"/>
          <w:sz w:val="24"/>
          <w:lang w:val="ru-RU"/>
        </w:rPr>
        <w:t>Єпіфанова</w:t>
      </w:r>
      <w:proofErr w:type="spellEnd"/>
      <w:r w:rsidRPr="00BE2B22">
        <w:rPr>
          <w:color w:val="111111"/>
          <w:sz w:val="24"/>
          <w:lang w:val="ru-RU"/>
        </w:rPr>
        <w:t xml:space="preserve">, Т.А. </w:t>
      </w:r>
      <w:proofErr w:type="spellStart"/>
      <w:r w:rsidRPr="00BE2B22">
        <w:rPr>
          <w:color w:val="111111"/>
          <w:sz w:val="24"/>
          <w:lang w:val="ru-RU"/>
        </w:rPr>
        <w:t>Васильєвої</w:t>
      </w:r>
      <w:proofErr w:type="spellEnd"/>
      <w:r w:rsidRPr="00BE2B22">
        <w:rPr>
          <w:color w:val="111111"/>
          <w:sz w:val="24"/>
          <w:lang w:val="ru-RU"/>
        </w:rPr>
        <w:t>.  – Суми :ДВНЗ «УАБС НБУ», 2012. – 283 с.</w:t>
      </w:r>
    </w:p>
    <w:p w14:paraId="0B77FBA5" w14:textId="77777777" w:rsidR="00BE2B22" w:rsidRDefault="00BE2B22" w:rsidP="00F41A74">
      <w:pPr>
        <w:tabs>
          <w:tab w:val="left" w:pos="1276"/>
        </w:tabs>
        <w:spacing w:after="218" w:line="259" w:lineRule="auto"/>
        <w:ind w:left="0" w:right="711" w:firstLine="567"/>
        <w:rPr>
          <w:b/>
          <w:szCs w:val="24"/>
        </w:rPr>
      </w:pPr>
    </w:p>
    <w:p w14:paraId="14FD935B" w14:textId="77777777" w:rsidR="0089702B" w:rsidRPr="0089702B" w:rsidRDefault="0089702B" w:rsidP="0089702B">
      <w:pPr>
        <w:spacing w:line="360" w:lineRule="auto"/>
        <w:ind w:firstLine="567"/>
        <w:rPr>
          <w:spacing w:val="-20"/>
          <w:szCs w:val="24"/>
        </w:rPr>
      </w:pPr>
      <w:r>
        <w:rPr>
          <w:b/>
          <w:szCs w:val="24"/>
        </w:rPr>
        <w:t>3</w:t>
      </w:r>
      <w:r w:rsidRPr="0089702B">
        <w:rPr>
          <w:b/>
          <w:szCs w:val="24"/>
        </w:rPr>
        <w:t>. Інформаційні ресурси</w:t>
      </w:r>
    </w:p>
    <w:p w14:paraId="5F0AB631" w14:textId="77777777" w:rsidR="0089702B" w:rsidRPr="0089702B" w:rsidRDefault="0089702B" w:rsidP="0089702B">
      <w:pPr>
        <w:numPr>
          <w:ilvl w:val="0"/>
          <w:numId w:val="19"/>
        </w:numPr>
        <w:spacing w:after="0" w:line="360" w:lineRule="auto"/>
        <w:ind w:left="142" w:right="0" w:firstLine="425"/>
        <w:contextualSpacing/>
        <w:rPr>
          <w:szCs w:val="24"/>
        </w:rPr>
      </w:pPr>
      <w:r w:rsidRPr="0089702B">
        <w:rPr>
          <w:szCs w:val="24"/>
        </w:rPr>
        <w:t>Офіційний сайт Асоціації українських банків [Електронний ресурс]. — Режим доступу:</w:t>
      </w:r>
      <w:hyperlink r:id="rId18"/>
      <w:hyperlink r:id="rId19">
        <w:r w:rsidRPr="0089702B">
          <w:rPr>
            <w:szCs w:val="24"/>
          </w:rPr>
          <w:t>http://aub.org.ua</w:t>
        </w:r>
      </w:hyperlink>
      <w:hyperlink r:id="rId20">
        <w:r w:rsidRPr="0089702B">
          <w:rPr>
            <w:szCs w:val="24"/>
          </w:rPr>
          <w:t>.</w:t>
        </w:r>
      </w:hyperlink>
    </w:p>
    <w:p w14:paraId="38FC4F1E" w14:textId="77777777" w:rsidR="0089702B" w:rsidRPr="0089702B" w:rsidRDefault="0089702B" w:rsidP="0089702B">
      <w:pPr>
        <w:numPr>
          <w:ilvl w:val="0"/>
          <w:numId w:val="19"/>
        </w:numPr>
        <w:spacing w:after="15" w:line="360" w:lineRule="auto"/>
        <w:ind w:left="142" w:right="314" w:firstLine="425"/>
        <w:rPr>
          <w:szCs w:val="24"/>
        </w:rPr>
      </w:pPr>
      <w:r w:rsidRPr="0089702B">
        <w:rPr>
          <w:szCs w:val="24"/>
        </w:rPr>
        <w:t xml:space="preserve">Офіційний сайт Верховної Ради України [Електронний ресурс]. — Режим доступу: </w:t>
      </w:r>
      <w:hyperlink r:id="rId21" w:history="1">
        <w:r w:rsidRPr="0089702B">
          <w:rPr>
            <w:color w:val="0000FF"/>
            <w:szCs w:val="24"/>
            <w:u w:val="single"/>
          </w:rPr>
          <w:t>http://zakon0.rada.gov.ua/laws</w:t>
        </w:r>
      </w:hyperlink>
      <w:r w:rsidRPr="0089702B">
        <w:rPr>
          <w:szCs w:val="24"/>
        </w:rPr>
        <w:t xml:space="preserve">.   </w:t>
      </w:r>
    </w:p>
    <w:p w14:paraId="4273F928" w14:textId="77777777" w:rsidR="0089702B" w:rsidRPr="0089702B" w:rsidRDefault="0089702B" w:rsidP="0089702B">
      <w:pPr>
        <w:numPr>
          <w:ilvl w:val="0"/>
          <w:numId w:val="19"/>
        </w:numPr>
        <w:spacing w:after="15" w:line="360" w:lineRule="auto"/>
        <w:ind w:left="142" w:right="314" w:firstLine="425"/>
        <w:rPr>
          <w:szCs w:val="24"/>
        </w:rPr>
      </w:pPr>
      <w:r w:rsidRPr="0089702B">
        <w:rPr>
          <w:szCs w:val="24"/>
        </w:rPr>
        <w:t xml:space="preserve">Офіційний сайт Державної казначейської служби України [Електронний ресурс]. — Режим доступу: </w:t>
      </w:r>
      <w:hyperlink r:id="rId22" w:history="1">
        <w:r w:rsidRPr="0089702B">
          <w:rPr>
            <w:color w:val="0000FF"/>
            <w:szCs w:val="24"/>
            <w:u w:val="single"/>
          </w:rPr>
          <w:t>http://treasury.gov.ua</w:t>
        </w:r>
      </w:hyperlink>
    </w:p>
    <w:p w14:paraId="762A4367" w14:textId="77777777" w:rsidR="0089702B" w:rsidRPr="0089702B" w:rsidRDefault="0089702B" w:rsidP="0089702B">
      <w:pPr>
        <w:numPr>
          <w:ilvl w:val="0"/>
          <w:numId w:val="19"/>
        </w:numPr>
        <w:spacing w:after="15" w:line="360" w:lineRule="auto"/>
        <w:ind w:left="142" w:right="314" w:firstLine="425"/>
        <w:rPr>
          <w:szCs w:val="24"/>
        </w:rPr>
      </w:pPr>
      <w:r w:rsidRPr="0089702B">
        <w:rPr>
          <w:szCs w:val="24"/>
        </w:rPr>
        <w:t xml:space="preserve">Офіційний сайт Державної служби статистики України [Електронний ресурс]. — Режим доступу: </w:t>
      </w:r>
      <w:hyperlink r:id="rId23" w:history="1">
        <w:r w:rsidRPr="0089702B">
          <w:rPr>
            <w:color w:val="0000FF"/>
            <w:szCs w:val="24"/>
            <w:u w:val="single"/>
          </w:rPr>
          <w:t>http://www.ukrstat.gov.ua</w:t>
        </w:r>
      </w:hyperlink>
    </w:p>
    <w:p w14:paraId="4E68B862" w14:textId="77777777" w:rsidR="0089702B" w:rsidRPr="0089702B" w:rsidRDefault="0089702B" w:rsidP="0089702B">
      <w:pPr>
        <w:numPr>
          <w:ilvl w:val="0"/>
          <w:numId w:val="19"/>
        </w:numPr>
        <w:spacing w:after="15" w:line="360" w:lineRule="auto"/>
        <w:ind w:left="142" w:right="314" w:firstLine="425"/>
        <w:rPr>
          <w:szCs w:val="24"/>
        </w:rPr>
      </w:pPr>
      <w:r w:rsidRPr="0089702B">
        <w:rPr>
          <w:szCs w:val="24"/>
        </w:rPr>
        <w:t xml:space="preserve">Офіційний сайт Міністерства фінансів України [Електронний ресурс]: Режим доступу: </w:t>
      </w:r>
      <w:hyperlink r:id="rId24" w:history="1">
        <w:r w:rsidRPr="0089702B">
          <w:rPr>
            <w:color w:val="0000FF"/>
            <w:szCs w:val="24"/>
            <w:u w:val="single"/>
          </w:rPr>
          <w:t>http://www.minfin.gov.ua</w:t>
        </w:r>
      </w:hyperlink>
      <w:r w:rsidRPr="0089702B">
        <w:rPr>
          <w:szCs w:val="24"/>
        </w:rPr>
        <w:t xml:space="preserve">. </w:t>
      </w:r>
    </w:p>
    <w:p w14:paraId="22766C15" w14:textId="77777777" w:rsidR="0089702B" w:rsidRPr="0089702B" w:rsidRDefault="0089702B" w:rsidP="0089702B">
      <w:pPr>
        <w:numPr>
          <w:ilvl w:val="0"/>
          <w:numId w:val="19"/>
        </w:numPr>
        <w:spacing w:after="15" w:line="360" w:lineRule="auto"/>
        <w:ind w:left="142" w:right="314" w:firstLine="425"/>
        <w:rPr>
          <w:szCs w:val="24"/>
        </w:rPr>
      </w:pPr>
      <w:r w:rsidRPr="0089702B">
        <w:rPr>
          <w:szCs w:val="24"/>
        </w:rPr>
        <w:t xml:space="preserve">Офіційний сайт Національного банку України [Електронний ресурс]. — Режим доступу: </w:t>
      </w:r>
      <w:hyperlink r:id="rId25"/>
      <w:hyperlink r:id="rId26">
        <w:r w:rsidRPr="0089702B">
          <w:rPr>
            <w:szCs w:val="24"/>
          </w:rPr>
          <w:t>http</w:t>
        </w:r>
      </w:hyperlink>
      <w:hyperlink r:id="rId27">
        <w:r w:rsidRPr="0089702B">
          <w:rPr>
            <w:szCs w:val="24"/>
          </w:rPr>
          <w:t>://</w:t>
        </w:r>
      </w:hyperlink>
      <w:hyperlink r:id="rId28">
        <w:r w:rsidRPr="0089702B">
          <w:rPr>
            <w:szCs w:val="24"/>
          </w:rPr>
          <w:t>www</w:t>
        </w:r>
      </w:hyperlink>
      <w:hyperlink r:id="rId29">
        <w:r w:rsidRPr="0089702B">
          <w:rPr>
            <w:szCs w:val="24"/>
          </w:rPr>
          <w:t>.</w:t>
        </w:r>
      </w:hyperlink>
      <w:hyperlink r:id="rId30">
        <w:r w:rsidRPr="0089702B">
          <w:rPr>
            <w:szCs w:val="24"/>
          </w:rPr>
          <w:t>bank</w:t>
        </w:r>
      </w:hyperlink>
      <w:hyperlink r:id="rId31">
        <w:r w:rsidRPr="0089702B">
          <w:rPr>
            <w:szCs w:val="24"/>
          </w:rPr>
          <w:t>.</w:t>
        </w:r>
      </w:hyperlink>
      <w:hyperlink r:id="rId32">
        <w:r w:rsidRPr="0089702B">
          <w:rPr>
            <w:szCs w:val="24"/>
          </w:rPr>
          <w:t>gov</w:t>
        </w:r>
      </w:hyperlink>
      <w:hyperlink r:id="rId33">
        <w:r w:rsidRPr="0089702B">
          <w:rPr>
            <w:szCs w:val="24"/>
          </w:rPr>
          <w:t>.</w:t>
        </w:r>
      </w:hyperlink>
      <w:r w:rsidRPr="0089702B">
        <w:rPr>
          <w:szCs w:val="24"/>
          <w:lang w:val="en-US"/>
        </w:rPr>
        <w:t>ua</w:t>
      </w:r>
      <w:r w:rsidRPr="0089702B">
        <w:rPr>
          <w:szCs w:val="24"/>
        </w:rPr>
        <w:t xml:space="preserve"> </w:t>
      </w:r>
      <w:r w:rsidRPr="0089702B">
        <w:rPr>
          <w:szCs w:val="24"/>
          <w:lang w:val="en-US"/>
        </w:rPr>
        <w:t>.</w:t>
      </w:r>
    </w:p>
    <w:p w14:paraId="341D2B5C" w14:textId="77777777" w:rsidR="0089702B" w:rsidRPr="0089702B" w:rsidRDefault="0089702B" w:rsidP="0089702B">
      <w:pPr>
        <w:numPr>
          <w:ilvl w:val="0"/>
          <w:numId w:val="19"/>
        </w:numPr>
        <w:spacing w:after="15" w:line="360" w:lineRule="auto"/>
        <w:ind w:left="142" w:right="314" w:firstLine="425"/>
        <w:rPr>
          <w:szCs w:val="24"/>
        </w:rPr>
      </w:pPr>
      <w:r w:rsidRPr="0089702B">
        <w:rPr>
          <w:szCs w:val="24"/>
        </w:rPr>
        <w:t xml:space="preserve">Офіційний сайт Національної комісії, що здійснює державне регулювання у сфері ринків фінансових послуг [Електронний ресурс]. — Режим доступу: </w:t>
      </w:r>
      <w:hyperlink r:id="rId34" w:history="1">
        <w:r w:rsidRPr="0089702B">
          <w:rPr>
            <w:color w:val="0000FF"/>
            <w:szCs w:val="24"/>
            <w:u w:val="single"/>
          </w:rPr>
          <w:t>http://nfp.gov.ua</w:t>
        </w:r>
      </w:hyperlink>
    </w:p>
    <w:p w14:paraId="5E153812" w14:textId="77777777" w:rsidR="0089702B" w:rsidRPr="0089702B" w:rsidRDefault="0089702B" w:rsidP="0089702B">
      <w:pPr>
        <w:numPr>
          <w:ilvl w:val="0"/>
          <w:numId w:val="19"/>
        </w:numPr>
        <w:spacing w:after="15" w:line="360" w:lineRule="auto"/>
        <w:ind w:left="142" w:right="314" w:firstLine="425"/>
        <w:rPr>
          <w:szCs w:val="24"/>
        </w:rPr>
      </w:pPr>
      <w:r w:rsidRPr="0089702B">
        <w:rPr>
          <w:szCs w:val="24"/>
        </w:rPr>
        <w:t xml:space="preserve">Офіційний сайт Рахункової палати України [Електронний ресурс]. — Режим доступу: </w:t>
      </w:r>
      <w:hyperlink r:id="rId35" w:history="1">
        <w:r w:rsidRPr="0089702B">
          <w:rPr>
            <w:color w:val="0000FF"/>
            <w:szCs w:val="24"/>
            <w:u w:val="single"/>
          </w:rPr>
          <w:t>http://www.ac-rada.gov.ua</w:t>
        </w:r>
        <w:r w:rsidRPr="0089702B">
          <w:rPr>
            <w:color w:val="0000FF"/>
            <w:szCs w:val="24"/>
            <w:u w:val="single"/>
            <w:lang w:val="en-US"/>
          </w:rPr>
          <w:t>/</w:t>
        </w:r>
      </w:hyperlink>
      <w:r w:rsidRPr="0089702B">
        <w:rPr>
          <w:szCs w:val="24"/>
          <w:lang w:val="en-US"/>
        </w:rPr>
        <w:t xml:space="preserve"> </w:t>
      </w:r>
    </w:p>
    <w:p w14:paraId="6F14E799" w14:textId="77777777" w:rsidR="0089702B" w:rsidRPr="00BE2B22" w:rsidRDefault="0089702B" w:rsidP="0089702B">
      <w:pPr>
        <w:tabs>
          <w:tab w:val="left" w:pos="1276"/>
        </w:tabs>
        <w:spacing w:after="218" w:line="259" w:lineRule="auto"/>
        <w:ind w:left="0" w:right="711" w:firstLine="567"/>
        <w:rPr>
          <w:b/>
          <w:szCs w:val="24"/>
        </w:rPr>
      </w:pPr>
    </w:p>
    <w:p w14:paraId="1005C95A" w14:textId="77777777" w:rsidR="003E7FD4" w:rsidRPr="000E5925" w:rsidRDefault="00BE2B22" w:rsidP="0089702B">
      <w:pPr>
        <w:tabs>
          <w:tab w:val="left" w:pos="1276"/>
        </w:tabs>
        <w:spacing w:after="0" w:line="314" w:lineRule="auto"/>
        <w:ind w:left="0" w:right="283"/>
        <w:rPr>
          <w:szCs w:val="24"/>
        </w:rPr>
      </w:pPr>
      <w:r>
        <w:rPr>
          <w:szCs w:val="24"/>
        </w:rPr>
        <w:t xml:space="preserve"> </w:t>
      </w:r>
    </w:p>
    <w:p w14:paraId="490A4368" w14:textId="77777777" w:rsidR="003E7FD4" w:rsidRPr="000E5925" w:rsidRDefault="00BD7FE2" w:rsidP="0089702B">
      <w:pPr>
        <w:tabs>
          <w:tab w:val="left" w:pos="1276"/>
        </w:tabs>
        <w:spacing w:after="16" w:line="259" w:lineRule="auto"/>
        <w:ind w:left="0" w:right="0" w:firstLine="567"/>
        <w:jc w:val="left"/>
        <w:rPr>
          <w:szCs w:val="24"/>
        </w:rPr>
      </w:pPr>
      <w:r w:rsidRPr="000E5925">
        <w:rPr>
          <w:b/>
          <w:szCs w:val="24"/>
        </w:rPr>
        <w:t xml:space="preserve"> </w:t>
      </w:r>
    </w:p>
    <w:p w14:paraId="29C8D216" w14:textId="77777777" w:rsidR="003E7FD4" w:rsidRPr="000E5925" w:rsidRDefault="00BD7FE2" w:rsidP="0089702B">
      <w:pPr>
        <w:tabs>
          <w:tab w:val="left" w:pos="1276"/>
        </w:tabs>
        <w:spacing w:after="0" w:line="259" w:lineRule="auto"/>
        <w:ind w:left="0" w:right="0" w:firstLine="2127"/>
        <w:jc w:val="left"/>
        <w:rPr>
          <w:szCs w:val="24"/>
        </w:rPr>
      </w:pPr>
      <w:r w:rsidRPr="000E5925">
        <w:rPr>
          <w:szCs w:val="24"/>
        </w:rPr>
        <w:t xml:space="preserve"> </w:t>
      </w:r>
      <w:r w:rsidRPr="000E5925">
        <w:rPr>
          <w:szCs w:val="24"/>
        </w:rPr>
        <w:tab/>
        <w:t xml:space="preserve"> </w:t>
      </w:r>
    </w:p>
    <w:p w14:paraId="18305FA6" w14:textId="77777777" w:rsidR="003E7FD4" w:rsidRPr="000E5925" w:rsidRDefault="00BD7FE2" w:rsidP="0089702B">
      <w:pPr>
        <w:tabs>
          <w:tab w:val="left" w:pos="1276"/>
        </w:tabs>
        <w:spacing w:after="65" w:line="259" w:lineRule="auto"/>
        <w:ind w:left="0" w:right="0" w:firstLine="2127"/>
        <w:jc w:val="left"/>
        <w:rPr>
          <w:szCs w:val="24"/>
        </w:rPr>
      </w:pPr>
      <w:r w:rsidRPr="000E5925">
        <w:rPr>
          <w:b/>
          <w:szCs w:val="24"/>
        </w:rPr>
        <w:t xml:space="preserve"> </w:t>
      </w:r>
    </w:p>
    <w:p w14:paraId="12D22BFD" w14:textId="77777777" w:rsidR="003E7FD4" w:rsidRPr="000E5925" w:rsidRDefault="00BD7FE2" w:rsidP="0089702B">
      <w:pPr>
        <w:tabs>
          <w:tab w:val="left" w:pos="1276"/>
        </w:tabs>
        <w:spacing w:after="65" w:line="259" w:lineRule="auto"/>
        <w:ind w:left="0" w:right="276" w:firstLine="2127"/>
        <w:jc w:val="right"/>
        <w:rPr>
          <w:szCs w:val="24"/>
        </w:rPr>
      </w:pPr>
      <w:r w:rsidRPr="000E5925">
        <w:rPr>
          <w:b/>
          <w:szCs w:val="24"/>
        </w:rPr>
        <w:br w:type="page"/>
        <w:t xml:space="preserve">Додаток А.  </w:t>
      </w:r>
    </w:p>
    <w:p w14:paraId="23EE43BB" w14:textId="77777777" w:rsidR="003E7FD4" w:rsidRPr="000E5925" w:rsidRDefault="00BD7FE2" w:rsidP="000E5925">
      <w:pPr>
        <w:pStyle w:val="1"/>
        <w:ind w:left="0" w:right="209" w:firstLine="426"/>
        <w:jc w:val="center"/>
        <w:rPr>
          <w:szCs w:val="24"/>
        </w:rPr>
      </w:pPr>
      <w:r w:rsidRPr="000E5925">
        <w:rPr>
          <w:szCs w:val="24"/>
        </w:rPr>
        <w:t>Розподіл банків серед студентів</w:t>
      </w:r>
      <w:r w:rsidR="00362487">
        <w:rPr>
          <w:szCs w:val="24"/>
        </w:rPr>
        <w:t xml:space="preserve"> групи</w:t>
      </w:r>
      <w:r w:rsidRPr="000E5925">
        <w:rPr>
          <w:szCs w:val="24"/>
        </w:rPr>
        <w:t xml:space="preserve"> для підготовки обов’язкових індивідуальних  робіт з дисципліни «Управління фінансовими ризиками»</w:t>
      </w:r>
    </w:p>
    <w:p w14:paraId="06A926F7" w14:textId="77777777" w:rsidR="00E46B6E" w:rsidRDefault="00E46B6E" w:rsidP="00E46B6E">
      <w:pPr>
        <w:ind w:left="715" w:right="351" w:hanging="622"/>
        <w:rPr>
          <w:szCs w:val="24"/>
        </w:rPr>
      </w:pPr>
    </w:p>
    <w:tbl>
      <w:tblPr>
        <w:tblW w:w="8784" w:type="dxa"/>
        <w:tblInd w:w="704" w:type="dxa"/>
        <w:tblLayout w:type="fixed"/>
        <w:tblLook w:val="04A0" w:firstRow="1" w:lastRow="0" w:firstColumn="1" w:lastColumn="0" w:noHBand="0" w:noVBand="1"/>
      </w:tblPr>
      <w:tblGrid>
        <w:gridCol w:w="1019"/>
        <w:gridCol w:w="7765"/>
      </w:tblGrid>
      <w:tr w:rsidR="00E46B6E" w:rsidRPr="005714BC" w14:paraId="5F91E2AF" w14:textId="77777777" w:rsidTr="00872558">
        <w:trPr>
          <w:trHeight w:val="255"/>
        </w:trPr>
        <w:tc>
          <w:tcPr>
            <w:tcW w:w="1019" w:type="dxa"/>
            <w:tcBorders>
              <w:top w:val="single" w:sz="4" w:space="0" w:color="auto"/>
              <w:left w:val="single" w:sz="4" w:space="0" w:color="auto"/>
              <w:bottom w:val="single" w:sz="4" w:space="0" w:color="auto"/>
              <w:right w:val="single" w:sz="4" w:space="0" w:color="auto"/>
            </w:tcBorders>
            <w:noWrap/>
            <w:vAlign w:val="center"/>
          </w:tcPr>
          <w:p w14:paraId="224896E4" w14:textId="77777777" w:rsidR="00E46B6E" w:rsidRPr="005714BC" w:rsidRDefault="00E46B6E" w:rsidP="00872558">
            <w:pPr>
              <w:spacing w:after="0" w:line="240" w:lineRule="auto"/>
              <w:ind w:left="0" w:right="0" w:firstLine="0"/>
              <w:jc w:val="left"/>
              <w:rPr>
                <w:szCs w:val="24"/>
              </w:rPr>
            </w:pPr>
            <w:r w:rsidRPr="005714BC">
              <w:rPr>
                <w:szCs w:val="24"/>
              </w:rPr>
              <w:t>з/п</w:t>
            </w:r>
          </w:p>
        </w:tc>
        <w:tc>
          <w:tcPr>
            <w:tcW w:w="7765" w:type="dxa"/>
            <w:tcBorders>
              <w:top w:val="single" w:sz="4" w:space="0" w:color="auto"/>
              <w:left w:val="nil"/>
              <w:bottom w:val="single" w:sz="4" w:space="0" w:color="auto"/>
              <w:right w:val="single" w:sz="4" w:space="0" w:color="auto"/>
            </w:tcBorders>
          </w:tcPr>
          <w:p w14:paraId="55D17567" w14:textId="77777777" w:rsidR="00E46B6E" w:rsidRPr="005714BC" w:rsidRDefault="00E46B6E" w:rsidP="00872558">
            <w:pPr>
              <w:spacing w:after="0" w:line="240" w:lineRule="auto"/>
              <w:ind w:left="0" w:right="0" w:firstLine="0"/>
              <w:jc w:val="center"/>
              <w:rPr>
                <w:b/>
                <w:color w:val="010000"/>
                <w:szCs w:val="24"/>
              </w:rPr>
            </w:pPr>
            <w:r w:rsidRPr="005714BC">
              <w:rPr>
                <w:b/>
                <w:color w:val="010000"/>
                <w:szCs w:val="24"/>
              </w:rPr>
              <w:t>Перелік банків</w:t>
            </w:r>
          </w:p>
        </w:tc>
      </w:tr>
      <w:tr w:rsidR="00E46B6E" w:rsidRPr="005714BC" w14:paraId="199DE112" w14:textId="77777777" w:rsidTr="00872558">
        <w:trPr>
          <w:trHeight w:val="255"/>
        </w:trPr>
        <w:tc>
          <w:tcPr>
            <w:tcW w:w="1019" w:type="dxa"/>
            <w:tcBorders>
              <w:top w:val="single" w:sz="4" w:space="0" w:color="auto"/>
              <w:left w:val="single" w:sz="4" w:space="0" w:color="auto"/>
              <w:bottom w:val="single" w:sz="4" w:space="0" w:color="auto"/>
              <w:right w:val="single" w:sz="4" w:space="0" w:color="auto"/>
            </w:tcBorders>
            <w:noWrap/>
            <w:vAlign w:val="center"/>
          </w:tcPr>
          <w:p w14:paraId="7AB22D7C" w14:textId="77777777" w:rsidR="00E46B6E" w:rsidRPr="005714BC" w:rsidRDefault="00E46B6E" w:rsidP="00872558">
            <w:pPr>
              <w:spacing w:after="0" w:line="240" w:lineRule="auto"/>
              <w:ind w:left="0" w:right="0" w:firstLine="0"/>
              <w:jc w:val="left"/>
              <w:rPr>
                <w:szCs w:val="24"/>
              </w:rPr>
            </w:pPr>
            <w:r w:rsidRPr="005714BC">
              <w:rPr>
                <w:szCs w:val="24"/>
              </w:rPr>
              <w:t>1</w:t>
            </w:r>
          </w:p>
        </w:tc>
        <w:tc>
          <w:tcPr>
            <w:tcW w:w="7765" w:type="dxa"/>
            <w:tcBorders>
              <w:top w:val="single" w:sz="4" w:space="0" w:color="auto"/>
              <w:left w:val="nil"/>
              <w:bottom w:val="single" w:sz="4" w:space="0" w:color="auto"/>
              <w:right w:val="single" w:sz="4" w:space="0" w:color="auto"/>
            </w:tcBorders>
            <w:hideMark/>
          </w:tcPr>
          <w:p w14:paraId="2087ED0D" w14:textId="77777777" w:rsidR="00E46B6E" w:rsidRPr="007308CF" w:rsidRDefault="00E46B6E" w:rsidP="00872558">
            <w:pPr>
              <w:spacing w:after="0" w:line="240" w:lineRule="auto"/>
              <w:ind w:left="0" w:right="0" w:firstLine="0"/>
              <w:jc w:val="left"/>
              <w:rPr>
                <w:color w:val="010000"/>
                <w:szCs w:val="24"/>
              </w:rPr>
            </w:pPr>
            <w:r w:rsidRPr="007308CF">
              <w:rPr>
                <w:color w:val="010000"/>
                <w:szCs w:val="24"/>
              </w:rPr>
              <w:t xml:space="preserve">   АТ "Укрексімбанк"     </w:t>
            </w:r>
            <w:r w:rsidR="005714BC" w:rsidRPr="007308CF">
              <w:rPr>
                <w:color w:val="010000"/>
                <w:szCs w:val="24"/>
              </w:rPr>
              <w:t xml:space="preserve">                                </w:t>
            </w:r>
            <w:r w:rsidR="00520559">
              <w:rPr>
                <w:color w:val="010000"/>
                <w:szCs w:val="24"/>
              </w:rPr>
              <w:t xml:space="preserve"> </w:t>
            </w:r>
          </w:p>
        </w:tc>
      </w:tr>
      <w:tr w:rsidR="00E46B6E" w:rsidRPr="005714BC" w14:paraId="61686B3F" w14:textId="77777777" w:rsidTr="00872558">
        <w:trPr>
          <w:trHeight w:val="255"/>
        </w:trPr>
        <w:tc>
          <w:tcPr>
            <w:tcW w:w="1019" w:type="dxa"/>
            <w:tcBorders>
              <w:top w:val="nil"/>
              <w:left w:val="single" w:sz="4" w:space="0" w:color="auto"/>
              <w:bottom w:val="single" w:sz="4" w:space="0" w:color="auto"/>
              <w:right w:val="single" w:sz="4" w:space="0" w:color="auto"/>
            </w:tcBorders>
            <w:noWrap/>
            <w:vAlign w:val="center"/>
          </w:tcPr>
          <w:p w14:paraId="58D01EBE" w14:textId="77777777" w:rsidR="00E46B6E" w:rsidRPr="005714BC" w:rsidRDefault="00E46B6E" w:rsidP="00872558">
            <w:pPr>
              <w:spacing w:after="0" w:line="240" w:lineRule="auto"/>
              <w:ind w:left="0" w:right="0" w:firstLine="0"/>
              <w:jc w:val="left"/>
              <w:rPr>
                <w:szCs w:val="24"/>
              </w:rPr>
            </w:pPr>
            <w:r w:rsidRPr="005714BC">
              <w:rPr>
                <w:szCs w:val="24"/>
              </w:rPr>
              <w:t>2</w:t>
            </w:r>
          </w:p>
        </w:tc>
        <w:tc>
          <w:tcPr>
            <w:tcW w:w="7765" w:type="dxa"/>
            <w:tcBorders>
              <w:top w:val="nil"/>
              <w:left w:val="nil"/>
              <w:bottom w:val="single" w:sz="4" w:space="0" w:color="auto"/>
              <w:right w:val="single" w:sz="4" w:space="0" w:color="auto"/>
            </w:tcBorders>
            <w:hideMark/>
          </w:tcPr>
          <w:p w14:paraId="4338497F" w14:textId="77777777" w:rsidR="00E46B6E" w:rsidRPr="007308CF" w:rsidRDefault="00640613" w:rsidP="00872558">
            <w:pPr>
              <w:spacing w:after="0" w:line="240" w:lineRule="auto"/>
              <w:ind w:left="0" w:right="0" w:firstLine="0"/>
              <w:jc w:val="left"/>
              <w:rPr>
                <w:color w:val="010000"/>
                <w:szCs w:val="24"/>
              </w:rPr>
            </w:pPr>
            <w:r>
              <w:rPr>
                <w:color w:val="010000"/>
                <w:szCs w:val="24"/>
              </w:rPr>
              <w:t xml:space="preserve"> АТ "ІДЕЯ БАНК</w:t>
            </w:r>
            <w:r w:rsidR="00E46B6E" w:rsidRPr="007308CF">
              <w:rPr>
                <w:color w:val="010000"/>
                <w:szCs w:val="24"/>
              </w:rPr>
              <w:t xml:space="preserve">"       </w:t>
            </w:r>
            <w:r w:rsidR="005714BC" w:rsidRPr="007308CF">
              <w:rPr>
                <w:color w:val="010000"/>
                <w:szCs w:val="24"/>
              </w:rPr>
              <w:t xml:space="preserve">              </w:t>
            </w:r>
          </w:p>
        </w:tc>
      </w:tr>
      <w:tr w:rsidR="00E46B6E" w:rsidRPr="005714BC" w14:paraId="21B66A0B" w14:textId="77777777" w:rsidTr="00872558">
        <w:trPr>
          <w:trHeight w:val="255"/>
        </w:trPr>
        <w:tc>
          <w:tcPr>
            <w:tcW w:w="1019" w:type="dxa"/>
            <w:tcBorders>
              <w:top w:val="nil"/>
              <w:left w:val="single" w:sz="4" w:space="0" w:color="auto"/>
              <w:bottom w:val="single" w:sz="4" w:space="0" w:color="auto"/>
              <w:right w:val="single" w:sz="4" w:space="0" w:color="auto"/>
            </w:tcBorders>
            <w:noWrap/>
            <w:vAlign w:val="center"/>
          </w:tcPr>
          <w:p w14:paraId="7DE72F1E" w14:textId="77777777" w:rsidR="00E46B6E" w:rsidRPr="005714BC" w:rsidRDefault="00E46B6E" w:rsidP="00872558">
            <w:pPr>
              <w:spacing w:after="0" w:line="240" w:lineRule="auto"/>
              <w:ind w:left="0" w:right="0" w:firstLine="0"/>
              <w:jc w:val="left"/>
              <w:rPr>
                <w:szCs w:val="24"/>
              </w:rPr>
            </w:pPr>
            <w:r w:rsidRPr="005714BC">
              <w:rPr>
                <w:szCs w:val="24"/>
              </w:rPr>
              <w:t>3</w:t>
            </w:r>
          </w:p>
        </w:tc>
        <w:tc>
          <w:tcPr>
            <w:tcW w:w="7765" w:type="dxa"/>
            <w:tcBorders>
              <w:top w:val="nil"/>
              <w:left w:val="nil"/>
              <w:bottom w:val="single" w:sz="4" w:space="0" w:color="auto"/>
              <w:right w:val="single" w:sz="4" w:space="0" w:color="auto"/>
            </w:tcBorders>
            <w:hideMark/>
          </w:tcPr>
          <w:p w14:paraId="29078CEF" w14:textId="77777777" w:rsidR="00E46B6E" w:rsidRPr="007308CF" w:rsidRDefault="00E46B6E" w:rsidP="00872558">
            <w:pPr>
              <w:spacing w:after="0" w:line="240" w:lineRule="auto"/>
              <w:ind w:left="0" w:right="0" w:firstLine="0"/>
              <w:jc w:val="left"/>
              <w:rPr>
                <w:color w:val="010000"/>
                <w:szCs w:val="24"/>
              </w:rPr>
            </w:pPr>
            <w:r w:rsidRPr="007308CF">
              <w:rPr>
                <w:color w:val="010000"/>
                <w:szCs w:val="24"/>
              </w:rPr>
              <w:t xml:space="preserve">   АТ "ОЩАДБАНК"     </w:t>
            </w:r>
            <w:r w:rsidR="00520559">
              <w:rPr>
                <w:color w:val="010000"/>
                <w:szCs w:val="24"/>
              </w:rPr>
              <w:t xml:space="preserve">                          </w:t>
            </w:r>
          </w:p>
        </w:tc>
      </w:tr>
      <w:tr w:rsidR="00E46B6E" w:rsidRPr="005714BC" w14:paraId="2230FF8A" w14:textId="77777777" w:rsidTr="00872558">
        <w:trPr>
          <w:trHeight w:val="255"/>
        </w:trPr>
        <w:tc>
          <w:tcPr>
            <w:tcW w:w="1019" w:type="dxa"/>
            <w:tcBorders>
              <w:top w:val="nil"/>
              <w:left w:val="single" w:sz="4" w:space="0" w:color="auto"/>
              <w:bottom w:val="single" w:sz="4" w:space="0" w:color="auto"/>
              <w:right w:val="single" w:sz="4" w:space="0" w:color="auto"/>
            </w:tcBorders>
            <w:noWrap/>
            <w:vAlign w:val="center"/>
          </w:tcPr>
          <w:p w14:paraId="6E0EEAD4" w14:textId="77777777" w:rsidR="00E46B6E" w:rsidRPr="005714BC" w:rsidRDefault="00E46B6E" w:rsidP="00872558">
            <w:pPr>
              <w:spacing w:after="0" w:line="240" w:lineRule="auto"/>
              <w:ind w:left="0" w:right="0" w:firstLine="0"/>
              <w:jc w:val="left"/>
              <w:rPr>
                <w:szCs w:val="24"/>
              </w:rPr>
            </w:pPr>
            <w:r w:rsidRPr="005714BC">
              <w:rPr>
                <w:szCs w:val="24"/>
              </w:rPr>
              <w:t>4</w:t>
            </w:r>
          </w:p>
        </w:tc>
        <w:tc>
          <w:tcPr>
            <w:tcW w:w="7765" w:type="dxa"/>
            <w:tcBorders>
              <w:top w:val="nil"/>
              <w:left w:val="nil"/>
              <w:bottom w:val="single" w:sz="4" w:space="0" w:color="auto"/>
              <w:right w:val="single" w:sz="4" w:space="0" w:color="auto"/>
            </w:tcBorders>
            <w:hideMark/>
          </w:tcPr>
          <w:p w14:paraId="4D53C81E" w14:textId="77777777" w:rsidR="00E46B6E" w:rsidRPr="007308CF" w:rsidRDefault="00C81342" w:rsidP="00872558">
            <w:pPr>
              <w:spacing w:after="0" w:line="240" w:lineRule="auto"/>
              <w:ind w:left="0" w:right="0" w:firstLine="0"/>
              <w:jc w:val="left"/>
              <w:rPr>
                <w:color w:val="010000"/>
                <w:szCs w:val="24"/>
              </w:rPr>
            </w:pPr>
            <w:r>
              <w:rPr>
                <w:color w:val="010000"/>
                <w:szCs w:val="24"/>
              </w:rPr>
              <w:t xml:space="preserve">  АТ "Райффайзен Банк</w:t>
            </w:r>
            <w:r w:rsidR="00E46B6E" w:rsidRPr="007308CF">
              <w:rPr>
                <w:color w:val="010000"/>
                <w:szCs w:val="24"/>
              </w:rPr>
              <w:t xml:space="preserve">"      </w:t>
            </w:r>
            <w:r w:rsidR="005714BC" w:rsidRPr="007308CF">
              <w:rPr>
                <w:color w:val="010000"/>
                <w:szCs w:val="24"/>
              </w:rPr>
              <w:t xml:space="preserve">           </w:t>
            </w:r>
          </w:p>
        </w:tc>
      </w:tr>
      <w:tr w:rsidR="00E46B6E" w:rsidRPr="005714BC" w14:paraId="0CB7E40D" w14:textId="77777777" w:rsidTr="00872558">
        <w:trPr>
          <w:trHeight w:val="255"/>
        </w:trPr>
        <w:tc>
          <w:tcPr>
            <w:tcW w:w="1019" w:type="dxa"/>
            <w:tcBorders>
              <w:top w:val="nil"/>
              <w:left w:val="single" w:sz="4" w:space="0" w:color="auto"/>
              <w:bottom w:val="single" w:sz="4" w:space="0" w:color="auto"/>
              <w:right w:val="single" w:sz="4" w:space="0" w:color="auto"/>
            </w:tcBorders>
            <w:noWrap/>
            <w:vAlign w:val="center"/>
          </w:tcPr>
          <w:p w14:paraId="4CC82667" w14:textId="77777777" w:rsidR="00E46B6E" w:rsidRPr="005714BC" w:rsidRDefault="00E46B6E" w:rsidP="00872558">
            <w:pPr>
              <w:spacing w:after="0" w:line="240" w:lineRule="auto"/>
              <w:ind w:left="0" w:right="0" w:firstLine="0"/>
              <w:jc w:val="left"/>
              <w:rPr>
                <w:szCs w:val="24"/>
              </w:rPr>
            </w:pPr>
            <w:r w:rsidRPr="005714BC">
              <w:rPr>
                <w:szCs w:val="24"/>
              </w:rPr>
              <w:t>5</w:t>
            </w:r>
          </w:p>
        </w:tc>
        <w:tc>
          <w:tcPr>
            <w:tcW w:w="7765" w:type="dxa"/>
            <w:tcBorders>
              <w:top w:val="nil"/>
              <w:left w:val="nil"/>
              <w:bottom w:val="single" w:sz="4" w:space="0" w:color="auto"/>
              <w:right w:val="single" w:sz="4" w:space="0" w:color="auto"/>
            </w:tcBorders>
            <w:hideMark/>
          </w:tcPr>
          <w:p w14:paraId="35760C05" w14:textId="77777777" w:rsidR="00E46B6E" w:rsidRPr="007308CF" w:rsidRDefault="00E46B6E" w:rsidP="00872558">
            <w:pPr>
              <w:spacing w:after="0" w:line="240" w:lineRule="auto"/>
              <w:ind w:left="0" w:right="0" w:firstLine="0"/>
              <w:jc w:val="left"/>
              <w:rPr>
                <w:color w:val="010000"/>
                <w:szCs w:val="24"/>
              </w:rPr>
            </w:pPr>
            <w:r w:rsidRPr="007308CF">
              <w:rPr>
                <w:color w:val="010000"/>
                <w:szCs w:val="24"/>
              </w:rPr>
              <w:t xml:space="preserve">  АТ КБ "ПРИВАТБАНК"   </w:t>
            </w:r>
            <w:r w:rsidR="005714BC" w:rsidRPr="007308CF">
              <w:rPr>
                <w:color w:val="010000"/>
                <w:szCs w:val="24"/>
              </w:rPr>
              <w:t xml:space="preserve">                       </w:t>
            </w:r>
            <w:r w:rsidR="00520559">
              <w:rPr>
                <w:color w:val="010000"/>
                <w:szCs w:val="24"/>
              </w:rPr>
              <w:t xml:space="preserve"> </w:t>
            </w:r>
          </w:p>
        </w:tc>
      </w:tr>
      <w:tr w:rsidR="00E46B6E" w:rsidRPr="005714BC" w14:paraId="201AA83C" w14:textId="77777777" w:rsidTr="00872558">
        <w:trPr>
          <w:trHeight w:val="255"/>
        </w:trPr>
        <w:tc>
          <w:tcPr>
            <w:tcW w:w="1019" w:type="dxa"/>
            <w:tcBorders>
              <w:top w:val="nil"/>
              <w:left w:val="single" w:sz="4" w:space="0" w:color="auto"/>
              <w:bottom w:val="single" w:sz="4" w:space="0" w:color="auto"/>
              <w:right w:val="single" w:sz="4" w:space="0" w:color="auto"/>
            </w:tcBorders>
            <w:noWrap/>
            <w:vAlign w:val="center"/>
          </w:tcPr>
          <w:p w14:paraId="05B47E19" w14:textId="77777777" w:rsidR="00E46B6E" w:rsidRPr="005714BC" w:rsidRDefault="00E46B6E" w:rsidP="00872558">
            <w:pPr>
              <w:spacing w:after="0" w:line="240" w:lineRule="auto"/>
              <w:ind w:left="0" w:right="0" w:firstLine="0"/>
              <w:jc w:val="left"/>
              <w:rPr>
                <w:szCs w:val="24"/>
              </w:rPr>
            </w:pPr>
            <w:r w:rsidRPr="005714BC">
              <w:rPr>
                <w:szCs w:val="24"/>
              </w:rPr>
              <w:t>6</w:t>
            </w:r>
          </w:p>
        </w:tc>
        <w:tc>
          <w:tcPr>
            <w:tcW w:w="7765" w:type="dxa"/>
            <w:tcBorders>
              <w:top w:val="nil"/>
              <w:left w:val="nil"/>
              <w:bottom w:val="single" w:sz="4" w:space="0" w:color="auto"/>
              <w:right w:val="single" w:sz="4" w:space="0" w:color="auto"/>
            </w:tcBorders>
            <w:hideMark/>
          </w:tcPr>
          <w:p w14:paraId="78564179" w14:textId="77777777" w:rsidR="00E46B6E" w:rsidRPr="007308CF" w:rsidRDefault="00E46B6E" w:rsidP="00872558">
            <w:pPr>
              <w:spacing w:after="0" w:line="240" w:lineRule="auto"/>
              <w:ind w:left="0" w:right="0" w:firstLine="0"/>
              <w:jc w:val="left"/>
              <w:rPr>
                <w:color w:val="010000"/>
                <w:szCs w:val="24"/>
              </w:rPr>
            </w:pPr>
            <w:r w:rsidRPr="007308CF">
              <w:rPr>
                <w:color w:val="010000"/>
                <w:szCs w:val="24"/>
              </w:rPr>
              <w:t xml:space="preserve">  АТ "ТАСКОМБАНК"   </w:t>
            </w:r>
            <w:r w:rsidR="005714BC" w:rsidRPr="007308CF">
              <w:rPr>
                <w:color w:val="010000"/>
                <w:szCs w:val="24"/>
              </w:rPr>
              <w:t xml:space="preserve">                             </w:t>
            </w:r>
          </w:p>
        </w:tc>
      </w:tr>
      <w:tr w:rsidR="00E46B6E" w:rsidRPr="005714BC" w14:paraId="53E48B3F" w14:textId="77777777" w:rsidTr="00872558">
        <w:trPr>
          <w:trHeight w:val="255"/>
        </w:trPr>
        <w:tc>
          <w:tcPr>
            <w:tcW w:w="1019" w:type="dxa"/>
            <w:tcBorders>
              <w:top w:val="nil"/>
              <w:left w:val="single" w:sz="4" w:space="0" w:color="auto"/>
              <w:bottom w:val="single" w:sz="4" w:space="0" w:color="auto"/>
              <w:right w:val="single" w:sz="4" w:space="0" w:color="auto"/>
            </w:tcBorders>
            <w:noWrap/>
            <w:vAlign w:val="center"/>
          </w:tcPr>
          <w:p w14:paraId="39B4C137" w14:textId="77777777" w:rsidR="00E46B6E" w:rsidRPr="005714BC" w:rsidRDefault="00E46B6E" w:rsidP="00872558">
            <w:pPr>
              <w:spacing w:after="0" w:line="240" w:lineRule="auto"/>
              <w:ind w:left="0" w:right="0" w:firstLine="0"/>
              <w:jc w:val="left"/>
              <w:rPr>
                <w:szCs w:val="24"/>
              </w:rPr>
            </w:pPr>
            <w:r w:rsidRPr="005714BC">
              <w:rPr>
                <w:szCs w:val="24"/>
              </w:rPr>
              <w:t>7</w:t>
            </w:r>
          </w:p>
        </w:tc>
        <w:tc>
          <w:tcPr>
            <w:tcW w:w="7765" w:type="dxa"/>
            <w:tcBorders>
              <w:top w:val="nil"/>
              <w:left w:val="nil"/>
              <w:bottom w:val="single" w:sz="4" w:space="0" w:color="auto"/>
              <w:right w:val="single" w:sz="4" w:space="0" w:color="auto"/>
            </w:tcBorders>
            <w:hideMark/>
          </w:tcPr>
          <w:p w14:paraId="66653664" w14:textId="77777777" w:rsidR="00E46B6E" w:rsidRPr="007308CF" w:rsidRDefault="00E46B6E" w:rsidP="00872558">
            <w:pPr>
              <w:spacing w:after="0" w:line="240" w:lineRule="auto"/>
              <w:ind w:left="0" w:right="0" w:firstLine="0"/>
              <w:jc w:val="left"/>
              <w:rPr>
                <w:color w:val="010000"/>
                <w:szCs w:val="24"/>
              </w:rPr>
            </w:pPr>
            <w:r w:rsidRPr="007308CF">
              <w:rPr>
                <w:color w:val="010000"/>
                <w:szCs w:val="24"/>
              </w:rPr>
              <w:t xml:space="preserve">  АТ "КРЕДОБАНК"    </w:t>
            </w:r>
            <w:r w:rsidR="005714BC" w:rsidRPr="007308CF">
              <w:rPr>
                <w:color w:val="010000"/>
                <w:szCs w:val="24"/>
              </w:rPr>
              <w:t xml:space="preserve">                             </w:t>
            </w:r>
            <w:r w:rsidR="00520559">
              <w:rPr>
                <w:color w:val="010000"/>
                <w:szCs w:val="24"/>
              </w:rPr>
              <w:t xml:space="preserve">  </w:t>
            </w:r>
          </w:p>
        </w:tc>
      </w:tr>
      <w:tr w:rsidR="00E46B6E" w:rsidRPr="005714BC" w14:paraId="2FA696E5" w14:textId="77777777" w:rsidTr="00872558">
        <w:trPr>
          <w:trHeight w:val="255"/>
        </w:trPr>
        <w:tc>
          <w:tcPr>
            <w:tcW w:w="1019" w:type="dxa"/>
            <w:tcBorders>
              <w:top w:val="nil"/>
              <w:left w:val="single" w:sz="4" w:space="0" w:color="auto"/>
              <w:bottom w:val="single" w:sz="4" w:space="0" w:color="auto"/>
              <w:right w:val="single" w:sz="4" w:space="0" w:color="auto"/>
            </w:tcBorders>
            <w:noWrap/>
            <w:vAlign w:val="center"/>
          </w:tcPr>
          <w:p w14:paraId="01BEBF77" w14:textId="77777777" w:rsidR="00E46B6E" w:rsidRPr="005714BC" w:rsidRDefault="00E46B6E" w:rsidP="00872558">
            <w:pPr>
              <w:spacing w:after="0" w:line="240" w:lineRule="auto"/>
              <w:ind w:left="0" w:right="0" w:firstLine="0"/>
              <w:jc w:val="left"/>
              <w:rPr>
                <w:szCs w:val="24"/>
              </w:rPr>
            </w:pPr>
            <w:r w:rsidRPr="005714BC">
              <w:rPr>
                <w:szCs w:val="24"/>
              </w:rPr>
              <w:t>8</w:t>
            </w:r>
          </w:p>
        </w:tc>
        <w:tc>
          <w:tcPr>
            <w:tcW w:w="7765" w:type="dxa"/>
            <w:tcBorders>
              <w:top w:val="nil"/>
              <w:left w:val="nil"/>
              <w:bottom w:val="single" w:sz="4" w:space="0" w:color="auto"/>
              <w:right w:val="single" w:sz="4" w:space="0" w:color="auto"/>
            </w:tcBorders>
            <w:hideMark/>
          </w:tcPr>
          <w:p w14:paraId="0DC3E7F7" w14:textId="77777777" w:rsidR="00E46B6E" w:rsidRPr="007308CF" w:rsidRDefault="00E46B6E" w:rsidP="00872558">
            <w:pPr>
              <w:spacing w:after="0" w:line="240" w:lineRule="auto"/>
              <w:ind w:left="0" w:right="0" w:firstLine="0"/>
              <w:jc w:val="left"/>
              <w:rPr>
                <w:color w:val="010000"/>
                <w:szCs w:val="24"/>
              </w:rPr>
            </w:pPr>
            <w:r w:rsidRPr="007308CF">
              <w:rPr>
                <w:color w:val="010000"/>
                <w:szCs w:val="24"/>
              </w:rPr>
              <w:t xml:space="preserve"> АТ АКБ "Львів"   </w:t>
            </w:r>
            <w:r w:rsidR="005714BC" w:rsidRPr="007308CF">
              <w:rPr>
                <w:color w:val="010000"/>
                <w:szCs w:val="24"/>
              </w:rPr>
              <w:t xml:space="preserve">                                    </w:t>
            </w:r>
            <w:r w:rsidR="00095A23" w:rsidRPr="007308CF">
              <w:rPr>
                <w:color w:val="010000"/>
                <w:szCs w:val="24"/>
              </w:rPr>
              <w:t xml:space="preserve">    </w:t>
            </w:r>
          </w:p>
        </w:tc>
      </w:tr>
      <w:tr w:rsidR="00E46B6E" w:rsidRPr="005714BC" w14:paraId="6D447C73" w14:textId="77777777" w:rsidTr="00872558">
        <w:trPr>
          <w:trHeight w:val="255"/>
        </w:trPr>
        <w:tc>
          <w:tcPr>
            <w:tcW w:w="1019" w:type="dxa"/>
            <w:tcBorders>
              <w:top w:val="nil"/>
              <w:left w:val="single" w:sz="4" w:space="0" w:color="auto"/>
              <w:bottom w:val="single" w:sz="4" w:space="0" w:color="auto"/>
              <w:right w:val="single" w:sz="4" w:space="0" w:color="auto"/>
            </w:tcBorders>
            <w:noWrap/>
            <w:vAlign w:val="center"/>
          </w:tcPr>
          <w:p w14:paraId="24F7A775" w14:textId="77777777" w:rsidR="00E46B6E" w:rsidRPr="005714BC" w:rsidRDefault="00E46B6E" w:rsidP="00872558">
            <w:pPr>
              <w:spacing w:after="0" w:line="240" w:lineRule="auto"/>
              <w:ind w:left="0" w:right="0" w:firstLine="0"/>
              <w:jc w:val="left"/>
              <w:rPr>
                <w:szCs w:val="24"/>
              </w:rPr>
            </w:pPr>
            <w:r w:rsidRPr="005714BC">
              <w:rPr>
                <w:szCs w:val="24"/>
              </w:rPr>
              <w:t>9</w:t>
            </w:r>
          </w:p>
        </w:tc>
        <w:tc>
          <w:tcPr>
            <w:tcW w:w="7765" w:type="dxa"/>
            <w:tcBorders>
              <w:top w:val="nil"/>
              <w:left w:val="nil"/>
              <w:bottom w:val="single" w:sz="4" w:space="0" w:color="auto"/>
              <w:right w:val="single" w:sz="4" w:space="0" w:color="auto"/>
            </w:tcBorders>
            <w:hideMark/>
          </w:tcPr>
          <w:p w14:paraId="4BE00C4B" w14:textId="77777777" w:rsidR="00E46B6E" w:rsidRPr="007308CF" w:rsidRDefault="00C81342" w:rsidP="00872558">
            <w:pPr>
              <w:spacing w:after="0" w:line="240" w:lineRule="auto"/>
              <w:ind w:left="0" w:right="0" w:firstLine="0"/>
              <w:jc w:val="left"/>
              <w:rPr>
                <w:color w:val="010000"/>
                <w:szCs w:val="24"/>
              </w:rPr>
            </w:pPr>
            <w:r>
              <w:rPr>
                <w:color w:val="010000"/>
                <w:szCs w:val="24"/>
              </w:rPr>
              <w:t xml:space="preserve">  АТ "СЕНСЕ </w:t>
            </w:r>
            <w:r w:rsidR="00E46B6E" w:rsidRPr="007308CF">
              <w:rPr>
                <w:color w:val="010000"/>
                <w:szCs w:val="24"/>
              </w:rPr>
              <w:t xml:space="preserve">БАНК"  </w:t>
            </w:r>
            <w:r w:rsidR="005714BC" w:rsidRPr="007308CF">
              <w:rPr>
                <w:color w:val="010000"/>
                <w:szCs w:val="24"/>
              </w:rPr>
              <w:t xml:space="preserve">                                 </w:t>
            </w:r>
            <w:r w:rsidR="00095A23" w:rsidRPr="007308CF">
              <w:rPr>
                <w:color w:val="010000"/>
                <w:szCs w:val="24"/>
              </w:rPr>
              <w:t xml:space="preserve">   </w:t>
            </w:r>
            <w:r w:rsidR="005714BC" w:rsidRPr="007308CF">
              <w:rPr>
                <w:color w:val="010000"/>
                <w:szCs w:val="24"/>
              </w:rPr>
              <w:t xml:space="preserve"> </w:t>
            </w:r>
          </w:p>
        </w:tc>
      </w:tr>
      <w:tr w:rsidR="00E46B6E" w:rsidRPr="005714BC" w14:paraId="71D4B452" w14:textId="77777777" w:rsidTr="00872558">
        <w:trPr>
          <w:trHeight w:val="255"/>
        </w:trPr>
        <w:tc>
          <w:tcPr>
            <w:tcW w:w="1019" w:type="dxa"/>
            <w:tcBorders>
              <w:top w:val="nil"/>
              <w:left w:val="single" w:sz="4" w:space="0" w:color="auto"/>
              <w:bottom w:val="single" w:sz="4" w:space="0" w:color="auto"/>
              <w:right w:val="single" w:sz="4" w:space="0" w:color="auto"/>
            </w:tcBorders>
            <w:noWrap/>
            <w:vAlign w:val="center"/>
          </w:tcPr>
          <w:p w14:paraId="7767347F" w14:textId="77777777" w:rsidR="00E46B6E" w:rsidRPr="005714BC" w:rsidRDefault="00E46B6E" w:rsidP="00872558">
            <w:pPr>
              <w:spacing w:after="0" w:line="240" w:lineRule="auto"/>
              <w:ind w:left="0" w:right="0" w:firstLine="0"/>
              <w:jc w:val="left"/>
              <w:rPr>
                <w:szCs w:val="24"/>
              </w:rPr>
            </w:pPr>
            <w:r w:rsidRPr="005714BC">
              <w:rPr>
                <w:szCs w:val="24"/>
              </w:rPr>
              <w:t>10</w:t>
            </w:r>
          </w:p>
        </w:tc>
        <w:tc>
          <w:tcPr>
            <w:tcW w:w="7765" w:type="dxa"/>
            <w:tcBorders>
              <w:top w:val="nil"/>
              <w:left w:val="nil"/>
              <w:bottom w:val="single" w:sz="4" w:space="0" w:color="auto"/>
              <w:right w:val="single" w:sz="4" w:space="0" w:color="auto"/>
            </w:tcBorders>
            <w:hideMark/>
          </w:tcPr>
          <w:p w14:paraId="4D55DB8E" w14:textId="77777777" w:rsidR="00E46B6E" w:rsidRPr="007308CF" w:rsidRDefault="00E46B6E" w:rsidP="00872558">
            <w:pPr>
              <w:spacing w:after="0" w:line="240" w:lineRule="auto"/>
              <w:ind w:left="0" w:right="0" w:firstLine="0"/>
              <w:jc w:val="left"/>
              <w:rPr>
                <w:color w:val="010000"/>
                <w:szCs w:val="24"/>
              </w:rPr>
            </w:pPr>
            <w:r w:rsidRPr="007308CF">
              <w:rPr>
                <w:color w:val="010000"/>
                <w:szCs w:val="24"/>
              </w:rPr>
              <w:t xml:space="preserve"> АТ "А - БАНК"      </w:t>
            </w:r>
            <w:r w:rsidR="005714BC" w:rsidRPr="007308CF">
              <w:rPr>
                <w:color w:val="010000"/>
                <w:szCs w:val="24"/>
              </w:rPr>
              <w:t xml:space="preserve">                                       </w:t>
            </w:r>
          </w:p>
        </w:tc>
      </w:tr>
      <w:tr w:rsidR="00E46B6E" w:rsidRPr="005714BC" w14:paraId="6A812045" w14:textId="77777777" w:rsidTr="00872558">
        <w:trPr>
          <w:trHeight w:val="255"/>
        </w:trPr>
        <w:tc>
          <w:tcPr>
            <w:tcW w:w="1019" w:type="dxa"/>
            <w:tcBorders>
              <w:top w:val="nil"/>
              <w:left w:val="single" w:sz="4" w:space="0" w:color="auto"/>
              <w:bottom w:val="single" w:sz="4" w:space="0" w:color="auto"/>
              <w:right w:val="single" w:sz="4" w:space="0" w:color="auto"/>
            </w:tcBorders>
            <w:noWrap/>
            <w:vAlign w:val="center"/>
          </w:tcPr>
          <w:p w14:paraId="0816908C" w14:textId="77777777" w:rsidR="00E46B6E" w:rsidRPr="005714BC" w:rsidRDefault="00E46B6E" w:rsidP="00872558">
            <w:pPr>
              <w:spacing w:after="0" w:line="240" w:lineRule="auto"/>
              <w:ind w:left="0" w:right="0" w:firstLine="0"/>
              <w:jc w:val="left"/>
              <w:rPr>
                <w:szCs w:val="24"/>
              </w:rPr>
            </w:pPr>
            <w:r w:rsidRPr="005714BC">
              <w:rPr>
                <w:szCs w:val="24"/>
              </w:rPr>
              <w:t>11</w:t>
            </w:r>
          </w:p>
        </w:tc>
        <w:tc>
          <w:tcPr>
            <w:tcW w:w="7765" w:type="dxa"/>
            <w:tcBorders>
              <w:top w:val="nil"/>
              <w:left w:val="nil"/>
              <w:bottom w:val="single" w:sz="4" w:space="0" w:color="auto"/>
              <w:right w:val="single" w:sz="4" w:space="0" w:color="auto"/>
            </w:tcBorders>
            <w:hideMark/>
          </w:tcPr>
          <w:p w14:paraId="64B40DC5" w14:textId="77777777" w:rsidR="00E46B6E" w:rsidRPr="007308CF" w:rsidRDefault="00E46B6E" w:rsidP="00872558">
            <w:pPr>
              <w:spacing w:after="0" w:line="240" w:lineRule="auto"/>
              <w:ind w:left="0" w:right="0" w:firstLine="0"/>
              <w:jc w:val="left"/>
              <w:rPr>
                <w:color w:val="010000"/>
                <w:szCs w:val="24"/>
              </w:rPr>
            </w:pPr>
            <w:r w:rsidRPr="007308CF">
              <w:rPr>
                <w:color w:val="010000"/>
                <w:szCs w:val="24"/>
              </w:rPr>
              <w:t xml:space="preserve"> АКБ "ІНДУСТРІАЛБАНК"  </w:t>
            </w:r>
            <w:r w:rsidR="005714BC" w:rsidRPr="007308CF">
              <w:rPr>
                <w:color w:val="010000"/>
                <w:szCs w:val="24"/>
              </w:rPr>
              <w:t xml:space="preserve">                     </w:t>
            </w:r>
          </w:p>
        </w:tc>
      </w:tr>
      <w:tr w:rsidR="00E46B6E" w:rsidRPr="005714BC" w14:paraId="1DC8DAED" w14:textId="77777777" w:rsidTr="00872558">
        <w:trPr>
          <w:trHeight w:val="255"/>
        </w:trPr>
        <w:tc>
          <w:tcPr>
            <w:tcW w:w="1019" w:type="dxa"/>
            <w:tcBorders>
              <w:top w:val="nil"/>
              <w:left w:val="single" w:sz="4" w:space="0" w:color="auto"/>
              <w:bottom w:val="single" w:sz="4" w:space="0" w:color="auto"/>
              <w:right w:val="single" w:sz="4" w:space="0" w:color="auto"/>
            </w:tcBorders>
            <w:noWrap/>
            <w:vAlign w:val="center"/>
          </w:tcPr>
          <w:p w14:paraId="76BFF1DF" w14:textId="77777777" w:rsidR="00E46B6E" w:rsidRPr="005714BC" w:rsidRDefault="00E46B6E" w:rsidP="00872558">
            <w:pPr>
              <w:spacing w:after="0" w:line="240" w:lineRule="auto"/>
              <w:ind w:left="0" w:right="0" w:firstLine="0"/>
              <w:jc w:val="left"/>
              <w:rPr>
                <w:szCs w:val="24"/>
              </w:rPr>
            </w:pPr>
            <w:r w:rsidRPr="005714BC">
              <w:rPr>
                <w:szCs w:val="24"/>
              </w:rPr>
              <w:t>12</w:t>
            </w:r>
          </w:p>
        </w:tc>
        <w:tc>
          <w:tcPr>
            <w:tcW w:w="7765" w:type="dxa"/>
            <w:tcBorders>
              <w:top w:val="nil"/>
              <w:left w:val="nil"/>
              <w:bottom w:val="single" w:sz="4" w:space="0" w:color="auto"/>
              <w:right w:val="single" w:sz="4" w:space="0" w:color="auto"/>
            </w:tcBorders>
            <w:hideMark/>
          </w:tcPr>
          <w:p w14:paraId="3CAEED0D" w14:textId="77777777" w:rsidR="00E46B6E" w:rsidRPr="007308CF" w:rsidRDefault="00E46B6E" w:rsidP="00872558">
            <w:pPr>
              <w:spacing w:after="0" w:line="240" w:lineRule="auto"/>
              <w:ind w:left="0" w:right="0" w:firstLine="0"/>
              <w:jc w:val="left"/>
              <w:rPr>
                <w:color w:val="010000"/>
                <w:szCs w:val="24"/>
              </w:rPr>
            </w:pPr>
            <w:r w:rsidRPr="007308CF">
              <w:rPr>
                <w:color w:val="010000"/>
                <w:szCs w:val="24"/>
              </w:rPr>
              <w:t xml:space="preserve">Акціонерний </w:t>
            </w:r>
            <w:r w:rsidR="00C5468D" w:rsidRPr="007308CF">
              <w:rPr>
                <w:color w:val="010000"/>
                <w:szCs w:val="24"/>
              </w:rPr>
              <w:t>банк «Південний</w:t>
            </w:r>
            <w:r w:rsidRPr="007308CF">
              <w:rPr>
                <w:color w:val="010000"/>
                <w:szCs w:val="24"/>
              </w:rPr>
              <w:t xml:space="preserve">"  </w:t>
            </w:r>
            <w:r w:rsidR="005714BC" w:rsidRPr="007308CF">
              <w:rPr>
                <w:color w:val="010000"/>
                <w:szCs w:val="24"/>
              </w:rPr>
              <w:t xml:space="preserve">               </w:t>
            </w:r>
            <w:r w:rsidR="00095A23" w:rsidRPr="007308CF">
              <w:rPr>
                <w:color w:val="010000"/>
                <w:szCs w:val="24"/>
              </w:rPr>
              <w:t xml:space="preserve">   </w:t>
            </w:r>
          </w:p>
        </w:tc>
      </w:tr>
      <w:tr w:rsidR="00E46B6E" w:rsidRPr="005714BC" w14:paraId="7FCDBA9E" w14:textId="77777777" w:rsidTr="00872558">
        <w:trPr>
          <w:trHeight w:val="255"/>
        </w:trPr>
        <w:tc>
          <w:tcPr>
            <w:tcW w:w="1019" w:type="dxa"/>
            <w:tcBorders>
              <w:top w:val="nil"/>
              <w:left w:val="single" w:sz="4" w:space="0" w:color="auto"/>
              <w:bottom w:val="single" w:sz="4" w:space="0" w:color="auto"/>
              <w:right w:val="single" w:sz="4" w:space="0" w:color="auto"/>
            </w:tcBorders>
            <w:noWrap/>
            <w:vAlign w:val="center"/>
          </w:tcPr>
          <w:p w14:paraId="3D836959" w14:textId="77777777" w:rsidR="00E46B6E" w:rsidRPr="005714BC" w:rsidRDefault="00E46B6E" w:rsidP="00872558">
            <w:pPr>
              <w:spacing w:after="0" w:line="240" w:lineRule="auto"/>
              <w:ind w:left="0" w:right="0" w:firstLine="0"/>
              <w:jc w:val="left"/>
              <w:rPr>
                <w:szCs w:val="24"/>
              </w:rPr>
            </w:pPr>
            <w:r w:rsidRPr="005714BC">
              <w:rPr>
                <w:szCs w:val="24"/>
              </w:rPr>
              <w:t>13</w:t>
            </w:r>
          </w:p>
        </w:tc>
        <w:tc>
          <w:tcPr>
            <w:tcW w:w="7765" w:type="dxa"/>
            <w:tcBorders>
              <w:top w:val="nil"/>
              <w:left w:val="nil"/>
              <w:bottom w:val="single" w:sz="4" w:space="0" w:color="auto"/>
              <w:right w:val="single" w:sz="4" w:space="0" w:color="auto"/>
            </w:tcBorders>
            <w:hideMark/>
          </w:tcPr>
          <w:p w14:paraId="756D5E76" w14:textId="77777777" w:rsidR="00E46B6E" w:rsidRPr="007308CF" w:rsidRDefault="00E46B6E" w:rsidP="00872558">
            <w:pPr>
              <w:spacing w:after="0" w:line="240" w:lineRule="auto"/>
              <w:ind w:left="0" w:right="0" w:firstLine="0"/>
              <w:jc w:val="left"/>
              <w:rPr>
                <w:color w:val="010000"/>
                <w:szCs w:val="24"/>
              </w:rPr>
            </w:pPr>
            <w:r w:rsidRPr="007308CF">
              <w:rPr>
                <w:color w:val="010000"/>
                <w:szCs w:val="24"/>
              </w:rPr>
              <w:t xml:space="preserve">АT "ПУМБ"     </w:t>
            </w:r>
            <w:r w:rsidR="005714BC" w:rsidRPr="007308CF">
              <w:rPr>
                <w:color w:val="010000"/>
                <w:szCs w:val="24"/>
              </w:rPr>
              <w:t xml:space="preserve">                                           </w:t>
            </w:r>
            <w:r w:rsidR="00095A23" w:rsidRPr="007308CF">
              <w:rPr>
                <w:color w:val="010000"/>
                <w:szCs w:val="24"/>
              </w:rPr>
              <w:t xml:space="preserve">     </w:t>
            </w:r>
          </w:p>
        </w:tc>
      </w:tr>
      <w:tr w:rsidR="00E46B6E" w:rsidRPr="005714BC" w14:paraId="0D46BD40" w14:textId="77777777" w:rsidTr="00872558">
        <w:trPr>
          <w:trHeight w:val="255"/>
        </w:trPr>
        <w:tc>
          <w:tcPr>
            <w:tcW w:w="1019" w:type="dxa"/>
            <w:tcBorders>
              <w:top w:val="nil"/>
              <w:left w:val="single" w:sz="4" w:space="0" w:color="auto"/>
              <w:bottom w:val="single" w:sz="4" w:space="0" w:color="auto"/>
              <w:right w:val="single" w:sz="4" w:space="0" w:color="auto"/>
            </w:tcBorders>
            <w:noWrap/>
            <w:vAlign w:val="center"/>
          </w:tcPr>
          <w:p w14:paraId="127D32DE" w14:textId="77777777" w:rsidR="00E46B6E" w:rsidRPr="005714BC" w:rsidRDefault="00E46B6E" w:rsidP="00872558">
            <w:pPr>
              <w:spacing w:after="0" w:line="240" w:lineRule="auto"/>
              <w:ind w:left="0" w:right="0" w:firstLine="0"/>
              <w:jc w:val="left"/>
              <w:rPr>
                <w:szCs w:val="24"/>
              </w:rPr>
            </w:pPr>
            <w:r w:rsidRPr="005714BC">
              <w:rPr>
                <w:szCs w:val="24"/>
              </w:rPr>
              <w:t>14</w:t>
            </w:r>
          </w:p>
        </w:tc>
        <w:tc>
          <w:tcPr>
            <w:tcW w:w="7765" w:type="dxa"/>
            <w:tcBorders>
              <w:top w:val="nil"/>
              <w:left w:val="nil"/>
              <w:bottom w:val="single" w:sz="4" w:space="0" w:color="auto"/>
              <w:right w:val="single" w:sz="4" w:space="0" w:color="auto"/>
            </w:tcBorders>
            <w:hideMark/>
          </w:tcPr>
          <w:p w14:paraId="68151EAD" w14:textId="77777777" w:rsidR="00E46B6E" w:rsidRPr="007308CF" w:rsidRDefault="00095A23" w:rsidP="00095A23">
            <w:pPr>
              <w:spacing w:after="0" w:line="240" w:lineRule="auto"/>
              <w:ind w:left="0" w:right="0" w:firstLine="0"/>
              <w:jc w:val="left"/>
              <w:rPr>
                <w:color w:val="010000"/>
                <w:szCs w:val="24"/>
              </w:rPr>
            </w:pPr>
            <w:r w:rsidRPr="007308CF">
              <w:rPr>
                <w:color w:val="010000"/>
                <w:szCs w:val="24"/>
              </w:rPr>
              <w:t>АТ «УНІВЕРСАЛ БАНК» (</w:t>
            </w:r>
            <w:proofErr w:type="spellStart"/>
            <w:r w:rsidR="00520559">
              <w:rPr>
                <w:color w:val="010000"/>
                <w:szCs w:val="24"/>
              </w:rPr>
              <w:t>Монобанк</w:t>
            </w:r>
            <w:proofErr w:type="spellEnd"/>
            <w:r w:rsidRPr="007308CF">
              <w:rPr>
                <w:color w:val="010000"/>
                <w:szCs w:val="24"/>
              </w:rPr>
              <w:t xml:space="preserve">)        </w:t>
            </w:r>
          </w:p>
        </w:tc>
      </w:tr>
      <w:tr w:rsidR="00E46B6E" w:rsidRPr="005714BC" w14:paraId="3D6957D9" w14:textId="77777777" w:rsidTr="00872558">
        <w:trPr>
          <w:trHeight w:val="255"/>
        </w:trPr>
        <w:tc>
          <w:tcPr>
            <w:tcW w:w="1019" w:type="dxa"/>
            <w:tcBorders>
              <w:top w:val="nil"/>
              <w:left w:val="single" w:sz="4" w:space="0" w:color="auto"/>
              <w:bottom w:val="single" w:sz="4" w:space="0" w:color="auto"/>
              <w:right w:val="single" w:sz="4" w:space="0" w:color="auto"/>
            </w:tcBorders>
            <w:noWrap/>
            <w:vAlign w:val="center"/>
          </w:tcPr>
          <w:p w14:paraId="6DD6F107" w14:textId="77777777" w:rsidR="00E46B6E" w:rsidRPr="005714BC" w:rsidRDefault="00E46B6E" w:rsidP="00872558">
            <w:pPr>
              <w:spacing w:after="0" w:line="240" w:lineRule="auto"/>
              <w:ind w:left="0" w:right="0" w:firstLine="0"/>
              <w:jc w:val="left"/>
              <w:rPr>
                <w:szCs w:val="24"/>
              </w:rPr>
            </w:pPr>
            <w:r w:rsidRPr="005714BC">
              <w:rPr>
                <w:szCs w:val="24"/>
              </w:rPr>
              <w:t>15</w:t>
            </w:r>
          </w:p>
        </w:tc>
        <w:tc>
          <w:tcPr>
            <w:tcW w:w="7765" w:type="dxa"/>
            <w:tcBorders>
              <w:top w:val="nil"/>
              <w:left w:val="nil"/>
              <w:bottom w:val="single" w:sz="4" w:space="0" w:color="auto"/>
              <w:right w:val="single" w:sz="4" w:space="0" w:color="auto"/>
            </w:tcBorders>
            <w:hideMark/>
          </w:tcPr>
          <w:p w14:paraId="69E97CE5" w14:textId="77777777" w:rsidR="00E46B6E" w:rsidRPr="007308CF" w:rsidRDefault="00E46B6E" w:rsidP="00872558">
            <w:pPr>
              <w:spacing w:after="0" w:line="240" w:lineRule="auto"/>
              <w:ind w:left="0" w:right="0" w:firstLine="0"/>
              <w:jc w:val="left"/>
              <w:rPr>
                <w:color w:val="010000"/>
                <w:szCs w:val="24"/>
              </w:rPr>
            </w:pPr>
            <w:r w:rsidRPr="007308CF">
              <w:rPr>
                <w:color w:val="010000"/>
                <w:szCs w:val="24"/>
              </w:rPr>
              <w:t xml:space="preserve">АТ "УкрСиббанк"     </w:t>
            </w:r>
            <w:r w:rsidR="005714BC" w:rsidRPr="007308CF">
              <w:rPr>
                <w:color w:val="010000"/>
                <w:szCs w:val="24"/>
              </w:rPr>
              <w:t xml:space="preserve">                                   </w:t>
            </w:r>
            <w:r w:rsidR="00095A23" w:rsidRPr="007308CF">
              <w:rPr>
                <w:color w:val="010000"/>
                <w:szCs w:val="24"/>
              </w:rPr>
              <w:t xml:space="preserve">   </w:t>
            </w:r>
          </w:p>
        </w:tc>
      </w:tr>
      <w:tr w:rsidR="00E46B6E" w:rsidRPr="005714BC" w14:paraId="1C62C792" w14:textId="77777777" w:rsidTr="00872558">
        <w:trPr>
          <w:trHeight w:val="255"/>
        </w:trPr>
        <w:tc>
          <w:tcPr>
            <w:tcW w:w="1019" w:type="dxa"/>
            <w:tcBorders>
              <w:top w:val="nil"/>
              <w:left w:val="single" w:sz="4" w:space="0" w:color="auto"/>
              <w:bottom w:val="single" w:sz="4" w:space="0" w:color="auto"/>
              <w:right w:val="single" w:sz="4" w:space="0" w:color="auto"/>
            </w:tcBorders>
            <w:noWrap/>
            <w:vAlign w:val="center"/>
          </w:tcPr>
          <w:p w14:paraId="0D5C06F0" w14:textId="77777777" w:rsidR="00E46B6E" w:rsidRPr="005714BC" w:rsidRDefault="00E46B6E" w:rsidP="00872558">
            <w:pPr>
              <w:spacing w:after="0" w:line="240" w:lineRule="auto"/>
              <w:ind w:left="0" w:right="0" w:firstLine="0"/>
              <w:jc w:val="left"/>
              <w:rPr>
                <w:szCs w:val="24"/>
              </w:rPr>
            </w:pPr>
            <w:r w:rsidRPr="005714BC">
              <w:rPr>
                <w:szCs w:val="24"/>
              </w:rPr>
              <w:t>16</w:t>
            </w:r>
          </w:p>
        </w:tc>
        <w:tc>
          <w:tcPr>
            <w:tcW w:w="7765" w:type="dxa"/>
            <w:tcBorders>
              <w:top w:val="nil"/>
              <w:left w:val="nil"/>
              <w:bottom w:val="single" w:sz="4" w:space="0" w:color="auto"/>
              <w:right w:val="single" w:sz="4" w:space="0" w:color="auto"/>
            </w:tcBorders>
            <w:hideMark/>
          </w:tcPr>
          <w:p w14:paraId="1E82D645" w14:textId="77777777" w:rsidR="00E46B6E" w:rsidRPr="007308CF" w:rsidRDefault="00640613" w:rsidP="00872558">
            <w:pPr>
              <w:spacing w:after="0" w:line="240" w:lineRule="auto"/>
              <w:ind w:left="0" w:right="0" w:firstLine="0"/>
              <w:jc w:val="left"/>
              <w:rPr>
                <w:color w:val="010000"/>
                <w:szCs w:val="24"/>
              </w:rPr>
            </w:pPr>
            <w:r>
              <w:rPr>
                <w:color w:val="010000"/>
                <w:szCs w:val="24"/>
              </w:rPr>
              <w:t xml:space="preserve"> АТ "АКОРДБАНК</w:t>
            </w:r>
            <w:r w:rsidR="00E46B6E" w:rsidRPr="007308CF">
              <w:rPr>
                <w:color w:val="010000"/>
                <w:szCs w:val="24"/>
              </w:rPr>
              <w:t xml:space="preserve">       </w:t>
            </w:r>
            <w:r w:rsidR="005714BC" w:rsidRPr="007308CF">
              <w:rPr>
                <w:color w:val="010000"/>
                <w:szCs w:val="24"/>
              </w:rPr>
              <w:t xml:space="preserve">                                  </w:t>
            </w:r>
            <w:r w:rsidR="00095A23" w:rsidRPr="007308CF">
              <w:rPr>
                <w:color w:val="010000"/>
                <w:szCs w:val="24"/>
              </w:rPr>
              <w:t xml:space="preserve">     </w:t>
            </w:r>
            <w:r w:rsidR="00520559">
              <w:rPr>
                <w:color w:val="010000"/>
                <w:szCs w:val="24"/>
              </w:rPr>
              <w:t xml:space="preserve"> </w:t>
            </w:r>
          </w:p>
        </w:tc>
      </w:tr>
      <w:tr w:rsidR="00E46B6E" w:rsidRPr="005714BC" w14:paraId="3478ABAE" w14:textId="77777777" w:rsidTr="00872558">
        <w:trPr>
          <w:trHeight w:val="255"/>
        </w:trPr>
        <w:tc>
          <w:tcPr>
            <w:tcW w:w="1019" w:type="dxa"/>
            <w:tcBorders>
              <w:top w:val="nil"/>
              <w:left w:val="single" w:sz="4" w:space="0" w:color="auto"/>
              <w:bottom w:val="single" w:sz="4" w:space="0" w:color="auto"/>
              <w:right w:val="single" w:sz="4" w:space="0" w:color="auto"/>
            </w:tcBorders>
            <w:noWrap/>
            <w:vAlign w:val="center"/>
          </w:tcPr>
          <w:p w14:paraId="148EEFDA" w14:textId="77777777" w:rsidR="00E46B6E" w:rsidRPr="005714BC" w:rsidRDefault="00E46B6E" w:rsidP="00872558">
            <w:pPr>
              <w:spacing w:after="0" w:line="240" w:lineRule="auto"/>
              <w:ind w:left="0" w:right="0" w:firstLine="0"/>
              <w:jc w:val="left"/>
              <w:rPr>
                <w:szCs w:val="24"/>
              </w:rPr>
            </w:pPr>
            <w:r w:rsidRPr="005714BC">
              <w:rPr>
                <w:szCs w:val="24"/>
              </w:rPr>
              <w:t>17</w:t>
            </w:r>
          </w:p>
        </w:tc>
        <w:tc>
          <w:tcPr>
            <w:tcW w:w="7765" w:type="dxa"/>
            <w:tcBorders>
              <w:top w:val="nil"/>
              <w:left w:val="nil"/>
              <w:bottom w:val="single" w:sz="4" w:space="0" w:color="auto"/>
              <w:right w:val="single" w:sz="4" w:space="0" w:color="auto"/>
            </w:tcBorders>
            <w:hideMark/>
          </w:tcPr>
          <w:p w14:paraId="4A94406E" w14:textId="77777777" w:rsidR="00E46B6E" w:rsidRPr="007308CF" w:rsidRDefault="00E46B6E" w:rsidP="00872558">
            <w:pPr>
              <w:spacing w:after="0" w:line="240" w:lineRule="auto"/>
              <w:ind w:left="0" w:right="0" w:firstLine="0"/>
              <w:jc w:val="left"/>
              <w:rPr>
                <w:color w:val="010000"/>
                <w:szCs w:val="24"/>
              </w:rPr>
            </w:pPr>
            <w:r w:rsidRPr="007308CF">
              <w:rPr>
                <w:color w:val="010000"/>
                <w:szCs w:val="24"/>
              </w:rPr>
              <w:t xml:space="preserve"> АТ "ПРАВЕКС БАНК" </w:t>
            </w:r>
            <w:r w:rsidR="005714BC" w:rsidRPr="007308CF">
              <w:rPr>
                <w:color w:val="010000"/>
                <w:szCs w:val="24"/>
              </w:rPr>
              <w:t xml:space="preserve">                             </w:t>
            </w:r>
            <w:r w:rsidR="00095A23" w:rsidRPr="007308CF">
              <w:rPr>
                <w:color w:val="010000"/>
                <w:szCs w:val="24"/>
              </w:rPr>
              <w:t xml:space="preserve">   </w:t>
            </w:r>
          </w:p>
        </w:tc>
      </w:tr>
      <w:tr w:rsidR="00E46B6E" w:rsidRPr="005714BC" w14:paraId="6892CBCF" w14:textId="77777777" w:rsidTr="00872558">
        <w:trPr>
          <w:trHeight w:val="255"/>
        </w:trPr>
        <w:tc>
          <w:tcPr>
            <w:tcW w:w="1019" w:type="dxa"/>
            <w:tcBorders>
              <w:top w:val="nil"/>
              <w:left w:val="single" w:sz="4" w:space="0" w:color="auto"/>
              <w:bottom w:val="single" w:sz="4" w:space="0" w:color="auto"/>
              <w:right w:val="single" w:sz="4" w:space="0" w:color="auto"/>
            </w:tcBorders>
            <w:noWrap/>
            <w:vAlign w:val="center"/>
          </w:tcPr>
          <w:p w14:paraId="145F0562" w14:textId="77777777" w:rsidR="00E46B6E" w:rsidRPr="005714BC" w:rsidRDefault="00E46B6E" w:rsidP="00872558">
            <w:pPr>
              <w:spacing w:after="0" w:line="240" w:lineRule="auto"/>
              <w:ind w:left="0" w:right="0" w:firstLine="0"/>
              <w:jc w:val="left"/>
              <w:rPr>
                <w:szCs w:val="24"/>
              </w:rPr>
            </w:pPr>
            <w:r w:rsidRPr="005714BC">
              <w:rPr>
                <w:szCs w:val="24"/>
              </w:rPr>
              <w:t>18</w:t>
            </w:r>
          </w:p>
        </w:tc>
        <w:tc>
          <w:tcPr>
            <w:tcW w:w="7765" w:type="dxa"/>
            <w:tcBorders>
              <w:top w:val="nil"/>
              <w:left w:val="nil"/>
              <w:bottom w:val="single" w:sz="4" w:space="0" w:color="auto"/>
              <w:right w:val="single" w:sz="4" w:space="0" w:color="auto"/>
            </w:tcBorders>
            <w:hideMark/>
          </w:tcPr>
          <w:p w14:paraId="1C5E4BE8" w14:textId="77777777" w:rsidR="00E46B6E" w:rsidRPr="007308CF" w:rsidRDefault="00E46B6E" w:rsidP="00872558">
            <w:pPr>
              <w:spacing w:after="0" w:line="240" w:lineRule="auto"/>
              <w:ind w:left="0" w:right="0" w:firstLine="0"/>
              <w:jc w:val="left"/>
              <w:rPr>
                <w:color w:val="010000"/>
                <w:szCs w:val="24"/>
              </w:rPr>
            </w:pPr>
            <w:r w:rsidRPr="007308CF">
              <w:rPr>
                <w:color w:val="010000"/>
                <w:szCs w:val="24"/>
              </w:rPr>
              <w:t xml:space="preserve"> АТ "КРЕДІ АГРІКОЛЬ БАНК"   </w:t>
            </w:r>
            <w:r w:rsidR="005714BC" w:rsidRPr="007308CF">
              <w:rPr>
                <w:color w:val="010000"/>
                <w:szCs w:val="24"/>
              </w:rPr>
              <w:t xml:space="preserve">         </w:t>
            </w:r>
            <w:r w:rsidR="00520559">
              <w:rPr>
                <w:color w:val="010000"/>
                <w:szCs w:val="24"/>
              </w:rPr>
              <w:t xml:space="preserve">    </w:t>
            </w:r>
          </w:p>
        </w:tc>
      </w:tr>
      <w:tr w:rsidR="00E46B6E" w:rsidRPr="005714BC" w14:paraId="587C665E" w14:textId="77777777" w:rsidTr="00872558">
        <w:trPr>
          <w:trHeight w:val="255"/>
        </w:trPr>
        <w:tc>
          <w:tcPr>
            <w:tcW w:w="1019" w:type="dxa"/>
            <w:tcBorders>
              <w:top w:val="nil"/>
              <w:left w:val="single" w:sz="4" w:space="0" w:color="auto"/>
              <w:bottom w:val="single" w:sz="4" w:space="0" w:color="auto"/>
              <w:right w:val="single" w:sz="4" w:space="0" w:color="auto"/>
            </w:tcBorders>
            <w:noWrap/>
            <w:vAlign w:val="center"/>
          </w:tcPr>
          <w:p w14:paraId="62A1BDCE" w14:textId="77777777" w:rsidR="00E46B6E" w:rsidRPr="005714BC" w:rsidRDefault="00E46B6E" w:rsidP="00872558">
            <w:pPr>
              <w:spacing w:after="0" w:line="240" w:lineRule="auto"/>
              <w:ind w:left="0" w:right="0" w:firstLine="0"/>
              <w:jc w:val="left"/>
              <w:rPr>
                <w:szCs w:val="24"/>
              </w:rPr>
            </w:pPr>
            <w:r w:rsidRPr="005714BC">
              <w:rPr>
                <w:szCs w:val="24"/>
              </w:rPr>
              <w:t>19</w:t>
            </w:r>
          </w:p>
        </w:tc>
        <w:tc>
          <w:tcPr>
            <w:tcW w:w="7765" w:type="dxa"/>
            <w:tcBorders>
              <w:top w:val="nil"/>
              <w:left w:val="nil"/>
              <w:bottom w:val="single" w:sz="4" w:space="0" w:color="auto"/>
              <w:right w:val="single" w:sz="4" w:space="0" w:color="auto"/>
            </w:tcBorders>
            <w:hideMark/>
          </w:tcPr>
          <w:p w14:paraId="71FB8078" w14:textId="77777777" w:rsidR="00E46B6E" w:rsidRPr="007308CF" w:rsidRDefault="00E46B6E" w:rsidP="00872558">
            <w:pPr>
              <w:spacing w:after="0" w:line="240" w:lineRule="auto"/>
              <w:ind w:left="0" w:right="0" w:firstLine="0"/>
              <w:jc w:val="left"/>
              <w:rPr>
                <w:color w:val="010000"/>
                <w:szCs w:val="24"/>
              </w:rPr>
            </w:pPr>
            <w:r w:rsidRPr="007308CF">
              <w:rPr>
                <w:color w:val="010000"/>
                <w:szCs w:val="24"/>
              </w:rPr>
              <w:t>АТ</w:t>
            </w:r>
            <w:r w:rsidR="00095A23" w:rsidRPr="007308CF">
              <w:rPr>
                <w:color w:val="010000"/>
                <w:szCs w:val="24"/>
              </w:rPr>
              <w:t xml:space="preserve"> "ПРОКРЕДИТ БАНК"</w:t>
            </w:r>
            <w:r w:rsidRPr="007308CF">
              <w:rPr>
                <w:color w:val="010000"/>
                <w:szCs w:val="24"/>
              </w:rPr>
              <w:t xml:space="preserve">          </w:t>
            </w:r>
            <w:r w:rsidR="005714BC" w:rsidRPr="007308CF">
              <w:rPr>
                <w:color w:val="010000"/>
                <w:szCs w:val="24"/>
              </w:rPr>
              <w:t xml:space="preserve">        </w:t>
            </w:r>
            <w:r w:rsidR="00095A23" w:rsidRPr="007308CF">
              <w:rPr>
                <w:color w:val="010000"/>
                <w:szCs w:val="24"/>
              </w:rPr>
              <w:t xml:space="preserve">      </w:t>
            </w:r>
            <w:r w:rsidR="005714BC" w:rsidRPr="007308CF">
              <w:rPr>
                <w:color w:val="010000"/>
                <w:szCs w:val="24"/>
              </w:rPr>
              <w:t xml:space="preserve"> </w:t>
            </w:r>
            <w:r w:rsidR="00FF76B7" w:rsidRPr="007308CF">
              <w:rPr>
                <w:color w:val="010000"/>
                <w:szCs w:val="24"/>
              </w:rPr>
              <w:t xml:space="preserve">    </w:t>
            </w:r>
          </w:p>
        </w:tc>
      </w:tr>
      <w:tr w:rsidR="00E46B6E" w:rsidRPr="005714BC" w14:paraId="297BD67C" w14:textId="77777777" w:rsidTr="00872558">
        <w:trPr>
          <w:trHeight w:val="255"/>
        </w:trPr>
        <w:tc>
          <w:tcPr>
            <w:tcW w:w="1019" w:type="dxa"/>
            <w:tcBorders>
              <w:top w:val="nil"/>
              <w:left w:val="single" w:sz="4" w:space="0" w:color="auto"/>
              <w:bottom w:val="single" w:sz="4" w:space="0" w:color="auto"/>
              <w:right w:val="single" w:sz="4" w:space="0" w:color="auto"/>
            </w:tcBorders>
            <w:noWrap/>
            <w:vAlign w:val="center"/>
          </w:tcPr>
          <w:p w14:paraId="376FF7D8" w14:textId="77777777" w:rsidR="00E46B6E" w:rsidRPr="005714BC" w:rsidRDefault="00E46B6E" w:rsidP="00872558">
            <w:pPr>
              <w:spacing w:after="0" w:line="240" w:lineRule="auto"/>
              <w:ind w:left="0" w:right="0" w:firstLine="0"/>
              <w:jc w:val="left"/>
              <w:rPr>
                <w:szCs w:val="24"/>
              </w:rPr>
            </w:pPr>
            <w:r w:rsidRPr="005714BC">
              <w:rPr>
                <w:szCs w:val="24"/>
              </w:rPr>
              <w:t>20</w:t>
            </w:r>
          </w:p>
        </w:tc>
        <w:tc>
          <w:tcPr>
            <w:tcW w:w="7765" w:type="dxa"/>
            <w:tcBorders>
              <w:top w:val="nil"/>
              <w:left w:val="nil"/>
              <w:bottom w:val="single" w:sz="4" w:space="0" w:color="auto"/>
              <w:right w:val="single" w:sz="4" w:space="0" w:color="auto"/>
            </w:tcBorders>
            <w:hideMark/>
          </w:tcPr>
          <w:p w14:paraId="5D83EF2F" w14:textId="77777777" w:rsidR="00E46B6E" w:rsidRPr="007308CF" w:rsidRDefault="00E46B6E" w:rsidP="00872558">
            <w:pPr>
              <w:spacing w:after="0" w:line="240" w:lineRule="auto"/>
              <w:ind w:left="0" w:right="0" w:firstLine="0"/>
              <w:jc w:val="left"/>
              <w:rPr>
                <w:color w:val="010000"/>
                <w:szCs w:val="24"/>
              </w:rPr>
            </w:pPr>
            <w:r w:rsidRPr="007308CF">
              <w:rPr>
                <w:color w:val="010000"/>
                <w:szCs w:val="24"/>
              </w:rPr>
              <w:t xml:space="preserve"> АТ "БАНК КРЕДИТ ДНІПРО"     </w:t>
            </w:r>
            <w:r w:rsidR="005714BC" w:rsidRPr="007308CF">
              <w:rPr>
                <w:color w:val="010000"/>
                <w:szCs w:val="24"/>
              </w:rPr>
              <w:t xml:space="preserve">         </w:t>
            </w:r>
            <w:r w:rsidR="00FF76B7" w:rsidRPr="007308CF">
              <w:rPr>
                <w:color w:val="010000"/>
                <w:szCs w:val="24"/>
              </w:rPr>
              <w:t xml:space="preserve">      </w:t>
            </w:r>
          </w:p>
        </w:tc>
      </w:tr>
      <w:tr w:rsidR="00E46B6E" w:rsidRPr="005714BC" w14:paraId="1CC475E7" w14:textId="77777777" w:rsidTr="00872558">
        <w:trPr>
          <w:trHeight w:val="255"/>
        </w:trPr>
        <w:tc>
          <w:tcPr>
            <w:tcW w:w="1019" w:type="dxa"/>
            <w:tcBorders>
              <w:top w:val="nil"/>
              <w:left w:val="single" w:sz="4" w:space="0" w:color="auto"/>
              <w:bottom w:val="single" w:sz="4" w:space="0" w:color="auto"/>
              <w:right w:val="single" w:sz="4" w:space="0" w:color="auto"/>
            </w:tcBorders>
            <w:noWrap/>
            <w:vAlign w:val="center"/>
          </w:tcPr>
          <w:p w14:paraId="0EE028EB" w14:textId="77777777" w:rsidR="00E46B6E" w:rsidRPr="005714BC" w:rsidRDefault="00E46B6E" w:rsidP="00872558">
            <w:pPr>
              <w:spacing w:after="0" w:line="240" w:lineRule="auto"/>
              <w:ind w:left="0" w:right="0" w:firstLine="0"/>
              <w:jc w:val="left"/>
              <w:rPr>
                <w:szCs w:val="24"/>
              </w:rPr>
            </w:pPr>
            <w:r w:rsidRPr="005714BC">
              <w:rPr>
                <w:szCs w:val="24"/>
              </w:rPr>
              <w:t>21</w:t>
            </w:r>
          </w:p>
        </w:tc>
        <w:tc>
          <w:tcPr>
            <w:tcW w:w="7765" w:type="dxa"/>
            <w:tcBorders>
              <w:top w:val="nil"/>
              <w:left w:val="nil"/>
              <w:bottom w:val="single" w:sz="4" w:space="0" w:color="auto"/>
              <w:right w:val="single" w:sz="4" w:space="0" w:color="auto"/>
            </w:tcBorders>
            <w:hideMark/>
          </w:tcPr>
          <w:p w14:paraId="488E78FE" w14:textId="77777777" w:rsidR="00E46B6E" w:rsidRPr="007308CF" w:rsidRDefault="00C81342" w:rsidP="00872558">
            <w:pPr>
              <w:spacing w:after="0" w:line="240" w:lineRule="auto"/>
              <w:ind w:left="0" w:right="0" w:firstLine="0"/>
              <w:jc w:val="left"/>
              <w:rPr>
                <w:color w:val="010000"/>
                <w:szCs w:val="24"/>
              </w:rPr>
            </w:pPr>
            <w:r>
              <w:rPr>
                <w:color w:val="010000"/>
                <w:szCs w:val="24"/>
              </w:rPr>
              <w:t xml:space="preserve"> АТ "ОКСІ </w:t>
            </w:r>
            <w:r w:rsidR="00E46B6E" w:rsidRPr="007308CF">
              <w:rPr>
                <w:color w:val="010000"/>
                <w:szCs w:val="24"/>
              </w:rPr>
              <w:t xml:space="preserve">БАНК"            </w:t>
            </w:r>
            <w:r w:rsidR="005714BC" w:rsidRPr="007308CF">
              <w:rPr>
                <w:color w:val="010000"/>
                <w:szCs w:val="24"/>
              </w:rPr>
              <w:t xml:space="preserve">                  </w:t>
            </w:r>
            <w:r w:rsidR="00FF76B7" w:rsidRPr="007308CF">
              <w:rPr>
                <w:color w:val="010000"/>
                <w:szCs w:val="24"/>
              </w:rPr>
              <w:t xml:space="preserve">    </w:t>
            </w:r>
            <w:r w:rsidR="00520559">
              <w:rPr>
                <w:color w:val="010000"/>
                <w:szCs w:val="24"/>
              </w:rPr>
              <w:t xml:space="preserve"> </w:t>
            </w:r>
          </w:p>
        </w:tc>
      </w:tr>
      <w:tr w:rsidR="00E46B6E" w:rsidRPr="005714BC" w14:paraId="6BFA5D1D" w14:textId="77777777" w:rsidTr="00872558">
        <w:trPr>
          <w:trHeight w:val="255"/>
        </w:trPr>
        <w:tc>
          <w:tcPr>
            <w:tcW w:w="1019" w:type="dxa"/>
            <w:tcBorders>
              <w:top w:val="nil"/>
              <w:left w:val="single" w:sz="4" w:space="0" w:color="auto"/>
              <w:bottom w:val="single" w:sz="4" w:space="0" w:color="auto"/>
              <w:right w:val="single" w:sz="4" w:space="0" w:color="auto"/>
            </w:tcBorders>
            <w:noWrap/>
            <w:vAlign w:val="center"/>
          </w:tcPr>
          <w:p w14:paraId="37EBD94A" w14:textId="77777777" w:rsidR="00E46B6E" w:rsidRPr="005714BC" w:rsidRDefault="00E46B6E" w:rsidP="00872558">
            <w:pPr>
              <w:spacing w:after="0" w:line="240" w:lineRule="auto"/>
              <w:ind w:left="0" w:right="0" w:firstLine="0"/>
              <w:jc w:val="left"/>
              <w:rPr>
                <w:szCs w:val="24"/>
              </w:rPr>
            </w:pPr>
            <w:r w:rsidRPr="005714BC">
              <w:rPr>
                <w:szCs w:val="24"/>
              </w:rPr>
              <w:t>22</w:t>
            </w:r>
          </w:p>
        </w:tc>
        <w:tc>
          <w:tcPr>
            <w:tcW w:w="7765" w:type="dxa"/>
            <w:tcBorders>
              <w:top w:val="nil"/>
              <w:left w:val="nil"/>
              <w:bottom w:val="single" w:sz="4" w:space="0" w:color="auto"/>
              <w:right w:val="single" w:sz="4" w:space="0" w:color="auto"/>
            </w:tcBorders>
            <w:hideMark/>
          </w:tcPr>
          <w:p w14:paraId="6DFBB276" w14:textId="77777777" w:rsidR="00E46B6E" w:rsidRPr="007308CF" w:rsidRDefault="00E46B6E" w:rsidP="00872558">
            <w:pPr>
              <w:spacing w:after="0" w:line="240" w:lineRule="auto"/>
              <w:ind w:left="0" w:right="0" w:firstLine="0"/>
              <w:jc w:val="left"/>
              <w:rPr>
                <w:color w:val="010000"/>
                <w:szCs w:val="24"/>
              </w:rPr>
            </w:pPr>
            <w:r w:rsidRPr="007308CF">
              <w:rPr>
                <w:color w:val="010000"/>
                <w:szCs w:val="24"/>
              </w:rPr>
              <w:t xml:space="preserve">АБ "УКРГАЗБАНК"               </w:t>
            </w:r>
            <w:r w:rsidR="005714BC" w:rsidRPr="007308CF">
              <w:rPr>
                <w:color w:val="010000"/>
                <w:szCs w:val="24"/>
              </w:rPr>
              <w:t xml:space="preserve">                   </w:t>
            </w:r>
            <w:r w:rsidR="00FF76B7" w:rsidRPr="007308CF">
              <w:rPr>
                <w:color w:val="010000"/>
                <w:szCs w:val="24"/>
              </w:rPr>
              <w:t xml:space="preserve">      </w:t>
            </w:r>
          </w:p>
        </w:tc>
      </w:tr>
      <w:tr w:rsidR="00E46B6E" w:rsidRPr="005714BC" w14:paraId="69DF3DBC" w14:textId="77777777" w:rsidTr="00872558">
        <w:trPr>
          <w:trHeight w:val="255"/>
        </w:trPr>
        <w:tc>
          <w:tcPr>
            <w:tcW w:w="1019" w:type="dxa"/>
            <w:tcBorders>
              <w:top w:val="nil"/>
              <w:left w:val="single" w:sz="4" w:space="0" w:color="auto"/>
              <w:bottom w:val="single" w:sz="4" w:space="0" w:color="auto"/>
              <w:right w:val="single" w:sz="4" w:space="0" w:color="auto"/>
            </w:tcBorders>
            <w:noWrap/>
            <w:vAlign w:val="center"/>
          </w:tcPr>
          <w:p w14:paraId="7ED3124C" w14:textId="77777777" w:rsidR="00E46B6E" w:rsidRPr="005714BC" w:rsidRDefault="00E46B6E" w:rsidP="00872558">
            <w:pPr>
              <w:spacing w:after="0" w:line="240" w:lineRule="auto"/>
              <w:ind w:left="0" w:right="0" w:firstLine="0"/>
              <w:jc w:val="left"/>
              <w:rPr>
                <w:szCs w:val="24"/>
              </w:rPr>
            </w:pPr>
            <w:r w:rsidRPr="005714BC">
              <w:rPr>
                <w:szCs w:val="24"/>
              </w:rPr>
              <w:t>23</w:t>
            </w:r>
          </w:p>
        </w:tc>
        <w:tc>
          <w:tcPr>
            <w:tcW w:w="7765" w:type="dxa"/>
            <w:tcBorders>
              <w:top w:val="nil"/>
              <w:left w:val="nil"/>
              <w:bottom w:val="single" w:sz="4" w:space="0" w:color="auto"/>
              <w:right w:val="single" w:sz="4" w:space="0" w:color="auto"/>
            </w:tcBorders>
            <w:hideMark/>
          </w:tcPr>
          <w:p w14:paraId="0271FC0D" w14:textId="77777777" w:rsidR="00E46B6E" w:rsidRPr="007308CF" w:rsidRDefault="00E46B6E" w:rsidP="00872558">
            <w:pPr>
              <w:spacing w:after="0" w:line="240" w:lineRule="auto"/>
              <w:ind w:left="0" w:right="0" w:firstLine="0"/>
              <w:jc w:val="left"/>
              <w:rPr>
                <w:color w:val="010000"/>
                <w:szCs w:val="24"/>
              </w:rPr>
            </w:pPr>
            <w:r w:rsidRPr="007308CF">
              <w:rPr>
                <w:color w:val="010000"/>
                <w:szCs w:val="24"/>
              </w:rPr>
              <w:t xml:space="preserve"> АТ "ОТП БАНК"               </w:t>
            </w:r>
            <w:r w:rsidR="005714BC" w:rsidRPr="007308CF">
              <w:rPr>
                <w:color w:val="010000"/>
                <w:szCs w:val="24"/>
              </w:rPr>
              <w:t xml:space="preserve">                        </w:t>
            </w:r>
            <w:r w:rsidR="00FF76B7" w:rsidRPr="007308CF">
              <w:rPr>
                <w:color w:val="010000"/>
                <w:szCs w:val="24"/>
              </w:rPr>
              <w:t xml:space="preserve">     </w:t>
            </w:r>
            <w:r w:rsidR="005714BC" w:rsidRPr="007308CF">
              <w:rPr>
                <w:color w:val="010000"/>
                <w:szCs w:val="24"/>
              </w:rPr>
              <w:t xml:space="preserve"> </w:t>
            </w:r>
          </w:p>
        </w:tc>
      </w:tr>
      <w:tr w:rsidR="00E46B6E" w:rsidRPr="005714BC" w14:paraId="0A24C61F" w14:textId="77777777" w:rsidTr="00872558">
        <w:trPr>
          <w:trHeight w:val="255"/>
        </w:trPr>
        <w:tc>
          <w:tcPr>
            <w:tcW w:w="1019" w:type="dxa"/>
            <w:tcBorders>
              <w:top w:val="nil"/>
              <w:left w:val="single" w:sz="4" w:space="0" w:color="auto"/>
              <w:bottom w:val="single" w:sz="4" w:space="0" w:color="auto"/>
              <w:right w:val="single" w:sz="4" w:space="0" w:color="auto"/>
            </w:tcBorders>
            <w:noWrap/>
            <w:vAlign w:val="center"/>
          </w:tcPr>
          <w:p w14:paraId="34504C49" w14:textId="77777777" w:rsidR="00E46B6E" w:rsidRPr="005714BC" w:rsidRDefault="00E46B6E" w:rsidP="00872558">
            <w:pPr>
              <w:spacing w:after="0" w:line="240" w:lineRule="auto"/>
              <w:ind w:left="0" w:right="0" w:firstLine="0"/>
              <w:jc w:val="left"/>
              <w:rPr>
                <w:szCs w:val="24"/>
              </w:rPr>
            </w:pPr>
            <w:r w:rsidRPr="005714BC">
              <w:rPr>
                <w:szCs w:val="24"/>
              </w:rPr>
              <w:t>24</w:t>
            </w:r>
          </w:p>
        </w:tc>
        <w:tc>
          <w:tcPr>
            <w:tcW w:w="7765" w:type="dxa"/>
            <w:tcBorders>
              <w:top w:val="nil"/>
              <w:left w:val="nil"/>
              <w:bottom w:val="single" w:sz="4" w:space="0" w:color="auto"/>
              <w:right w:val="single" w:sz="4" w:space="0" w:color="auto"/>
            </w:tcBorders>
            <w:hideMark/>
          </w:tcPr>
          <w:p w14:paraId="078B6816" w14:textId="77777777" w:rsidR="00E46B6E" w:rsidRPr="005714BC" w:rsidRDefault="00E46B6E" w:rsidP="00872558">
            <w:pPr>
              <w:spacing w:after="0" w:line="240" w:lineRule="auto"/>
              <w:ind w:left="0" w:right="0" w:firstLine="0"/>
              <w:jc w:val="left"/>
              <w:rPr>
                <w:color w:val="010000"/>
                <w:szCs w:val="24"/>
              </w:rPr>
            </w:pPr>
            <w:r w:rsidRPr="005714BC">
              <w:rPr>
                <w:color w:val="010000"/>
                <w:szCs w:val="24"/>
              </w:rPr>
              <w:t xml:space="preserve"> АТ "СІТІБАНК"</w:t>
            </w:r>
          </w:p>
        </w:tc>
      </w:tr>
      <w:tr w:rsidR="00E46B6E" w:rsidRPr="005714BC" w14:paraId="11453D4C" w14:textId="77777777" w:rsidTr="00872558">
        <w:trPr>
          <w:trHeight w:val="255"/>
        </w:trPr>
        <w:tc>
          <w:tcPr>
            <w:tcW w:w="1019" w:type="dxa"/>
            <w:tcBorders>
              <w:top w:val="nil"/>
              <w:left w:val="single" w:sz="4" w:space="0" w:color="auto"/>
              <w:bottom w:val="single" w:sz="4" w:space="0" w:color="auto"/>
              <w:right w:val="single" w:sz="4" w:space="0" w:color="auto"/>
            </w:tcBorders>
            <w:noWrap/>
            <w:vAlign w:val="center"/>
          </w:tcPr>
          <w:p w14:paraId="3FD15A98" w14:textId="77777777" w:rsidR="00E46B6E" w:rsidRPr="005714BC" w:rsidRDefault="00E46B6E" w:rsidP="00872558">
            <w:pPr>
              <w:spacing w:after="0" w:line="240" w:lineRule="auto"/>
              <w:ind w:left="0" w:right="0" w:firstLine="0"/>
              <w:jc w:val="left"/>
              <w:rPr>
                <w:szCs w:val="24"/>
              </w:rPr>
            </w:pPr>
            <w:r w:rsidRPr="005714BC">
              <w:rPr>
                <w:szCs w:val="24"/>
              </w:rPr>
              <w:t>25</w:t>
            </w:r>
          </w:p>
        </w:tc>
        <w:tc>
          <w:tcPr>
            <w:tcW w:w="7765" w:type="dxa"/>
            <w:tcBorders>
              <w:top w:val="nil"/>
              <w:left w:val="nil"/>
              <w:bottom w:val="single" w:sz="4" w:space="0" w:color="auto"/>
              <w:right w:val="single" w:sz="4" w:space="0" w:color="auto"/>
            </w:tcBorders>
            <w:hideMark/>
          </w:tcPr>
          <w:p w14:paraId="5D8D500F" w14:textId="77777777" w:rsidR="00E46B6E" w:rsidRPr="005714BC" w:rsidRDefault="00E46B6E" w:rsidP="00872558">
            <w:pPr>
              <w:spacing w:after="0" w:line="240" w:lineRule="auto"/>
              <w:ind w:left="0" w:right="0" w:firstLine="0"/>
              <w:jc w:val="left"/>
              <w:rPr>
                <w:color w:val="010000"/>
                <w:szCs w:val="24"/>
              </w:rPr>
            </w:pPr>
            <w:r w:rsidRPr="005714BC">
              <w:rPr>
                <w:color w:val="010000"/>
                <w:szCs w:val="24"/>
              </w:rPr>
              <w:t xml:space="preserve"> АТ "ПРОКРЕДИТ БАНК"</w:t>
            </w:r>
          </w:p>
        </w:tc>
      </w:tr>
      <w:tr w:rsidR="00E46B6E" w:rsidRPr="005714BC" w14:paraId="255E8030" w14:textId="77777777" w:rsidTr="00872558">
        <w:trPr>
          <w:trHeight w:val="255"/>
        </w:trPr>
        <w:tc>
          <w:tcPr>
            <w:tcW w:w="1019" w:type="dxa"/>
            <w:tcBorders>
              <w:top w:val="nil"/>
              <w:left w:val="single" w:sz="4" w:space="0" w:color="auto"/>
              <w:bottom w:val="single" w:sz="4" w:space="0" w:color="auto"/>
              <w:right w:val="single" w:sz="4" w:space="0" w:color="auto"/>
            </w:tcBorders>
            <w:noWrap/>
            <w:vAlign w:val="center"/>
          </w:tcPr>
          <w:p w14:paraId="284D4B07" w14:textId="77777777" w:rsidR="00E46B6E" w:rsidRPr="005714BC" w:rsidRDefault="00E46B6E" w:rsidP="00872558">
            <w:pPr>
              <w:spacing w:after="0" w:line="240" w:lineRule="auto"/>
              <w:ind w:left="0" w:right="0" w:firstLine="0"/>
              <w:jc w:val="left"/>
              <w:rPr>
                <w:szCs w:val="24"/>
              </w:rPr>
            </w:pPr>
            <w:r w:rsidRPr="005714BC">
              <w:rPr>
                <w:szCs w:val="24"/>
              </w:rPr>
              <w:t>26</w:t>
            </w:r>
          </w:p>
        </w:tc>
        <w:tc>
          <w:tcPr>
            <w:tcW w:w="7765" w:type="dxa"/>
            <w:tcBorders>
              <w:top w:val="nil"/>
              <w:left w:val="nil"/>
              <w:bottom w:val="single" w:sz="4" w:space="0" w:color="auto"/>
              <w:right w:val="single" w:sz="4" w:space="0" w:color="auto"/>
            </w:tcBorders>
            <w:hideMark/>
          </w:tcPr>
          <w:p w14:paraId="38440AC9" w14:textId="77777777" w:rsidR="00E46B6E" w:rsidRPr="005714BC" w:rsidRDefault="00E46B6E" w:rsidP="00872558">
            <w:pPr>
              <w:spacing w:after="0" w:line="240" w:lineRule="auto"/>
              <w:ind w:left="0" w:right="0" w:firstLine="0"/>
              <w:jc w:val="left"/>
              <w:rPr>
                <w:color w:val="010000"/>
                <w:szCs w:val="24"/>
              </w:rPr>
            </w:pPr>
            <w:r w:rsidRPr="005714BC">
              <w:rPr>
                <w:color w:val="010000"/>
                <w:szCs w:val="24"/>
              </w:rPr>
              <w:t xml:space="preserve"> БАНК ІНВЕСТИЦІЙ ТА ЗАОЩАДЖЕНЬ</w:t>
            </w:r>
          </w:p>
        </w:tc>
      </w:tr>
      <w:tr w:rsidR="00E46B6E" w:rsidRPr="005714BC" w14:paraId="573699B6" w14:textId="77777777" w:rsidTr="00872558">
        <w:trPr>
          <w:trHeight w:val="255"/>
        </w:trPr>
        <w:tc>
          <w:tcPr>
            <w:tcW w:w="1019" w:type="dxa"/>
            <w:tcBorders>
              <w:top w:val="nil"/>
              <w:left w:val="single" w:sz="4" w:space="0" w:color="auto"/>
              <w:bottom w:val="single" w:sz="4" w:space="0" w:color="auto"/>
              <w:right w:val="single" w:sz="4" w:space="0" w:color="auto"/>
            </w:tcBorders>
            <w:noWrap/>
            <w:vAlign w:val="center"/>
          </w:tcPr>
          <w:p w14:paraId="356869A2" w14:textId="77777777" w:rsidR="00E46B6E" w:rsidRPr="005714BC" w:rsidRDefault="000C5FCF" w:rsidP="00872558">
            <w:pPr>
              <w:spacing w:after="0" w:line="240" w:lineRule="auto"/>
              <w:ind w:left="0" w:right="0" w:firstLine="0"/>
              <w:jc w:val="left"/>
              <w:rPr>
                <w:szCs w:val="24"/>
              </w:rPr>
            </w:pPr>
            <w:r>
              <w:rPr>
                <w:szCs w:val="24"/>
              </w:rPr>
              <w:t>27</w:t>
            </w:r>
          </w:p>
        </w:tc>
        <w:tc>
          <w:tcPr>
            <w:tcW w:w="7765" w:type="dxa"/>
            <w:tcBorders>
              <w:top w:val="nil"/>
              <w:left w:val="nil"/>
              <w:bottom w:val="single" w:sz="4" w:space="0" w:color="auto"/>
              <w:right w:val="single" w:sz="4" w:space="0" w:color="auto"/>
            </w:tcBorders>
            <w:hideMark/>
          </w:tcPr>
          <w:p w14:paraId="01A94E89" w14:textId="77777777" w:rsidR="00E46B6E" w:rsidRPr="00C81342" w:rsidRDefault="00C81342" w:rsidP="00872558">
            <w:pPr>
              <w:spacing w:after="0" w:line="240" w:lineRule="auto"/>
              <w:ind w:left="0" w:right="0" w:firstLine="0"/>
              <w:jc w:val="left"/>
              <w:rPr>
                <w:color w:val="010000"/>
                <w:szCs w:val="24"/>
                <w:highlight w:val="yellow"/>
              </w:rPr>
            </w:pPr>
            <w:r w:rsidRPr="00C81342">
              <w:rPr>
                <w:color w:val="010000"/>
                <w:szCs w:val="24"/>
                <w:highlight w:val="yellow"/>
              </w:rPr>
              <w:t xml:space="preserve"> </w:t>
            </w:r>
            <w:proofErr w:type="spellStart"/>
            <w:r w:rsidRPr="00C81342">
              <w:rPr>
                <w:color w:val="010000"/>
                <w:szCs w:val="24"/>
                <w:highlight w:val="yellow"/>
              </w:rPr>
              <w:t>Проплзиції</w:t>
            </w:r>
            <w:proofErr w:type="spellEnd"/>
            <w:r w:rsidRPr="00C81342">
              <w:rPr>
                <w:color w:val="010000"/>
                <w:szCs w:val="24"/>
                <w:highlight w:val="yellow"/>
              </w:rPr>
              <w:t xml:space="preserve"> студентів</w:t>
            </w:r>
          </w:p>
        </w:tc>
      </w:tr>
      <w:tr w:rsidR="00E46B6E" w:rsidRPr="005714BC" w14:paraId="4D0B7CF5" w14:textId="77777777" w:rsidTr="00872558">
        <w:trPr>
          <w:trHeight w:val="255"/>
        </w:trPr>
        <w:tc>
          <w:tcPr>
            <w:tcW w:w="1019" w:type="dxa"/>
            <w:tcBorders>
              <w:top w:val="nil"/>
              <w:left w:val="single" w:sz="4" w:space="0" w:color="auto"/>
              <w:bottom w:val="single" w:sz="4" w:space="0" w:color="auto"/>
              <w:right w:val="single" w:sz="4" w:space="0" w:color="auto"/>
            </w:tcBorders>
            <w:noWrap/>
            <w:vAlign w:val="center"/>
          </w:tcPr>
          <w:p w14:paraId="64B3C0F2" w14:textId="77777777" w:rsidR="00E46B6E" w:rsidRPr="00640613" w:rsidRDefault="000C5FCF" w:rsidP="00872558">
            <w:pPr>
              <w:spacing w:after="0" w:line="240" w:lineRule="auto"/>
              <w:ind w:left="0" w:right="0" w:firstLine="0"/>
              <w:jc w:val="left"/>
              <w:rPr>
                <w:szCs w:val="24"/>
                <w:highlight w:val="yellow"/>
              </w:rPr>
            </w:pPr>
            <w:r w:rsidRPr="00640613">
              <w:rPr>
                <w:szCs w:val="24"/>
                <w:highlight w:val="yellow"/>
              </w:rPr>
              <w:t>28</w:t>
            </w:r>
          </w:p>
        </w:tc>
        <w:tc>
          <w:tcPr>
            <w:tcW w:w="7765" w:type="dxa"/>
            <w:tcBorders>
              <w:top w:val="nil"/>
              <w:left w:val="nil"/>
              <w:bottom w:val="single" w:sz="4" w:space="0" w:color="auto"/>
              <w:right w:val="single" w:sz="4" w:space="0" w:color="auto"/>
            </w:tcBorders>
            <w:hideMark/>
          </w:tcPr>
          <w:p w14:paraId="5EFDE372" w14:textId="77777777" w:rsidR="00E46B6E" w:rsidRPr="00C81342" w:rsidRDefault="00640613" w:rsidP="00872558">
            <w:pPr>
              <w:spacing w:after="0" w:line="240" w:lineRule="auto"/>
              <w:ind w:left="0" w:right="0" w:firstLine="0"/>
              <w:jc w:val="left"/>
              <w:rPr>
                <w:color w:val="010000"/>
                <w:szCs w:val="24"/>
                <w:highlight w:val="yellow"/>
              </w:rPr>
            </w:pPr>
            <w:r w:rsidRPr="00C81342">
              <w:rPr>
                <w:color w:val="010000"/>
                <w:szCs w:val="24"/>
                <w:highlight w:val="yellow"/>
              </w:rPr>
              <w:t xml:space="preserve"> Пропозиції студентів</w:t>
            </w:r>
          </w:p>
        </w:tc>
      </w:tr>
      <w:tr w:rsidR="000C5FCF" w:rsidRPr="005714BC" w14:paraId="7A2EF04E" w14:textId="77777777" w:rsidTr="00872558">
        <w:trPr>
          <w:trHeight w:val="255"/>
        </w:trPr>
        <w:tc>
          <w:tcPr>
            <w:tcW w:w="1019" w:type="dxa"/>
            <w:tcBorders>
              <w:top w:val="nil"/>
              <w:left w:val="single" w:sz="4" w:space="0" w:color="auto"/>
              <w:bottom w:val="single" w:sz="4" w:space="0" w:color="auto"/>
              <w:right w:val="single" w:sz="4" w:space="0" w:color="auto"/>
            </w:tcBorders>
            <w:noWrap/>
            <w:vAlign w:val="center"/>
          </w:tcPr>
          <w:p w14:paraId="4CC59619" w14:textId="77777777" w:rsidR="000C5FCF" w:rsidRPr="000C5FCF" w:rsidRDefault="000C5FCF" w:rsidP="00872558">
            <w:pPr>
              <w:spacing w:after="0" w:line="240" w:lineRule="auto"/>
              <w:ind w:left="0" w:right="0" w:firstLine="0"/>
              <w:jc w:val="left"/>
              <w:rPr>
                <w:szCs w:val="24"/>
                <w:highlight w:val="yellow"/>
              </w:rPr>
            </w:pPr>
            <w:r w:rsidRPr="000C5FCF">
              <w:rPr>
                <w:szCs w:val="24"/>
                <w:highlight w:val="yellow"/>
              </w:rPr>
              <w:t>29</w:t>
            </w:r>
          </w:p>
        </w:tc>
        <w:tc>
          <w:tcPr>
            <w:tcW w:w="7765" w:type="dxa"/>
            <w:tcBorders>
              <w:top w:val="nil"/>
              <w:left w:val="nil"/>
              <w:bottom w:val="single" w:sz="4" w:space="0" w:color="auto"/>
              <w:right w:val="single" w:sz="4" w:space="0" w:color="auto"/>
            </w:tcBorders>
          </w:tcPr>
          <w:p w14:paraId="531C27C7" w14:textId="77777777" w:rsidR="000C5FCF" w:rsidRPr="000C5FCF" w:rsidRDefault="000C5FCF" w:rsidP="00872558">
            <w:pPr>
              <w:spacing w:after="0" w:line="240" w:lineRule="auto"/>
              <w:ind w:left="0" w:right="0" w:firstLine="0"/>
              <w:jc w:val="left"/>
              <w:rPr>
                <w:color w:val="010000"/>
                <w:szCs w:val="24"/>
                <w:highlight w:val="yellow"/>
              </w:rPr>
            </w:pPr>
            <w:r w:rsidRPr="000C5FCF">
              <w:rPr>
                <w:color w:val="010000"/>
                <w:szCs w:val="24"/>
                <w:highlight w:val="yellow"/>
              </w:rPr>
              <w:t>Пропозиції студентів</w:t>
            </w:r>
          </w:p>
        </w:tc>
      </w:tr>
      <w:tr w:rsidR="000C5FCF" w:rsidRPr="005714BC" w14:paraId="0E594379" w14:textId="77777777" w:rsidTr="00872558">
        <w:trPr>
          <w:trHeight w:val="255"/>
        </w:trPr>
        <w:tc>
          <w:tcPr>
            <w:tcW w:w="1019" w:type="dxa"/>
            <w:tcBorders>
              <w:top w:val="nil"/>
              <w:left w:val="single" w:sz="4" w:space="0" w:color="auto"/>
              <w:bottom w:val="single" w:sz="4" w:space="0" w:color="auto"/>
              <w:right w:val="single" w:sz="4" w:space="0" w:color="auto"/>
            </w:tcBorders>
            <w:noWrap/>
            <w:vAlign w:val="center"/>
          </w:tcPr>
          <w:p w14:paraId="75C5D991" w14:textId="77777777" w:rsidR="000C5FCF" w:rsidRPr="000C5FCF" w:rsidRDefault="000C5FCF" w:rsidP="00872558">
            <w:pPr>
              <w:spacing w:after="0" w:line="240" w:lineRule="auto"/>
              <w:ind w:left="0" w:right="0" w:firstLine="0"/>
              <w:jc w:val="left"/>
              <w:rPr>
                <w:szCs w:val="24"/>
                <w:highlight w:val="yellow"/>
              </w:rPr>
            </w:pPr>
            <w:r w:rsidRPr="000C5FCF">
              <w:rPr>
                <w:szCs w:val="24"/>
                <w:highlight w:val="yellow"/>
              </w:rPr>
              <w:t>30</w:t>
            </w:r>
          </w:p>
        </w:tc>
        <w:tc>
          <w:tcPr>
            <w:tcW w:w="7765" w:type="dxa"/>
            <w:tcBorders>
              <w:top w:val="nil"/>
              <w:left w:val="nil"/>
              <w:bottom w:val="single" w:sz="4" w:space="0" w:color="auto"/>
              <w:right w:val="single" w:sz="4" w:space="0" w:color="auto"/>
            </w:tcBorders>
          </w:tcPr>
          <w:p w14:paraId="42388BD5" w14:textId="77777777" w:rsidR="000C5FCF" w:rsidRPr="000C5FCF" w:rsidRDefault="000C5FCF" w:rsidP="00872558">
            <w:pPr>
              <w:spacing w:after="0" w:line="240" w:lineRule="auto"/>
              <w:ind w:left="0" w:right="0" w:firstLine="0"/>
              <w:jc w:val="left"/>
              <w:rPr>
                <w:color w:val="010000"/>
                <w:szCs w:val="24"/>
                <w:highlight w:val="yellow"/>
              </w:rPr>
            </w:pPr>
            <w:r w:rsidRPr="000C5FCF">
              <w:rPr>
                <w:color w:val="010000"/>
                <w:szCs w:val="24"/>
                <w:highlight w:val="yellow"/>
              </w:rPr>
              <w:t>Пропозиції студентів</w:t>
            </w:r>
          </w:p>
        </w:tc>
      </w:tr>
      <w:tr w:rsidR="00E46B6E" w:rsidRPr="005714BC" w14:paraId="305051F0" w14:textId="77777777" w:rsidTr="00872558">
        <w:tblPrEx>
          <w:shd w:val="clear" w:color="auto" w:fill="FFFFFF"/>
          <w:tblCellMar>
            <w:left w:w="0" w:type="dxa"/>
            <w:right w:w="0" w:type="dxa"/>
          </w:tblCellMar>
        </w:tblPrEx>
        <w:tc>
          <w:tcPr>
            <w:tcW w:w="8784" w:type="dxa"/>
            <w:gridSpan w:val="2"/>
            <w:shd w:val="clear" w:color="auto" w:fill="FFFFFF"/>
            <w:vAlign w:val="center"/>
            <w:hideMark/>
          </w:tcPr>
          <w:p w14:paraId="117E2B50" w14:textId="77777777" w:rsidR="00E46B6E" w:rsidRPr="005714BC" w:rsidRDefault="00E46B6E" w:rsidP="00872558">
            <w:pPr>
              <w:spacing w:after="0" w:line="240" w:lineRule="auto"/>
              <w:ind w:left="0" w:right="0" w:firstLine="0"/>
              <w:jc w:val="left"/>
              <w:rPr>
                <w:b/>
                <w:bCs/>
                <w:color w:val="146731"/>
                <w:szCs w:val="24"/>
              </w:rPr>
            </w:pPr>
            <w:r w:rsidRPr="005714BC">
              <w:rPr>
                <w:b/>
                <w:bCs/>
                <w:color w:val="146731"/>
                <w:szCs w:val="24"/>
              </w:rPr>
              <w:t xml:space="preserve"> </w:t>
            </w:r>
            <w:hyperlink r:id="rId36" w:history="1">
              <w:r w:rsidR="00985144">
                <w:rPr>
                  <w:rStyle w:val="a6"/>
                  <w:szCs w:val="24"/>
                </w:rPr>
                <w:t>https://nabu.ua/ua/vsi-banki-ukrayini.html</w:t>
              </w:r>
            </w:hyperlink>
            <w:r w:rsidR="00985144">
              <w:rPr>
                <w:szCs w:val="24"/>
              </w:rPr>
              <w:t xml:space="preserve">    (Банки України. Сайти банків)</w:t>
            </w:r>
          </w:p>
        </w:tc>
      </w:tr>
    </w:tbl>
    <w:p w14:paraId="14642EAB" w14:textId="77777777" w:rsidR="004878D9" w:rsidRDefault="004878D9" w:rsidP="007308CF">
      <w:pPr>
        <w:spacing w:line="473" w:lineRule="auto"/>
        <w:ind w:left="103" w:right="1395"/>
        <w:jc w:val="center"/>
        <w:rPr>
          <w:b/>
          <w:szCs w:val="24"/>
        </w:rPr>
      </w:pPr>
    </w:p>
    <w:p w14:paraId="625F1EBA" w14:textId="77777777" w:rsidR="007308CF" w:rsidRPr="007308CF" w:rsidRDefault="00C73320" w:rsidP="007308CF">
      <w:pPr>
        <w:spacing w:line="473" w:lineRule="auto"/>
        <w:ind w:left="103" w:right="1395"/>
        <w:jc w:val="center"/>
        <w:rPr>
          <w:rFonts w:eastAsia="Calibri"/>
          <w:b/>
          <w:color w:val="auto"/>
          <w:sz w:val="28"/>
          <w:szCs w:val="28"/>
          <w:lang w:eastAsia="en-US"/>
        </w:rPr>
      </w:pPr>
      <w:r w:rsidRPr="000E5925">
        <w:rPr>
          <w:b/>
          <w:szCs w:val="24"/>
        </w:rPr>
        <w:t xml:space="preserve"> </w:t>
      </w:r>
      <w:r w:rsidR="007308CF" w:rsidRPr="005966C7">
        <w:rPr>
          <w:rFonts w:eastAsia="Calibri"/>
          <w:b/>
          <w:color w:val="auto"/>
          <w:sz w:val="28"/>
          <w:szCs w:val="28"/>
          <w:lang w:eastAsia="en-US"/>
        </w:rPr>
        <w:t>ПЕРЕЛІК РИЗИКІВ БАНКУ</w:t>
      </w:r>
    </w:p>
    <w:tbl>
      <w:tblPr>
        <w:tblW w:w="1020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4253"/>
        <w:gridCol w:w="3402"/>
        <w:gridCol w:w="1842"/>
      </w:tblGrid>
      <w:tr w:rsidR="007308CF" w:rsidRPr="006E71A2" w14:paraId="431781A4" w14:textId="77777777" w:rsidTr="00EA6134">
        <w:tc>
          <w:tcPr>
            <w:tcW w:w="709" w:type="dxa"/>
          </w:tcPr>
          <w:p w14:paraId="762A9FC8" w14:textId="77777777" w:rsidR="007308CF" w:rsidRPr="00EA6134" w:rsidRDefault="007308CF" w:rsidP="00EA6134">
            <w:pPr>
              <w:spacing w:after="0" w:line="240" w:lineRule="auto"/>
              <w:ind w:left="0" w:right="0" w:firstLine="0"/>
              <w:jc w:val="center"/>
              <w:rPr>
                <w:rFonts w:eastAsia="Calibri"/>
                <w:color w:val="auto"/>
                <w:sz w:val="28"/>
                <w:szCs w:val="28"/>
              </w:rPr>
            </w:pPr>
            <w:r w:rsidRPr="00EA6134">
              <w:rPr>
                <w:rFonts w:eastAsia="Calibri"/>
                <w:color w:val="auto"/>
                <w:sz w:val="28"/>
                <w:szCs w:val="28"/>
              </w:rPr>
              <w:t>№</w:t>
            </w:r>
          </w:p>
          <w:p w14:paraId="5C40B02B" w14:textId="77777777" w:rsidR="007308CF" w:rsidRPr="00EA6134" w:rsidRDefault="007308CF" w:rsidP="00EA6134">
            <w:pPr>
              <w:spacing w:after="0" w:line="240" w:lineRule="auto"/>
              <w:ind w:left="0" w:right="0" w:firstLine="0"/>
              <w:jc w:val="center"/>
              <w:rPr>
                <w:rFonts w:eastAsia="Calibri"/>
                <w:color w:val="auto"/>
                <w:sz w:val="28"/>
                <w:szCs w:val="28"/>
              </w:rPr>
            </w:pPr>
            <w:r w:rsidRPr="00EA6134">
              <w:rPr>
                <w:rFonts w:eastAsia="Calibri"/>
                <w:color w:val="auto"/>
                <w:sz w:val="28"/>
                <w:szCs w:val="28"/>
              </w:rPr>
              <w:t xml:space="preserve"> з/п</w:t>
            </w:r>
          </w:p>
        </w:tc>
        <w:tc>
          <w:tcPr>
            <w:tcW w:w="4253" w:type="dxa"/>
          </w:tcPr>
          <w:p w14:paraId="38B34CD8" w14:textId="77777777" w:rsidR="007308CF" w:rsidRPr="00EA6134" w:rsidRDefault="007308CF" w:rsidP="00EA6134">
            <w:pPr>
              <w:spacing w:after="0" w:line="240" w:lineRule="auto"/>
              <w:ind w:left="0" w:right="0" w:firstLine="0"/>
              <w:jc w:val="center"/>
              <w:rPr>
                <w:rFonts w:eastAsia="Calibri"/>
                <w:color w:val="auto"/>
                <w:sz w:val="28"/>
                <w:szCs w:val="28"/>
              </w:rPr>
            </w:pPr>
            <w:r w:rsidRPr="00EA6134">
              <w:rPr>
                <w:rFonts w:eastAsia="Calibri"/>
                <w:color w:val="auto"/>
                <w:sz w:val="28"/>
                <w:szCs w:val="28"/>
              </w:rPr>
              <w:t>Перелік ризиків банку</w:t>
            </w:r>
          </w:p>
        </w:tc>
        <w:tc>
          <w:tcPr>
            <w:tcW w:w="3402" w:type="dxa"/>
          </w:tcPr>
          <w:p w14:paraId="5197D189" w14:textId="77777777" w:rsidR="007308CF" w:rsidRPr="00EA6134" w:rsidRDefault="00C5468D" w:rsidP="00EA6134">
            <w:pPr>
              <w:spacing w:after="0" w:line="240" w:lineRule="auto"/>
              <w:ind w:left="0" w:right="0" w:firstLine="0"/>
              <w:jc w:val="center"/>
              <w:rPr>
                <w:rFonts w:eastAsia="Calibri"/>
                <w:color w:val="auto"/>
                <w:sz w:val="28"/>
                <w:szCs w:val="28"/>
                <w:lang w:val="ru-RU"/>
              </w:rPr>
            </w:pPr>
            <w:r w:rsidRPr="00EA6134">
              <w:rPr>
                <w:rFonts w:eastAsia="Calibri"/>
                <w:color w:val="auto"/>
                <w:sz w:val="28"/>
                <w:szCs w:val="28"/>
                <w:lang w:val="ru-RU"/>
              </w:rPr>
              <w:t>Прозвище</w:t>
            </w:r>
            <w:r w:rsidR="007308CF" w:rsidRPr="00EA6134">
              <w:rPr>
                <w:rFonts w:eastAsia="Calibri"/>
                <w:color w:val="auto"/>
                <w:sz w:val="28"/>
                <w:szCs w:val="28"/>
                <w:lang w:val="ru-RU"/>
              </w:rPr>
              <w:t xml:space="preserve"> студента</w:t>
            </w:r>
          </w:p>
          <w:p w14:paraId="484E5128" w14:textId="77777777" w:rsidR="007308CF" w:rsidRPr="00EA6134" w:rsidRDefault="007308CF" w:rsidP="00EA6134">
            <w:pPr>
              <w:spacing w:after="0" w:line="240" w:lineRule="auto"/>
              <w:ind w:left="0" w:right="0" w:firstLine="0"/>
              <w:jc w:val="center"/>
              <w:rPr>
                <w:rFonts w:eastAsia="Calibri"/>
                <w:color w:val="auto"/>
                <w:sz w:val="28"/>
                <w:szCs w:val="28"/>
                <w:lang w:val="ru-RU"/>
              </w:rPr>
            </w:pPr>
            <w:r w:rsidRPr="00EA6134">
              <w:rPr>
                <w:rFonts w:eastAsia="Calibri"/>
                <w:color w:val="auto"/>
                <w:sz w:val="28"/>
                <w:szCs w:val="28"/>
                <w:lang w:val="ru-RU"/>
              </w:rPr>
              <w:t>(</w:t>
            </w:r>
            <w:proofErr w:type="spellStart"/>
            <w:r w:rsidR="00DB3EDC">
              <w:rPr>
                <w:rFonts w:eastAsia="Calibri"/>
                <w:color w:val="auto"/>
                <w:sz w:val="28"/>
                <w:szCs w:val="28"/>
                <w:lang w:val="ru-RU"/>
              </w:rPr>
              <w:t>згі</w:t>
            </w:r>
            <w:r w:rsidR="00C5468D" w:rsidRPr="00EA6134">
              <w:rPr>
                <w:rFonts w:eastAsia="Calibri"/>
                <w:color w:val="auto"/>
                <w:sz w:val="28"/>
                <w:szCs w:val="28"/>
                <w:lang w:val="ru-RU"/>
              </w:rPr>
              <w:t>дно</w:t>
            </w:r>
            <w:proofErr w:type="spellEnd"/>
            <w:r w:rsidRPr="00EA6134">
              <w:rPr>
                <w:rFonts w:eastAsia="Calibri"/>
                <w:color w:val="auto"/>
                <w:sz w:val="28"/>
                <w:szCs w:val="28"/>
                <w:lang w:val="ru-RU"/>
              </w:rPr>
              <w:t xml:space="preserve"> списку в </w:t>
            </w:r>
            <w:proofErr w:type="spellStart"/>
            <w:r w:rsidR="00C5468D" w:rsidRPr="00EA6134">
              <w:rPr>
                <w:rFonts w:eastAsia="Calibri"/>
                <w:color w:val="auto"/>
                <w:sz w:val="28"/>
                <w:szCs w:val="28"/>
                <w:lang w:val="ru-RU"/>
              </w:rPr>
              <w:t>журнал</w:t>
            </w:r>
            <w:r w:rsidR="00E73BCB">
              <w:rPr>
                <w:rFonts w:eastAsia="Calibri"/>
                <w:color w:val="auto"/>
                <w:sz w:val="28"/>
                <w:szCs w:val="28"/>
                <w:lang w:val="ru-RU"/>
              </w:rPr>
              <w:t>і</w:t>
            </w:r>
            <w:proofErr w:type="spellEnd"/>
            <w:r w:rsidRPr="00EA6134">
              <w:rPr>
                <w:rFonts w:eastAsia="Calibri"/>
                <w:color w:val="auto"/>
                <w:sz w:val="28"/>
                <w:szCs w:val="28"/>
                <w:lang w:val="ru-RU"/>
              </w:rPr>
              <w:t xml:space="preserve"> </w:t>
            </w:r>
            <w:r w:rsidR="00C5468D" w:rsidRPr="00EA6134">
              <w:rPr>
                <w:rFonts w:eastAsia="Calibri"/>
                <w:color w:val="auto"/>
                <w:sz w:val="28"/>
                <w:szCs w:val="28"/>
                <w:lang w:val="ru-RU"/>
              </w:rPr>
              <w:t>гру</w:t>
            </w:r>
            <w:r w:rsidR="00E73BCB">
              <w:rPr>
                <w:rFonts w:eastAsia="Calibri"/>
                <w:color w:val="auto"/>
                <w:sz w:val="28"/>
                <w:szCs w:val="28"/>
                <w:lang w:val="ru-RU"/>
              </w:rPr>
              <w:t>п</w:t>
            </w:r>
            <w:r w:rsidR="00C5468D" w:rsidRPr="00EA6134">
              <w:rPr>
                <w:rFonts w:eastAsia="Calibri"/>
                <w:color w:val="auto"/>
                <w:sz w:val="28"/>
                <w:szCs w:val="28"/>
                <w:lang w:val="ru-RU"/>
              </w:rPr>
              <w:t>и</w:t>
            </w:r>
            <w:r w:rsidRPr="00EA6134">
              <w:rPr>
                <w:rFonts w:eastAsia="Calibri"/>
                <w:color w:val="auto"/>
                <w:sz w:val="28"/>
                <w:szCs w:val="28"/>
                <w:lang w:val="ru-RU"/>
              </w:rPr>
              <w:t>)</w:t>
            </w:r>
          </w:p>
        </w:tc>
        <w:tc>
          <w:tcPr>
            <w:tcW w:w="1842" w:type="dxa"/>
          </w:tcPr>
          <w:p w14:paraId="7F8C43F1" w14:textId="77777777" w:rsidR="007308CF" w:rsidRPr="00EA6134" w:rsidRDefault="007308CF" w:rsidP="00EA6134">
            <w:pPr>
              <w:spacing w:after="0" w:line="240" w:lineRule="auto"/>
              <w:ind w:left="0" w:right="0" w:firstLine="0"/>
              <w:jc w:val="center"/>
              <w:rPr>
                <w:rFonts w:eastAsia="Calibri"/>
                <w:color w:val="auto"/>
                <w:sz w:val="28"/>
                <w:szCs w:val="28"/>
              </w:rPr>
            </w:pPr>
            <w:r w:rsidRPr="00EA6134">
              <w:rPr>
                <w:rFonts w:eastAsia="Calibri"/>
                <w:color w:val="auto"/>
                <w:sz w:val="28"/>
                <w:szCs w:val="28"/>
              </w:rPr>
              <w:t>Примітки</w:t>
            </w:r>
          </w:p>
        </w:tc>
      </w:tr>
      <w:tr w:rsidR="007308CF" w:rsidRPr="006E71A2" w14:paraId="3B5492F5" w14:textId="77777777" w:rsidTr="00EA6134">
        <w:tc>
          <w:tcPr>
            <w:tcW w:w="709" w:type="dxa"/>
          </w:tcPr>
          <w:p w14:paraId="77D54B9D" w14:textId="77777777" w:rsidR="007308CF" w:rsidRPr="00EA6134" w:rsidRDefault="007308CF" w:rsidP="00EA6134">
            <w:pPr>
              <w:spacing w:after="0" w:line="240" w:lineRule="auto"/>
              <w:ind w:left="0" w:right="0" w:firstLine="0"/>
              <w:jc w:val="left"/>
              <w:rPr>
                <w:rFonts w:eastAsia="Calibri"/>
                <w:color w:val="auto"/>
                <w:sz w:val="28"/>
                <w:szCs w:val="28"/>
              </w:rPr>
            </w:pPr>
            <w:r w:rsidRPr="00EA6134">
              <w:rPr>
                <w:rFonts w:eastAsia="Calibri"/>
                <w:color w:val="auto"/>
                <w:sz w:val="28"/>
                <w:szCs w:val="28"/>
              </w:rPr>
              <w:t>1</w:t>
            </w:r>
          </w:p>
        </w:tc>
        <w:tc>
          <w:tcPr>
            <w:tcW w:w="4253" w:type="dxa"/>
          </w:tcPr>
          <w:p w14:paraId="4CC2BA79" w14:textId="77777777" w:rsidR="007308CF" w:rsidRPr="00EA6134" w:rsidRDefault="007308CF" w:rsidP="00EA6134">
            <w:pPr>
              <w:spacing w:after="0" w:line="240" w:lineRule="auto"/>
              <w:ind w:left="0" w:right="0" w:firstLine="0"/>
              <w:jc w:val="left"/>
              <w:rPr>
                <w:rFonts w:eastAsia="Calibri"/>
                <w:color w:val="auto"/>
                <w:sz w:val="28"/>
                <w:szCs w:val="28"/>
              </w:rPr>
            </w:pPr>
            <w:r w:rsidRPr="00EA6134">
              <w:rPr>
                <w:rFonts w:eastAsia="Calibri"/>
                <w:color w:val="auto"/>
                <w:sz w:val="28"/>
                <w:szCs w:val="28"/>
              </w:rPr>
              <w:t>основні суттєві ризики банку</w:t>
            </w:r>
          </w:p>
        </w:tc>
        <w:tc>
          <w:tcPr>
            <w:tcW w:w="3402" w:type="dxa"/>
          </w:tcPr>
          <w:p w14:paraId="65789822" w14:textId="77777777" w:rsidR="007308CF" w:rsidRPr="00EA6134" w:rsidRDefault="007308CF" w:rsidP="00EA6134">
            <w:pPr>
              <w:spacing w:after="0" w:line="240" w:lineRule="auto"/>
              <w:ind w:left="0" w:right="0" w:firstLine="0"/>
              <w:jc w:val="left"/>
              <w:rPr>
                <w:rFonts w:eastAsia="Calibri"/>
                <w:color w:val="auto"/>
                <w:sz w:val="28"/>
                <w:szCs w:val="28"/>
                <w:lang w:val="ru-RU"/>
              </w:rPr>
            </w:pPr>
          </w:p>
        </w:tc>
        <w:tc>
          <w:tcPr>
            <w:tcW w:w="1842" w:type="dxa"/>
          </w:tcPr>
          <w:p w14:paraId="5E714AEF" w14:textId="77777777" w:rsidR="007308CF" w:rsidRPr="00EA6134" w:rsidRDefault="007308CF" w:rsidP="00EA6134">
            <w:pPr>
              <w:spacing w:after="0" w:line="240" w:lineRule="auto"/>
              <w:ind w:left="0" w:right="0" w:firstLine="0"/>
              <w:jc w:val="left"/>
              <w:rPr>
                <w:rFonts w:eastAsia="Calibri"/>
                <w:color w:val="auto"/>
                <w:sz w:val="28"/>
                <w:szCs w:val="28"/>
                <w:lang w:val="ru-RU"/>
              </w:rPr>
            </w:pPr>
          </w:p>
        </w:tc>
      </w:tr>
      <w:tr w:rsidR="007308CF" w:rsidRPr="006E71A2" w14:paraId="6908FA87" w14:textId="77777777" w:rsidTr="00EA6134">
        <w:tc>
          <w:tcPr>
            <w:tcW w:w="709" w:type="dxa"/>
          </w:tcPr>
          <w:p w14:paraId="36969C91" w14:textId="77777777" w:rsidR="007308CF" w:rsidRPr="00EA6134" w:rsidRDefault="007308CF" w:rsidP="00EA6134">
            <w:pPr>
              <w:spacing w:after="0" w:line="240" w:lineRule="auto"/>
              <w:ind w:left="0" w:right="0" w:firstLine="0"/>
              <w:jc w:val="left"/>
              <w:rPr>
                <w:rFonts w:eastAsia="Calibri"/>
                <w:color w:val="auto"/>
                <w:sz w:val="28"/>
                <w:szCs w:val="28"/>
              </w:rPr>
            </w:pPr>
            <w:r w:rsidRPr="00EA6134">
              <w:rPr>
                <w:rFonts w:eastAsia="Calibri"/>
                <w:color w:val="auto"/>
                <w:sz w:val="28"/>
                <w:szCs w:val="28"/>
              </w:rPr>
              <w:t>2</w:t>
            </w:r>
          </w:p>
        </w:tc>
        <w:tc>
          <w:tcPr>
            <w:tcW w:w="4253" w:type="dxa"/>
          </w:tcPr>
          <w:p w14:paraId="4B013F2A" w14:textId="77777777" w:rsidR="007308CF" w:rsidRPr="00EA6134" w:rsidRDefault="00676581" w:rsidP="00EA6134">
            <w:pPr>
              <w:spacing w:after="0" w:line="240" w:lineRule="auto"/>
              <w:ind w:left="0" w:right="0" w:firstLine="0"/>
              <w:jc w:val="left"/>
              <w:rPr>
                <w:rFonts w:eastAsia="Calibri"/>
                <w:color w:val="auto"/>
                <w:sz w:val="28"/>
                <w:szCs w:val="28"/>
              </w:rPr>
            </w:pPr>
            <w:r>
              <w:rPr>
                <w:rFonts w:eastAsia="Calibri"/>
                <w:color w:val="auto"/>
                <w:sz w:val="28"/>
                <w:szCs w:val="28"/>
              </w:rPr>
              <w:t>кредитний ризик</w:t>
            </w:r>
            <w:r w:rsidR="007308CF" w:rsidRPr="00EA6134">
              <w:rPr>
                <w:rFonts w:eastAsia="Calibri"/>
                <w:color w:val="auto"/>
                <w:sz w:val="28"/>
                <w:szCs w:val="28"/>
              </w:rPr>
              <w:t xml:space="preserve"> банку</w:t>
            </w:r>
          </w:p>
        </w:tc>
        <w:tc>
          <w:tcPr>
            <w:tcW w:w="3402" w:type="dxa"/>
          </w:tcPr>
          <w:p w14:paraId="09E11BF5" w14:textId="77777777" w:rsidR="007308CF" w:rsidRPr="00EA6134" w:rsidRDefault="007308CF" w:rsidP="00EA6134">
            <w:pPr>
              <w:spacing w:after="0" w:line="240" w:lineRule="auto"/>
              <w:ind w:left="0" w:right="0" w:firstLine="0"/>
              <w:jc w:val="left"/>
              <w:rPr>
                <w:rFonts w:eastAsia="Calibri"/>
                <w:color w:val="auto"/>
                <w:sz w:val="28"/>
                <w:szCs w:val="28"/>
              </w:rPr>
            </w:pPr>
          </w:p>
        </w:tc>
        <w:tc>
          <w:tcPr>
            <w:tcW w:w="1842" w:type="dxa"/>
          </w:tcPr>
          <w:p w14:paraId="1BFA367C" w14:textId="77777777" w:rsidR="007308CF" w:rsidRPr="00EA6134" w:rsidRDefault="007308CF" w:rsidP="00EA6134">
            <w:pPr>
              <w:spacing w:after="0" w:line="240" w:lineRule="auto"/>
              <w:ind w:left="0" w:right="0" w:firstLine="0"/>
              <w:jc w:val="left"/>
              <w:rPr>
                <w:rFonts w:eastAsia="Calibri"/>
                <w:color w:val="auto"/>
                <w:sz w:val="28"/>
                <w:szCs w:val="28"/>
              </w:rPr>
            </w:pPr>
          </w:p>
        </w:tc>
      </w:tr>
      <w:tr w:rsidR="007308CF" w:rsidRPr="006E71A2" w14:paraId="5BA26EF3" w14:textId="77777777" w:rsidTr="00EA6134">
        <w:tc>
          <w:tcPr>
            <w:tcW w:w="709" w:type="dxa"/>
          </w:tcPr>
          <w:p w14:paraId="187FF1D3" w14:textId="77777777" w:rsidR="007308CF" w:rsidRPr="00EA6134" w:rsidRDefault="007308CF" w:rsidP="00EA6134">
            <w:pPr>
              <w:spacing w:after="0" w:line="240" w:lineRule="auto"/>
              <w:ind w:left="0" w:right="0" w:firstLine="0"/>
              <w:jc w:val="left"/>
              <w:rPr>
                <w:rFonts w:eastAsia="Calibri"/>
                <w:color w:val="auto"/>
                <w:sz w:val="28"/>
                <w:szCs w:val="28"/>
              </w:rPr>
            </w:pPr>
            <w:r w:rsidRPr="00EA6134">
              <w:rPr>
                <w:rFonts w:eastAsia="Calibri"/>
                <w:color w:val="auto"/>
                <w:sz w:val="28"/>
                <w:szCs w:val="28"/>
              </w:rPr>
              <w:t>3</w:t>
            </w:r>
          </w:p>
        </w:tc>
        <w:tc>
          <w:tcPr>
            <w:tcW w:w="4253" w:type="dxa"/>
          </w:tcPr>
          <w:p w14:paraId="7F6CEAE3" w14:textId="77777777" w:rsidR="007308CF" w:rsidRPr="00EA6134" w:rsidRDefault="007308CF" w:rsidP="00EA6134">
            <w:pPr>
              <w:spacing w:after="0" w:line="240" w:lineRule="auto"/>
              <w:ind w:left="0" w:right="0" w:firstLine="0"/>
              <w:jc w:val="left"/>
              <w:rPr>
                <w:rFonts w:eastAsia="Calibri"/>
                <w:color w:val="auto"/>
                <w:sz w:val="28"/>
                <w:szCs w:val="28"/>
              </w:rPr>
            </w:pPr>
            <w:r w:rsidRPr="00EA6134">
              <w:rPr>
                <w:rFonts w:eastAsia="Calibri"/>
                <w:color w:val="auto"/>
                <w:sz w:val="28"/>
                <w:szCs w:val="28"/>
              </w:rPr>
              <w:t>ризик ліквідності</w:t>
            </w:r>
          </w:p>
        </w:tc>
        <w:tc>
          <w:tcPr>
            <w:tcW w:w="3402" w:type="dxa"/>
          </w:tcPr>
          <w:p w14:paraId="107C125C" w14:textId="77777777" w:rsidR="007308CF" w:rsidRPr="00EA6134" w:rsidRDefault="007308CF" w:rsidP="00EA6134">
            <w:pPr>
              <w:spacing w:after="0" w:line="240" w:lineRule="auto"/>
              <w:ind w:left="0" w:right="0" w:firstLine="0"/>
              <w:jc w:val="left"/>
              <w:rPr>
                <w:rFonts w:eastAsia="Calibri"/>
                <w:color w:val="auto"/>
                <w:sz w:val="28"/>
                <w:szCs w:val="28"/>
              </w:rPr>
            </w:pPr>
          </w:p>
        </w:tc>
        <w:tc>
          <w:tcPr>
            <w:tcW w:w="1842" w:type="dxa"/>
          </w:tcPr>
          <w:p w14:paraId="02D90BB2" w14:textId="77777777" w:rsidR="007308CF" w:rsidRPr="00EA6134" w:rsidRDefault="007308CF" w:rsidP="00EA6134">
            <w:pPr>
              <w:spacing w:after="0" w:line="240" w:lineRule="auto"/>
              <w:ind w:left="0" w:right="0" w:firstLine="0"/>
              <w:jc w:val="left"/>
              <w:rPr>
                <w:rFonts w:eastAsia="Calibri"/>
                <w:color w:val="auto"/>
                <w:sz w:val="28"/>
                <w:szCs w:val="28"/>
              </w:rPr>
            </w:pPr>
          </w:p>
        </w:tc>
      </w:tr>
      <w:tr w:rsidR="007308CF" w:rsidRPr="006E71A2" w14:paraId="6189990D" w14:textId="77777777" w:rsidTr="00EA6134">
        <w:tc>
          <w:tcPr>
            <w:tcW w:w="709" w:type="dxa"/>
          </w:tcPr>
          <w:p w14:paraId="01873E78" w14:textId="77777777" w:rsidR="007308CF" w:rsidRPr="00EA6134" w:rsidRDefault="007308CF" w:rsidP="00EA6134">
            <w:pPr>
              <w:spacing w:after="0" w:line="240" w:lineRule="auto"/>
              <w:ind w:left="0" w:right="0" w:firstLine="0"/>
              <w:jc w:val="left"/>
              <w:rPr>
                <w:rFonts w:eastAsia="Calibri"/>
                <w:color w:val="auto"/>
                <w:sz w:val="28"/>
                <w:szCs w:val="28"/>
              </w:rPr>
            </w:pPr>
            <w:r w:rsidRPr="00EA6134">
              <w:rPr>
                <w:rFonts w:eastAsia="Calibri"/>
                <w:color w:val="auto"/>
                <w:sz w:val="28"/>
                <w:szCs w:val="28"/>
              </w:rPr>
              <w:t>4</w:t>
            </w:r>
          </w:p>
        </w:tc>
        <w:tc>
          <w:tcPr>
            <w:tcW w:w="4253" w:type="dxa"/>
          </w:tcPr>
          <w:p w14:paraId="3C743213" w14:textId="77777777" w:rsidR="007308CF" w:rsidRPr="00EA6134" w:rsidRDefault="007308CF" w:rsidP="00EA6134">
            <w:pPr>
              <w:spacing w:after="0" w:line="240" w:lineRule="auto"/>
              <w:ind w:left="0" w:right="0" w:firstLine="0"/>
              <w:jc w:val="left"/>
              <w:rPr>
                <w:rFonts w:eastAsia="Calibri"/>
                <w:color w:val="auto"/>
                <w:sz w:val="28"/>
                <w:szCs w:val="28"/>
              </w:rPr>
            </w:pPr>
            <w:r w:rsidRPr="00EA6134">
              <w:rPr>
                <w:rFonts w:eastAsia="Calibri"/>
                <w:color w:val="auto"/>
                <w:sz w:val="28"/>
                <w:szCs w:val="28"/>
              </w:rPr>
              <w:t>процентний ризик банківської книги</w:t>
            </w:r>
          </w:p>
        </w:tc>
        <w:tc>
          <w:tcPr>
            <w:tcW w:w="3402" w:type="dxa"/>
          </w:tcPr>
          <w:p w14:paraId="50B1CA62" w14:textId="77777777" w:rsidR="007308CF" w:rsidRPr="00EA6134" w:rsidRDefault="007308CF" w:rsidP="00EA6134">
            <w:pPr>
              <w:spacing w:after="0" w:line="240" w:lineRule="auto"/>
              <w:ind w:left="0" w:right="0" w:firstLine="0"/>
              <w:jc w:val="left"/>
              <w:rPr>
                <w:rFonts w:eastAsia="Calibri"/>
                <w:color w:val="auto"/>
                <w:sz w:val="28"/>
                <w:szCs w:val="28"/>
              </w:rPr>
            </w:pPr>
          </w:p>
        </w:tc>
        <w:tc>
          <w:tcPr>
            <w:tcW w:w="1842" w:type="dxa"/>
          </w:tcPr>
          <w:p w14:paraId="4FAE01D8" w14:textId="77777777" w:rsidR="007308CF" w:rsidRPr="00EA6134" w:rsidRDefault="007308CF" w:rsidP="00EA6134">
            <w:pPr>
              <w:spacing w:after="0" w:line="240" w:lineRule="auto"/>
              <w:ind w:left="0" w:right="0" w:firstLine="0"/>
              <w:jc w:val="left"/>
              <w:rPr>
                <w:rFonts w:eastAsia="Calibri"/>
                <w:color w:val="auto"/>
                <w:sz w:val="28"/>
                <w:szCs w:val="28"/>
              </w:rPr>
            </w:pPr>
          </w:p>
        </w:tc>
      </w:tr>
      <w:tr w:rsidR="007308CF" w:rsidRPr="006E71A2" w14:paraId="50558E39" w14:textId="77777777" w:rsidTr="00EA6134">
        <w:tc>
          <w:tcPr>
            <w:tcW w:w="709" w:type="dxa"/>
          </w:tcPr>
          <w:p w14:paraId="76C182E7" w14:textId="77777777" w:rsidR="007308CF" w:rsidRPr="00EA6134" w:rsidRDefault="007308CF" w:rsidP="00EA6134">
            <w:pPr>
              <w:spacing w:after="0" w:line="240" w:lineRule="auto"/>
              <w:ind w:left="0" w:right="0" w:firstLine="0"/>
              <w:jc w:val="left"/>
              <w:rPr>
                <w:rFonts w:eastAsia="Calibri"/>
                <w:color w:val="auto"/>
                <w:sz w:val="28"/>
                <w:szCs w:val="28"/>
              </w:rPr>
            </w:pPr>
            <w:r w:rsidRPr="00EA6134">
              <w:rPr>
                <w:rFonts w:eastAsia="Calibri"/>
                <w:color w:val="auto"/>
                <w:sz w:val="28"/>
                <w:szCs w:val="28"/>
              </w:rPr>
              <w:t>5</w:t>
            </w:r>
          </w:p>
        </w:tc>
        <w:tc>
          <w:tcPr>
            <w:tcW w:w="4253" w:type="dxa"/>
          </w:tcPr>
          <w:p w14:paraId="78C7C96E" w14:textId="77777777" w:rsidR="007308CF" w:rsidRPr="00EA6134" w:rsidRDefault="007308CF" w:rsidP="00EA6134">
            <w:pPr>
              <w:spacing w:after="0" w:line="240" w:lineRule="auto"/>
              <w:ind w:left="0" w:right="0" w:firstLine="0"/>
              <w:jc w:val="left"/>
              <w:rPr>
                <w:rFonts w:eastAsia="Calibri"/>
                <w:color w:val="auto"/>
                <w:sz w:val="28"/>
                <w:szCs w:val="28"/>
              </w:rPr>
            </w:pPr>
            <w:r w:rsidRPr="00EA6134">
              <w:rPr>
                <w:rFonts w:eastAsia="Calibri"/>
                <w:color w:val="auto"/>
                <w:sz w:val="28"/>
                <w:szCs w:val="28"/>
              </w:rPr>
              <w:t>ринк</w:t>
            </w:r>
            <w:r w:rsidR="00676581">
              <w:rPr>
                <w:rFonts w:eastAsia="Calibri"/>
                <w:color w:val="auto"/>
                <w:sz w:val="28"/>
                <w:szCs w:val="28"/>
              </w:rPr>
              <w:t>овий ризик</w:t>
            </w:r>
            <w:r w:rsidRPr="00EA6134">
              <w:rPr>
                <w:rFonts w:eastAsia="Calibri"/>
                <w:color w:val="auto"/>
                <w:sz w:val="28"/>
                <w:szCs w:val="28"/>
              </w:rPr>
              <w:t xml:space="preserve">  банку</w:t>
            </w:r>
          </w:p>
        </w:tc>
        <w:tc>
          <w:tcPr>
            <w:tcW w:w="3402" w:type="dxa"/>
          </w:tcPr>
          <w:p w14:paraId="2387885C" w14:textId="77777777" w:rsidR="007308CF" w:rsidRPr="00EA6134" w:rsidRDefault="007308CF" w:rsidP="00EA6134">
            <w:pPr>
              <w:spacing w:after="0" w:line="240" w:lineRule="auto"/>
              <w:ind w:left="0" w:right="0" w:firstLine="0"/>
              <w:jc w:val="left"/>
              <w:rPr>
                <w:rFonts w:eastAsia="Calibri"/>
                <w:color w:val="auto"/>
                <w:sz w:val="28"/>
                <w:szCs w:val="28"/>
              </w:rPr>
            </w:pPr>
          </w:p>
        </w:tc>
        <w:tc>
          <w:tcPr>
            <w:tcW w:w="1842" w:type="dxa"/>
          </w:tcPr>
          <w:p w14:paraId="2186ED97" w14:textId="77777777" w:rsidR="007308CF" w:rsidRPr="00EA6134" w:rsidRDefault="007308CF" w:rsidP="00EA6134">
            <w:pPr>
              <w:spacing w:after="0" w:line="240" w:lineRule="auto"/>
              <w:ind w:left="0" w:right="0" w:firstLine="0"/>
              <w:jc w:val="left"/>
              <w:rPr>
                <w:rFonts w:eastAsia="Calibri"/>
                <w:color w:val="auto"/>
                <w:sz w:val="28"/>
                <w:szCs w:val="28"/>
              </w:rPr>
            </w:pPr>
          </w:p>
        </w:tc>
      </w:tr>
      <w:tr w:rsidR="007308CF" w:rsidRPr="006E71A2" w14:paraId="04DF54A1" w14:textId="77777777" w:rsidTr="00EA6134">
        <w:tc>
          <w:tcPr>
            <w:tcW w:w="709" w:type="dxa"/>
          </w:tcPr>
          <w:p w14:paraId="7D3E0EC6" w14:textId="77777777" w:rsidR="007308CF" w:rsidRPr="00EA6134" w:rsidRDefault="007308CF" w:rsidP="00EA6134">
            <w:pPr>
              <w:spacing w:after="0" w:line="240" w:lineRule="auto"/>
              <w:ind w:left="0" w:right="0" w:firstLine="0"/>
              <w:jc w:val="left"/>
              <w:rPr>
                <w:rFonts w:eastAsia="Calibri"/>
                <w:color w:val="auto"/>
                <w:sz w:val="28"/>
                <w:szCs w:val="28"/>
              </w:rPr>
            </w:pPr>
            <w:r w:rsidRPr="00EA6134">
              <w:rPr>
                <w:rFonts w:eastAsia="Calibri"/>
                <w:color w:val="auto"/>
                <w:sz w:val="28"/>
                <w:szCs w:val="28"/>
              </w:rPr>
              <w:t>6</w:t>
            </w:r>
          </w:p>
        </w:tc>
        <w:tc>
          <w:tcPr>
            <w:tcW w:w="4253" w:type="dxa"/>
          </w:tcPr>
          <w:p w14:paraId="50C9BB9D" w14:textId="77777777" w:rsidR="007308CF" w:rsidRPr="00EA6134" w:rsidRDefault="00676581" w:rsidP="00EA6134">
            <w:pPr>
              <w:spacing w:after="0" w:line="240" w:lineRule="auto"/>
              <w:ind w:left="0" w:right="0" w:firstLine="0"/>
              <w:jc w:val="left"/>
              <w:rPr>
                <w:rFonts w:eastAsia="Calibri"/>
                <w:color w:val="auto"/>
                <w:sz w:val="28"/>
                <w:szCs w:val="28"/>
                <w:lang w:val="ru-RU"/>
              </w:rPr>
            </w:pPr>
            <w:r>
              <w:rPr>
                <w:rFonts w:eastAsia="Calibri"/>
                <w:color w:val="auto"/>
                <w:sz w:val="28"/>
                <w:szCs w:val="28"/>
              </w:rPr>
              <w:t>операційний ризик</w:t>
            </w:r>
            <w:r w:rsidR="007308CF" w:rsidRPr="00EA6134">
              <w:rPr>
                <w:rFonts w:eastAsia="Calibri"/>
                <w:color w:val="auto"/>
                <w:sz w:val="28"/>
                <w:szCs w:val="28"/>
              </w:rPr>
              <w:t xml:space="preserve"> банку</w:t>
            </w:r>
          </w:p>
        </w:tc>
        <w:tc>
          <w:tcPr>
            <w:tcW w:w="3402" w:type="dxa"/>
          </w:tcPr>
          <w:p w14:paraId="662F4F46" w14:textId="77777777" w:rsidR="007308CF" w:rsidRPr="00EA6134" w:rsidRDefault="007308CF" w:rsidP="00EA6134">
            <w:pPr>
              <w:spacing w:after="0" w:line="240" w:lineRule="auto"/>
              <w:ind w:left="0" w:right="0" w:firstLine="0"/>
              <w:jc w:val="left"/>
              <w:rPr>
                <w:rFonts w:eastAsia="Calibri"/>
                <w:color w:val="auto"/>
                <w:sz w:val="28"/>
                <w:szCs w:val="28"/>
                <w:lang w:val="ru-RU"/>
              </w:rPr>
            </w:pPr>
          </w:p>
        </w:tc>
        <w:tc>
          <w:tcPr>
            <w:tcW w:w="1842" w:type="dxa"/>
          </w:tcPr>
          <w:p w14:paraId="40011715" w14:textId="77777777" w:rsidR="007308CF" w:rsidRPr="00EA6134" w:rsidRDefault="007308CF" w:rsidP="00EA6134">
            <w:pPr>
              <w:spacing w:after="0" w:line="240" w:lineRule="auto"/>
              <w:ind w:left="0" w:right="0" w:firstLine="0"/>
              <w:jc w:val="left"/>
              <w:rPr>
                <w:rFonts w:eastAsia="Calibri"/>
                <w:color w:val="auto"/>
                <w:sz w:val="28"/>
                <w:szCs w:val="28"/>
                <w:lang w:val="ru-RU"/>
              </w:rPr>
            </w:pPr>
          </w:p>
        </w:tc>
      </w:tr>
      <w:tr w:rsidR="007308CF" w:rsidRPr="006E71A2" w14:paraId="4CFA7365" w14:textId="77777777" w:rsidTr="00EA6134">
        <w:tc>
          <w:tcPr>
            <w:tcW w:w="709" w:type="dxa"/>
          </w:tcPr>
          <w:p w14:paraId="06BE495B" w14:textId="77777777" w:rsidR="007308CF" w:rsidRPr="00EA6134" w:rsidRDefault="007308CF" w:rsidP="00EA6134">
            <w:pPr>
              <w:spacing w:after="0" w:line="240" w:lineRule="auto"/>
              <w:ind w:left="0" w:right="0" w:firstLine="0"/>
              <w:jc w:val="left"/>
              <w:rPr>
                <w:rFonts w:eastAsia="Calibri"/>
                <w:color w:val="auto"/>
                <w:sz w:val="28"/>
                <w:szCs w:val="28"/>
              </w:rPr>
            </w:pPr>
            <w:r w:rsidRPr="00EA6134">
              <w:rPr>
                <w:rFonts w:eastAsia="Calibri"/>
                <w:color w:val="auto"/>
                <w:sz w:val="28"/>
                <w:szCs w:val="28"/>
              </w:rPr>
              <w:t>7</w:t>
            </w:r>
          </w:p>
        </w:tc>
        <w:tc>
          <w:tcPr>
            <w:tcW w:w="4253" w:type="dxa"/>
          </w:tcPr>
          <w:p w14:paraId="4D10E99F" w14:textId="77777777" w:rsidR="007308CF" w:rsidRPr="00EA6134" w:rsidRDefault="002D6C5E" w:rsidP="00EA6134">
            <w:pPr>
              <w:spacing w:after="0" w:line="240" w:lineRule="auto"/>
              <w:ind w:left="0" w:right="0" w:firstLine="0"/>
              <w:jc w:val="left"/>
              <w:rPr>
                <w:rFonts w:eastAsia="Calibri"/>
                <w:color w:val="auto"/>
                <w:sz w:val="28"/>
                <w:szCs w:val="28"/>
              </w:rPr>
            </w:pPr>
            <w:r w:rsidRPr="002D6C5E">
              <w:rPr>
                <w:rFonts w:eastAsia="Calibri"/>
                <w:color w:val="auto"/>
                <w:sz w:val="28"/>
                <w:szCs w:val="28"/>
              </w:rPr>
              <w:t>вплив ESG-ризиків на д</w:t>
            </w:r>
            <w:r>
              <w:rPr>
                <w:rFonts w:eastAsia="Calibri"/>
                <w:color w:val="auto"/>
                <w:sz w:val="28"/>
                <w:szCs w:val="28"/>
              </w:rPr>
              <w:t xml:space="preserve">іяльність банку </w:t>
            </w:r>
          </w:p>
        </w:tc>
        <w:tc>
          <w:tcPr>
            <w:tcW w:w="3402" w:type="dxa"/>
          </w:tcPr>
          <w:p w14:paraId="1CDF5021" w14:textId="77777777" w:rsidR="007308CF" w:rsidRPr="00EA6134" w:rsidRDefault="007308CF" w:rsidP="00EA6134">
            <w:pPr>
              <w:spacing w:after="0" w:line="240" w:lineRule="auto"/>
              <w:ind w:left="0" w:right="0" w:firstLine="0"/>
              <w:jc w:val="left"/>
              <w:rPr>
                <w:rFonts w:eastAsia="Calibri"/>
                <w:color w:val="auto"/>
                <w:sz w:val="28"/>
                <w:szCs w:val="28"/>
              </w:rPr>
            </w:pPr>
          </w:p>
        </w:tc>
        <w:tc>
          <w:tcPr>
            <w:tcW w:w="1842" w:type="dxa"/>
          </w:tcPr>
          <w:p w14:paraId="3E11D3E3" w14:textId="77777777" w:rsidR="007308CF" w:rsidRPr="00EA6134" w:rsidRDefault="007308CF" w:rsidP="00EA6134">
            <w:pPr>
              <w:spacing w:after="0" w:line="240" w:lineRule="auto"/>
              <w:ind w:left="0" w:right="0" w:firstLine="0"/>
              <w:jc w:val="left"/>
              <w:rPr>
                <w:rFonts w:eastAsia="Calibri"/>
                <w:color w:val="auto"/>
                <w:sz w:val="28"/>
                <w:szCs w:val="28"/>
              </w:rPr>
            </w:pPr>
          </w:p>
        </w:tc>
      </w:tr>
      <w:tr w:rsidR="007308CF" w:rsidRPr="006E71A2" w14:paraId="6CBA2F94" w14:textId="77777777" w:rsidTr="00EA6134">
        <w:tc>
          <w:tcPr>
            <w:tcW w:w="709" w:type="dxa"/>
          </w:tcPr>
          <w:p w14:paraId="3F29D1EB" w14:textId="77777777" w:rsidR="007308CF" w:rsidRPr="00EA6134" w:rsidRDefault="007308CF" w:rsidP="00EA6134">
            <w:pPr>
              <w:spacing w:after="0" w:line="240" w:lineRule="auto"/>
              <w:ind w:left="0" w:right="0" w:firstLine="0"/>
              <w:jc w:val="left"/>
              <w:rPr>
                <w:rFonts w:eastAsia="Calibri"/>
                <w:color w:val="auto"/>
                <w:sz w:val="28"/>
                <w:szCs w:val="28"/>
              </w:rPr>
            </w:pPr>
            <w:r w:rsidRPr="00EA6134">
              <w:rPr>
                <w:rFonts w:eastAsia="Calibri"/>
                <w:color w:val="auto"/>
                <w:sz w:val="28"/>
                <w:szCs w:val="28"/>
              </w:rPr>
              <w:t>8</w:t>
            </w:r>
          </w:p>
        </w:tc>
        <w:tc>
          <w:tcPr>
            <w:tcW w:w="4253" w:type="dxa"/>
          </w:tcPr>
          <w:p w14:paraId="4266F13F" w14:textId="77777777" w:rsidR="007308CF" w:rsidRPr="00EA6134" w:rsidRDefault="002D6C5E" w:rsidP="00EA6134">
            <w:pPr>
              <w:spacing w:after="0" w:line="240" w:lineRule="auto"/>
              <w:ind w:left="0" w:right="0" w:firstLine="0"/>
              <w:jc w:val="left"/>
              <w:rPr>
                <w:rFonts w:eastAsia="Calibri"/>
                <w:color w:val="auto"/>
                <w:sz w:val="28"/>
                <w:szCs w:val="28"/>
              </w:rPr>
            </w:pPr>
            <w:proofErr w:type="spellStart"/>
            <w:r>
              <w:rPr>
                <w:rFonts w:eastAsia="Calibri"/>
                <w:color w:val="auto"/>
                <w:sz w:val="28"/>
                <w:szCs w:val="28"/>
              </w:rPr>
              <w:t>комплаєнс</w:t>
            </w:r>
            <w:r w:rsidRPr="00EA6134">
              <w:rPr>
                <w:rFonts w:eastAsia="Calibri"/>
                <w:color w:val="auto"/>
                <w:sz w:val="28"/>
                <w:szCs w:val="28"/>
              </w:rPr>
              <w:t>-ризик</w:t>
            </w:r>
            <w:proofErr w:type="spellEnd"/>
            <w:r>
              <w:rPr>
                <w:rFonts w:eastAsia="Calibri"/>
                <w:color w:val="auto"/>
                <w:sz w:val="28"/>
                <w:szCs w:val="28"/>
              </w:rPr>
              <w:t xml:space="preserve"> банку</w:t>
            </w:r>
          </w:p>
        </w:tc>
        <w:tc>
          <w:tcPr>
            <w:tcW w:w="3402" w:type="dxa"/>
          </w:tcPr>
          <w:p w14:paraId="0241E5AB" w14:textId="77777777" w:rsidR="007308CF" w:rsidRPr="00EA6134" w:rsidRDefault="007308CF" w:rsidP="00EA6134">
            <w:pPr>
              <w:spacing w:after="0" w:line="240" w:lineRule="auto"/>
              <w:ind w:left="0" w:right="0" w:firstLine="0"/>
              <w:jc w:val="left"/>
              <w:rPr>
                <w:rFonts w:eastAsia="Calibri"/>
                <w:color w:val="auto"/>
                <w:sz w:val="28"/>
                <w:szCs w:val="28"/>
              </w:rPr>
            </w:pPr>
          </w:p>
        </w:tc>
        <w:tc>
          <w:tcPr>
            <w:tcW w:w="1842" w:type="dxa"/>
          </w:tcPr>
          <w:p w14:paraId="35147430" w14:textId="77777777" w:rsidR="007308CF" w:rsidRPr="00EA6134" w:rsidRDefault="007308CF" w:rsidP="00EA6134">
            <w:pPr>
              <w:spacing w:after="0" w:line="240" w:lineRule="auto"/>
              <w:ind w:left="0" w:right="0" w:firstLine="0"/>
              <w:jc w:val="left"/>
              <w:rPr>
                <w:rFonts w:eastAsia="Calibri"/>
                <w:color w:val="auto"/>
                <w:sz w:val="28"/>
                <w:szCs w:val="28"/>
              </w:rPr>
            </w:pPr>
          </w:p>
        </w:tc>
      </w:tr>
      <w:tr w:rsidR="007308CF" w:rsidRPr="006E71A2" w14:paraId="017B7FDA" w14:textId="77777777" w:rsidTr="00EA6134">
        <w:tc>
          <w:tcPr>
            <w:tcW w:w="709" w:type="dxa"/>
          </w:tcPr>
          <w:p w14:paraId="3DC01EF3" w14:textId="77777777" w:rsidR="007308CF" w:rsidRPr="00EA6134" w:rsidRDefault="007308CF" w:rsidP="00EA6134">
            <w:pPr>
              <w:spacing w:after="0" w:line="240" w:lineRule="auto"/>
              <w:ind w:left="0" w:right="0" w:firstLine="0"/>
              <w:jc w:val="left"/>
              <w:rPr>
                <w:rFonts w:eastAsia="Calibri"/>
                <w:color w:val="auto"/>
                <w:sz w:val="28"/>
                <w:szCs w:val="28"/>
              </w:rPr>
            </w:pPr>
            <w:r w:rsidRPr="00EA6134">
              <w:rPr>
                <w:rFonts w:eastAsia="Calibri"/>
                <w:color w:val="auto"/>
                <w:sz w:val="28"/>
                <w:szCs w:val="28"/>
              </w:rPr>
              <w:t>9</w:t>
            </w:r>
          </w:p>
        </w:tc>
        <w:tc>
          <w:tcPr>
            <w:tcW w:w="4253" w:type="dxa"/>
          </w:tcPr>
          <w:p w14:paraId="0E70368F" w14:textId="77777777" w:rsidR="007308CF" w:rsidRPr="00EA6134" w:rsidRDefault="007308CF" w:rsidP="00EA6134">
            <w:pPr>
              <w:spacing w:after="0" w:line="240" w:lineRule="auto"/>
              <w:ind w:left="0" w:right="0" w:firstLine="0"/>
              <w:jc w:val="left"/>
              <w:rPr>
                <w:rFonts w:eastAsia="Calibri"/>
                <w:color w:val="auto"/>
                <w:sz w:val="28"/>
                <w:szCs w:val="28"/>
              </w:rPr>
            </w:pPr>
            <w:r w:rsidRPr="00EA6134">
              <w:rPr>
                <w:rFonts w:eastAsia="Calibri"/>
                <w:color w:val="auto"/>
                <w:sz w:val="28"/>
                <w:szCs w:val="28"/>
              </w:rPr>
              <w:t>операційний ризик (інформаційний ризик)</w:t>
            </w:r>
          </w:p>
        </w:tc>
        <w:tc>
          <w:tcPr>
            <w:tcW w:w="3402" w:type="dxa"/>
          </w:tcPr>
          <w:p w14:paraId="01E9BD1B" w14:textId="77777777" w:rsidR="007308CF" w:rsidRPr="00EA6134" w:rsidRDefault="007308CF" w:rsidP="00EA6134">
            <w:pPr>
              <w:spacing w:after="0" w:line="240" w:lineRule="auto"/>
              <w:ind w:left="0" w:right="0" w:firstLine="0"/>
              <w:jc w:val="left"/>
              <w:rPr>
                <w:rFonts w:eastAsia="Calibri"/>
                <w:color w:val="auto"/>
                <w:sz w:val="28"/>
                <w:szCs w:val="28"/>
              </w:rPr>
            </w:pPr>
          </w:p>
        </w:tc>
        <w:tc>
          <w:tcPr>
            <w:tcW w:w="1842" w:type="dxa"/>
          </w:tcPr>
          <w:p w14:paraId="7F086E46" w14:textId="77777777" w:rsidR="007308CF" w:rsidRPr="00EA6134" w:rsidRDefault="007308CF" w:rsidP="00EA6134">
            <w:pPr>
              <w:spacing w:after="0" w:line="240" w:lineRule="auto"/>
              <w:ind w:left="0" w:right="0" w:firstLine="0"/>
              <w:jc w:val="left"/>
              <w:rPr>
                <w:rFonts w:eastAsia="Calibri"/>
                <w:color w:val="auto"/>
                <w:sz w:val="28"/>
                <w:szCs w:val="28"/>
              </w:rPr>
            </w:pPr>
          </w:p>
        </w:tc>
      </w:tr>
      <w:tr w:rsidR="007308CF" w:rsidRPr="006E71A2" w14:paraId="7B66B5CD" w14:textId="77777777" w:rsidTr="00EA6134">
        <w:tc>
          <w:tcPr>
            <w:tcW w:w="709" w:type="dxa"/>
          </w:tcPr>
          <w:p w14:paraId="79E4815E" w14:textId="77777777" w:rsidR="007308CF" w:rsidRPr="00EA6134" w:rsidRDefault="007308CF" w:rsidP="00EA6134">
            <w:pPr>
              <w:spacing w:after="0" w:line="240" w:lineRule="auto"/>
              <w:ind w:left="0" w:right="0" w:firstLine="0"/>
              <w:jc w:val="left"/>
              <w:rPr>
                <w:rFonts w:eastAsia="Calibri"/>
                <w:color w:val="auto"/>
                <w:sz w:val="28"/>
                <w:szCs w:val="28"/>
              </w:rPr>
            </w:pPr>
            <w:r w:rsidRPr="00EA6134">
              <w:rPr>
                <w:rFonts w:eastAsia="Calibri"/>
                <w:color w:val="auto"/>
                <w:sz w:val="28"/>
                <w:szCs w:val="28"/>
              </w:rPr>
              <w:t>10</w:t>
            </w:r>
          </w:p>
        </w:tc>
        <w:tc>
          <w:tcPr>
            <w:tcW w:w="4253" w:type="dxa"/>
          </w:tcPr>
          <w:p w14:paraId="4E43F5AD" w14:textId="77777777" w:rsidR="007308CF" w:rsidRPr="00EA6134" w:rsidRDefault="007308CF" w:rsidP="00EA6134">
            <w:pPr>
              <w:spacing w:after="0" w:line="240" w:lineRule="auto"/>
              <w:ind w:left="0" w:right="0" w:firstLine="0"/>
              <w:jc w:val="left"/>
              <w:rPr>
                <w:rFonts w:eastAsia="Calibri"/>
                <w:color w:val="auto"/>
                <w:sz w:val="28"/>
                <w:szCs w:val="28"/>
              </w:rPr>
            </w:pPr>
            <w:r w:rsidRPr="00EA6134">
              <w:rPr>
                <w:rFonts w:eastAsia="Calibri"/>
                <w:color w:val="auto"/>
                <w:sz w:val="28"/>
                <w:szCs w:val="28"/>
              </w:rPr>
              <w:t>кредитний ризик (ризик країни)</w:t>
            </w:r>
          </w:p>
        </w:tc>
        <w:tc>
          <w:tcPr>
            <w:tcW w:w="3402" w:type="dxa"/>
          </w:tcPr>
          <w:p w14:paraId="2034BCE6" w14:textId="77777777" w:rsidR="007308CF" w:rsidRPr="00EA6134" w:rsidRDefault="007308CF" w:rsidP="00EA6134">
            <w:pPr>
              <w:spacing w:after="0" w:line="240" w:lineRule="auto"/>
              <w:ind w:left="0" w:right="0" w:firstLine="0"/>
              <w:jc w:val="left"/>
              <w:rPr>
                <w:rFonts w:eastAsia="Calibri"/>
                <w:color w:val="auto"/>
                <w:sz w:val="28"/>
                <w:szCs w:val="28"/>
              </w:rPr>
            </w:pPr>
          </w:p>
        </w:tc>
        <w:tc>
          <w:tcPr>
            <w:tcW w:w="1842" w:type="dxa"/>
          </w:tcPr>
          <w:p w14:paraId="223F8F3C" w14:textId="77777777" w:rsidR="007308CF" w:rsidRPr="00EA6134" w:rsidRDefault="007308CF" w:rsidP="00EA6134">
            <w:pPr>
              <w:spacing w:after="0" w:line="240" w:lineRule="auto"/>
              <w:ind w:left="0" w:right="0" w:firstLine="0"/>
              <w:jc w:val="left"/>
              <w:rPr>
                <w:rFonts w:eastAsia="Calibri"/>
                <w:color w:val="auto"/>
                <w:sz w:val="28"/>
                <w:szCs w:val="28"/>
              </w:rPr>
            </w:pPr>
          </w:p>
        </w:tc>
      </w:tr>
      <w:tr w:rsidR="007308CF" w:rsidRPr="006E71A2" w14:paraId="171299EB" w14:textId="77777777" w:rsidTr="00EA6134">
        <w:tc>
          <w:tcPr>
            <w:tcW w:w="709" w:type="dxa"/>
          </w:tcPr>
          <w:p w14:paraId="2E5984D7" w14:textId="77777777" w:rsidR="007308CF" w:rsidRPr="00EA6134" w:rsidRDefault="007308CF" w:rsidP="00EA6134">
            <w:pPr>
              <w:spacing w:after="0" w:line="240" w:lineRule="auto"/>
              <w:ind w:left="0" w:right="0" w:firstLine="0"/>
              <w:jc w:val="left"/>
              <w:rPr>
                <w:rFonts w:eastAsia="Calibri"/>
                <w:color w:val="auto"/>
                <w:sz w:val="28"/>
                <w:szCs w:val="28"/>
              </w:rPr>
            </w:pPr>
            <w:r w:rsidRPr="00EA6134">
              <w:rPr>
                <w:rFonts w:eastAsia="Calibri"/>
                <w:color w:val="auto"/>
                <w:sz w:val="28"/>
                <w:szCs w:val="28"/>
              </w:rPr>
              <w:t>11</w:t>
            </w:r>
          </w:p>
        </w:tc>
        <w:tc>
          <w:tcPr>
            <w:tcW w:w="4253" w:type="dxa"/>
          </w:tcPr>
          <w:p w14:paraId="3B4A0040" w14:textId="77777777" w:rsidR="007308CF" w:rsidRPr="00EA6134" w:rsidRDefault="002D6C5E" w:rsidP="00EA6134">
            <w:pPr>
              <w:spacing w:after="0" w:line="240" w:lineRule="auto"/>
              <w:ind w:left="0" w:right="0" w:firstLine="0"/>
              <w:jc w:val="left"/>
              <w:rPr>
                <w:rFonts w:eastAsia="Calibri"/>
                <w:color w:val="auto"/>
                <w:sz w:val="28"/>
                <w:szCs w:val="28"/>
              </w:rPr>
            </w:pPr>
            <w:r>
              <w:rPr>
                <w:rFonts w:eastAsia="Calibri"/>
                <w:color w:val="auto"/>
                <w:sz w:val="28"/>
                <w:szCs w:val="28"/>
              </w:rPr>
              <w:t>ринковий ризик (валютний ризик</w:t>
            </w:r>
            <w:r w:rsidR="007308CF" w:rsidRPr="00EA6134">
              <w:rPr>
                <w:rFonts w:eastAsia="Calibri"/>
                <w:color w:val="auto"/>
                <w:sz w:val="28"/>
                <w:szCs w:val="28"/>
              </w:rPr>
              <w:t>)</w:t>
            </w:r>
          </w:p>
        </w:tc>
        <w:tc>
          <w:tcPr>
            <w:tcW w:w="3402" w:type="dxa"/>
          </w:tcPr>
          <w:p w14:paraId="20F8706B" w14:textId="77777777" w:rsidR="007308CF" w:rsidRPr="00EA6134" w:rsidRDefault="007308CF" w:rsidP="00EA6134">
            <w:pPr>
              <w:spacing w:after="0" w:line="240" w:lineRule="auto"/>
              <w:ind w:left="0" w:right="0" w:firstLine="0"/>
              <w:jc w:val="left"/>
              <w:rPr>
                <w:rFonts w:eastAsia="Calibri"/>
                <w:color w:val="auto"/>
                <w:sz w:val="28"/>
                <w:szCs w:val="28"/>
              </w:rPr>
            </w:pPr>
          </w:p>
        </w:tc>
        <w:tc>
          <w:tcPr>
            <w:tcW w:w="1842" w:type="dxa"/>
          </w:tcPr>
          <w:p w14:paraId="75FD7230" w14:textId="77777777" w:rsidR="007308CF" w:rsidRPr="00EA6134" w:rsidRDefault="007308CF" w:rsidP="00EA6134">
            <w:pPr>
              <w:spacing w:after="0" w:line="240" w:lineRule="auto"/>
              <w:ind w:left="0" w:right="0" w:firstLine="0"/>
              <w:jc w:val="left"/>
              <w:rPr>
                <w:rFonts w:eastAsia="Calibri"/>
                <w:color w:val="auto"/>
                <w:sz w:val="28"/>
                <w:szCs w:val="28"/>
              </w:rPr>
            </w:pPr>
          </w:p>
        </w:tc>
      </w:tr>
      <w:tr w:rsidR="007308CF" w:rsidRPr="006E71A2" w14:paraId="502A78FC" w14:textId="77777777" w:rsidTr="00EA6134">
        <w:tc>
          <w:tcPr>
            <w:tcW w:w="709" w:type="dxa"/>
          </w:tcPr>
          <w:p w14:paraId="3FA7973A" w14:textId="77777777" w:rsidR="007308CF" w:rsidRPr="00EA6134" w:rsidRDefault="007308CF" w:rsidP="00EA6134">
            <w:pPr>
              <w:spacing w:after="0" w:line="240" w:lineRule="auto"/>
              <w:ind w:left="0" w:right="0" w:firstLine="0"/>
              <w:jc w:val="left"/>
              <w:rPr>
                <w:rFonts w:eastAsia="Calibri"/>
                <w:color w:val="auto"/>
                <w:sz w:val="28"/>
                <w:szCs w:val="28"/>
              </w:rPr>
            </w:pPr>
            <w:r w:rsidRPr="00EA6134">
              <w:rPr>
                <w:rFonts w:eastAsia="Calibri"/>
                <w:color w:val="auto"/>
                <w:sz w:val="28"/>
                <w:szCs w:val="28"/>
              </w:rPr>
              <w:t>12</w:t>
            </w:r>
          </w:p>
        </w:tc>
        <w:tc>
          <w:tcPr>
            <w:tcW w:w="4253" w:type="dxa"/>
          </w:tcPr>
          <w:p w14:paraId="1B615128" w14:textId="77777777" w:rsidR="007308CF" w:rsidRPr="00EA6134" w:rsidRDefault="00676581" w:rsidP="00EA6134">
            <w:pPr>
              <w:spacing w:after="0" w:line="240" w:lineRule="auto"/>
              <w:ind w:left="0" w:right="0" w:firstLine="0"/>
              <w:jc w:val="left"/>
              <w:rPr>
                <w:rFonts w:eastAsia="Calibri"/>
                <w:color w:val="auto"/>
                <w:sz w:val="28"/>
                <w:szCs w:val="28"/>
              </w:rPr>
            </w:pPr>
            <w:r>
              <w:rPr>
                <w:rFonts w:eastAsia="Calibri"/>
                <w:color w:val="auto"/>
                <w:sz w:val="28"/>
                <w:szCs w:val="28"/>
              </w:rPr>
              <w:t>використання штучного інтелекту в діяльності банку</w:t>
            </w:r>
          </w:p>
        </w:tc>
        <w:tc>
          <w:tcPr>
            <w:tcW w:w="3402" w:type="dxa"/>
          </w:tcPr>
          <w:p w14:paraId="7F733123" w14:textId="77777777" w:rsidR="007308CF" w:rsidRPr="00EA6134" w:rsidRDefault="007308CF" w:rsidP="00EA6134">
            <w:pPr>
              <w:spacing w:after="0" w:line="240" w:lineRule="auto"/>
              <w:ind w:left="0" w:right="0" w:firstLine="0"/>
              <w:jc w:val="left"/>
              <w:rPr>
                <w:rFonts w:eastAsia="Calibri"/>
                <w:color w:val="auto"/>
                <w:sz w:val="28"/>
                <w:szCs w:val="28"/>
                <w:lang w:val="ru-RU"/>
              </w:rPr>
            </w:pPr>
          </w:p>
        </w:tc>
        <w:tc>
          <w:tcPr>
            <w:tcW w:w="1842" w:type="dxa"/>
          </w:tcPr>
          <w:p w14:paraId="0131021B" w14:textId="77777777" w:rsidR="007308CF" w:rsidRPr="00EA6134" w:rsidRDefault="007308CF" w:rsidP="00EA6134">
            <w:pPr>
              <w:spacing w:after="0" w:line="240" w:lineRule="auto"/>
              <w:ind w:left="0" w:right="0" w:firstLine="0"/>
              <w:jc w:val="left"/>
              <w:rPr>
                <w:rFonts w:eastAsia="Calibri"/>
                <w:color w:val="auto"/>
                <w:sz w:val="28"/>
                <w:szCs w:val="28"/>
                <w:lang w:val="ru-RU"/>
              </w:rPr>
            </w:pPr>
          </w:p>
        </w:tc>
      </w:tr>
      <w:tr w:rsidR="007308CF" w:rsidRPr="006E71A2" w14:paraId="1560BCFD" w14:textId="77777777" w:rsidTr="00EA6134">
        <w:tc>
          <w:tcPr>
            <w:tcW w:w="709" w:type="dxa"/>
          </w:tcPr>
          <w:p w14:paraId="087037B7" w14:textId="77777777" w:rsidR="007308CF" w:rsidRPr="00EA6134" w:rsidRDefault="007308CF" w:rsidP="00EA6134">
            <w:pPr>
              <w:spacing w:after="0" w:line="240" w:lineRule="auto"/>
              <w:ind w:left="0" w:right="0" w:firstLine="0"/>
              <w:jc w:val="left"/>
              <w:rPr>
                <w:rFonts w:eastAsia="Calibri"/>
                <w:color w:val="auto"/>
                <w:sz w:val="28"/>
                <w:szCs w:val="28"/>
              </w:rPr>
            </w:pPr>
            <w:r w:rsidRPr="00EA6134">
              <w:rPr>
                <w:rFonts w:eastAsia="Calibri"/>
                <w:color w:val="auto"/>
                <w:sz w:val="28"/>
                <w:szCs w:val="28"/>
              </w:rPr>
              <w:t>13</w:t>
            </w:r>
          </w:p>
        </w:tc>
        <w:tc>
          <w:tcPr>
            <w:tcW w:w="4253" w:type="dxa"/>
          </w:tcPr>
          <w:p w14:paraId="54161017" w14:textId="77777777" w:rsidR="007308CF" w:rsidRPr="00EA6134" w:rsidRDefault="007308CF" w:rsidP="00EA6134">
            <w:pPr>
              <w:spacing w:after="0" w:line="240" w:lineRule="auto"/>
              <w:ind w:left="0" w:right="0" w:firstLine="0"/>
              <w:jc w:val="left"/>
              <w:rPr>
                <w:rFonts w:eastAsia="Calibri"/>
                <w:color w:val="auto"/>
                <w:sz w:val="28"/>
                <w:szCs w:val="28"/>
              </w:rPr>
            </w:pPr>
            <w:r w:rsidRPr="00EA6134">
              <w:rPr>
                <w:rFonts w:eastAsia="Calibri"/>
                <w:color w:val="auto"/>
                <w:sz w:val="28"/>
                <w:szCs w:val="28"/>
              </w:rPr>
              <w:t>ринковий ризик (фондовий ризик)</w:t>
            </w:r>
          </w:p>
        </w:tc>
        <w:tc>
          <w:tcPr>
            <w:tcW w:w="3402" w:type="dxa"/>
          </w:tcPr>
          <w:p w14:paraId="6D742D6D" w14:textId="77777777" w:rsidR="007308CF" w:rsidRPr="00EA6134" w:rsidRDefault="007308CF" w:rsidP="00EA6134">
            <w:pPr>
              <w:spacing w:after="0" w:line="240" w:lineRule="auto"/>
              <w:ind w:left="0" w:right="0" w:firstLine="0"/>
              <w:jc w:val="left"/>
              <w:rPr>
                <w:rFonts w:eastAsia="Calibri"/>
                <w:color w:val="auto"/>
                <w:sz w:val="28"/>
                <w:szCs w:val="28"/>
              </w:rPr>
            </w:pPr>
          </w:p>
        </w:tc>
        <w:tc>
          <w:tcPr>
            <w:tcW w:w="1842" w:type="dxa"/>
          </w:tcPr>
          <w:p w14:paraId="1CFF9E18" w14:textId="77777777" w:rsidR="007308CF" w:rsidRPr="00EA6134" w:rsidRDefault="007308CF" w:rsidP="00EA6134">
            <w:pPr>
              <w:spacing w:after="0" w:line="240" w:lineRule="auto"/>
              <w:ind w:left="0" w:right="0" w:firstLine="0"/>
              <w:jc w:val="left"/>
              <w:rPr>
                <w:rFonts w:eastAsia="Calibri"/>
                <w:color w:val="auto"/>
                <w:sz w:val="28"/>
                <w:szCs w:val="28"/>
              </w:rPr>
            </w:pPr>
          </w:p>
        </w:tc>
      </w:tr>
      <w:tr w:rsidR="007308CF" w:rsidRPr="006E71A2" w14:paraId="343F47D2" w14:textId="77777777" w:rsidTr="00EA6134">
        <w:tc>
          <w:tcPr>
            <w:tcW w:w="709" w:type="dxa"/>
          </w:tcPr>
          <w:p w14:paraId="3B3EE737" w14:textId="77777777" w:rsidR="007308CF" w:rsidRPr="00EA6134" w:rsidRDefault="007308CF" w:rsidP="00EA6134">
            <w:pPr>
              <w:spacing w:after="0" w:line="240" w:lineRule="auto"/>
              <w:ind w:left="0" w:right="0" w:firstLine="0"/>
              <w:jc w:val="left"/>
              <w:rPr>
                <w:rFonts w:eastAsia="Calibri"/>
                <w:color w:val="auto"/>
                <w:sz w:val="28"/>
                <w:szCs w:val="28"/>
              </w:rPr>
            </w:pPr>
            <w:r w:rsidRPr="00EA6134">
              <w:rPr>
                <w:rFonts w:eastAsia="Calibri"/>
                <w:color w:val="auto"/>
                <w:sz w:val="28"/>
                <w:szCs w:val="28"/>
              </w:rPr>
              <w:t>14</w:t>
            </w:r>
          </w:p>
        </w:tc>
        <w:tc>
          <w:tcPr>
            <w:tcW w:w="4253" w:type="dxa"/>
          </w:tcPr>
          <w:p w14:paraId="7738F062" w14:textId="77777777" w:rsidR="007308CF" w:rsidRPr="00EA6134" w:rsidRDefault="007308CF" w:rsidP="00EA6134">
            <w:pPr>
              <w:spacing w:after="0" w:line="240" w:lineRule="auto"/>
              <w:ind w:left="0" w:right="0" w:firstLine="0"/>
              <w:jc w:val="left"/>
              <w:rPr>
                <w:rFonts w:eastAsia="Calibri"/>
                <w:color w:val="auto"/>
                <w:sz w:val="28"/>
                <w:szCs w:val="28"/>
              </w:rPr>
            </w:pPr>
            <w:r w:rsidRPr="00EA6134">
              <w:rPr>
                <w:rFonts w:eastAsia="Calibri"/>
                <w:color w:val="auto"/>
                <w:sz w:val="28"/>
                <w:szCs w:val="28"/>
              </w:rPr>
              <w:t>операційний ризик (модельний ризик)</w:t>
            </w:r>
          </w:p>
        </w:tc>
        <w:tc>
          <w:tcPr>
            <w:tcW w:w="3402" w:type="dxa"/>
          </w:tcPr>
          <w:p w14:paraId="5E6AE3C6" w14:textId="77777777" w:rsidR="007308CF" w:rsidRPr="00EA6134" w:rsidRDefault="007308CF" w:rsidP="00EA6134">
            <w:pPr>
              <w:spacing w:after="0" w:line="240" w:lineRule="auto"/>
              <w:ind w:left="0" w:right="0" w:firstLine="0"/>
              <w:jc w:val="left"/>
              <w:rPr>
                <w:rFonts w:eastAsia="Calibri"/>
                <w:color w:val="auto"/>
                <w:sz w:val="28"/>
                <w:szCs w:val="28"/>
              </w:rPr>
            </w:pPr>
          </w:p>
        </w:tc>
        <w:tc>
          <w:tcPr>
            <w:tcW w:w="1842" w:type="dxa"/>
          </w:tcPr>
          <w:p w14:paraId="45B10CA7" w14:textId="77777777" w:rsidR="007308CF" w:rsidRPr="00EA6134" w:rsidRDefault="007308CF" w:rsidP="00EA6134">
            <w:pPr>
              <w:spacing w:after="0" w:line="240" w:lineRule="auto"/>
              <w:ind w:left="0" w:right="0" w:firstLine="0"/>
              <w:jc w:val="left"/>
              <w:rPr>
                <w:rFonts w:eastAsia="Calibri"/>
                <w:color w:val="auto"/>
                <w:sz w:val="28"/>
                <w:szCs w:val="28"/>
              </w:rPr>
            </w:pPr>
          </w:p>
        </w:tc>
      </w:tr>
      <w:tr w:rsidR="007308CF" w:rsidRPr="006E71A2" w14:paraId="0303E83C" w14:textId="77777777" w:rsidTr="00EA6134">
        <w:tc>
          <w:tcPr>
            <w:tcW w:w="709" w:type="dxa"/>
          </w:tcPr>
          <w:p w14:paraId="7AB3255E" w14:textId="77777777" w:rsidR="007308CF" w:rsidRPr="00EA6134" w:rsidRDefault="007308CF" w:rsidP="00EA6134">
            <w:pPr>
              <w:spacing w:after="0" w:line="240" w:lineRule="auto"/>
              <w:ind w:left="0" w:right="0" w:firstLine="0"/>
              <w:jc w:val="left"/>
              <w:rPr>
                <w:rFonts w:eastAsia="Calibri"/>
                <w:color w:val="auto"/>
                <w:sz w:val="28"/>
                <w:szCs w:val="28"/>
              </w:rPr>
            </w:pPr>
            <w:r w:rsidRPr="00EA6134">
              <w:rPr>
                <w:rFonts w:eastAsia="Calibri"/>
                <w:color w:val="auto"/>
                <w:sz w:val="28"/>
                <w:szCs w:val="28"/>
              </w:rPr>
              <w:t>15</w:t>
            </w:r>
          </w:p>
        </w:tc>
        <w:tc>
          <w:tcPr>
            <w:tcW w:w="4253" w:type="dxa"/>
          </w:tcPr>
          <w:p w14:paraId="45AD7E6F" w14:textId="77777777" w:rsidR="007308CF" w:rsidRPr="00EA6134" w:rsidRDefault="007308CF" w:rsidP="00EA6134">
            <w:pPr>
              <w:spacing w:after="0" w:line="240" w:lineRule="auto"/>
              <w:ind w:left="0" w:right="0" w:firstLine="0"/>
              <w:jc w:val="left"/>
              <w:rPr>
                <w:rFonts w:eastAsia="Calibri"/>
                <w:color w:val="auto"/>
                <w:sz w:val="28"/>
                <w:szCs w:val="28"/>
              </w:rPr>
            </w:pPr>
            <w:r w:rsidRPr="00EA6134">
              <w:rPr>
                <w:rFonts w:eastAsia="Calibri"/>
                <w:color w:val="auto"/>
                <w:sz w:val="28"/>
                <w:szCs w:val="28"/>
              </w:rPr>
              <w:t>зовнішні  ризики банку</w:t>
            </w:r>
          </w:p>
        </w:tc>
        <w:tc>
          <w:tcPr>
            <w:tcW w:w="3402" w:type="dxa"/>
          </w:tcPr>
          <w:p w14:paraId="2BD848C2" w14:textId="77777777" w:rsidR="007308CF" w:rsidRPr="00EA6134" w:rsidRDefault="007308CF" w:rsidP="00EA6134">
            <w:pPr>
              <w:spacing w:after="0" w:line="240" w:lineRule="auto"/>
              <w:ind w:left="0" w:right="0" w:firstLine="0"/>
              <w:jc w:val="left"/>
              <w:rPr>
                <w:rFonts w:eastAsia="Calibri"/>
                <w:color w:val="auto"/>
                <w:sz w:val="28"/>
                <w:szCs w:val="28"/>
                <w:lang w:val="ru-RU"/>
              </w:rPr>
            </w:pPr>
          </w:p>
        </w:tc>
        <w:tc>
          <w:tcPr>
            <w:tcW w:w="1842" w:type="dxa"/>
          </w:tcPr>
          <w:p w14:paraId="236C0B8D" w14:textId="77777777" w:rsidR="007308CF" w:rsidRPr="00EA6134" w:rsidRDefault="007308CF" w:rsidP="00EA6134">
            <w:pPr>
              <w:spacing w:after="0" w:line="240" w:lineRule="auto"/>
              <w:ind w:left="0" w:right="0" w:firstLine="0"/>
              <w:jc w:val="left"/>
              <w:rPr>
                <w:rFonts w:eastAsia="Calibri"/>
                <w:color w:val="auto"/>
                <w:sz w:val="28"/>
                <w:szCs w:val="28"/>
                <w:lang w:val="ru-RU"/>
              </w:rPr>
            </w:pPr>
          </w:p>
        </w:tc>
      </w:tr>
      <w:tr w:rsidR="007308CF" w:rsidRPr="006E71A2" w14:paraId="09ED0C29" w14:textId="77777777" w:rsidTr="00EA6134">
        <w:tc>
          <w:tcPr>
            <w:tcW w:w="709" w:type="dxa"/>
          </w:tcPr>
          <w:p w14:paraId="47F0E844" w14:textId="77777777" w:rsidR="007308CF" w:rsidRPr="00EA6134" w:rsidRDefault="007308CF" w:rsidP="00EA6134">
            <w:pPr>
              <w:spacing w:after="0" w:line="240" w:lineRule="auto"/>
              <w:ind w:left="0" w:right="0" w:firstLine="0"/>
              <w:jc w:val="left"/>
              <w:rPr>
                <w:rFonts w:eastAsia="Calibri"/>
                <w:color w:val="auto"/>
                <w:sz w:val="28"/>
                <w:szCs w:val="28"/>
              </w:rPr>
            </w:pPr>
            <w:r w:rsidRPr="00EA6134">
              <w:rPr>
                <w:rFonts w:eastAsia="Calibri"/>
                <w:color w:val="auto"/>
                <w:sz w:val="28"/>
                <w:szCs w:val="28"/>
              </w:rPr>
              <w:t>16</w:t>
            </w:r>
          </w:p>
        </w:tc>
        <w:tc>
          <w:tcPr>
            <w:tcW w:w="4253" w:type="dxa"/>
          </w:tcPr>
          <w:p w14:paraId="000B4177" w14:textId="77777777" w:rsidR="007308CF" w:rsidRPr="00EA6134" w:rsidRDefault="007308CF" w:rsidP="00EA6134">
            <w:pPr>
              <w:spacing w:after="0" w:line="240" w:lineRule="auto"/>
              <w:ind w:left="0" w:right="0" w:firstLine="0"/>
              <w:jc w:val="left"/>
              <w:rPr>
                <w:rFonts w:eastAsia="Calibri"/>
                <w:color w:val="auto"/>
                <w:sz w:val="28"/>
                <w:szCs w:val="28"/>
              </w:rPr>
            </w:pPr>
            <w:r w:rsidRPr="00EA6134">
              <w:rPr>
                <w:rFonts w:eastAsia="Calibri"/>
                <w:color w:val="auto"/>
                <w:sz w:val="28"/>
                <w:szCs w:val="28"/>
              </w:rPr>
              <w:t>ринкові ризики банку (валютний ризик)</w:t>
            </w:r>
          </w:p>
        </w:tc>
        <w:tc>
          <w:tcPr>
            <w:tcW w:w="3402" w:type="dxa"/>
          </w:tcPr>
          <w:p w14:paraId="4ADB24A8" w14:textId="77777777" w:rsidR="007308CF" w:rsidRPr="00EA6134" w:rsidRDefault="007308CF" w:rsidP="00EA6134">
            <w:pPr>
              <w:spacing w:after="0" w:line="240" w:lineRule="auto"/>
              <w:ind w:left="0" w:right="0" w:firstLine="0"/>
              <w:jc w:val="left"/>
              <w:rPr>
                <w:rFonts w:eastAsia="Calibri"/>
                <w:color w:val="auto"/>
                <w:sz w:val="28"/>
                <w:szCs w:val="28"/>
                <w:lang w:val="ru-RU"/>
              </w:rPr>
            </w:pPr>
          </w:p>
        </w:tc>
        <w:tc>
          <w:tcPr>
            <w:tcW w:w="1842" w:type="dxa"/>
          </w:tcPr>
          <w:p w14:paraId="541A243D" w14:textId="77777777" w:rsidR="007308CF" w:rsidRPr="00EA6134" w:rsidRDefault="007308CF" w:rsidP="00EA6134">
            <w:pPr>
              <w:spacing w:after="0" w:line="240" w:lineRule="auto"/>
              <w:ind w:left="0" w:right="0" w:firstLine="0"/>
              <w:jc w:val="left"/>
              <w:rPr>
                <w:rFonts w:eastAsia="Calibri"/>
                <w:color w:val="auto"/>
                <w:sz w:val="28"/>
                <w:szCs w:val="28"/>
                <w:lang w:val="ru-RU"/>
              </w:rPr>
            </w:pPr>
          </w:p>
        </w:tc>
      </w:tr>
      <w:tr w:rsidR="007308CF" w:rsidRPr="006E71A2" w14:paraId="53E53C4D" w14:textId="77777777" w:rsidTr="00EA6134">
        <w:tc>
          <w:tcPr>
            <w:tcW w:w="709" w:type="dxa"/>
          </w:tcPr>
          <w:p w14:paraId="65F825C2" w14:textId="77777777" w:rsidR="007308CF" w:rsidRPr="00EA6134" w:rsidRDefault="007308CF" w:rsidP="00EA6134">
            <w:pPr>
              <w:spacing w:after="0" w:line="240" w:lineRule="auto"/>
              <w:ind w:left="0" w:right="0" w:firstLine="0"/>
              <w:jc w:val="left"/>
              <w:rPr>
                <w:rFonts w:eastAsia="Calibri"/>
                <w:color w:val="auto"/>
                <w:sz w:val="28"/>
                <w:szCs w:val="28"/>
              </w:rPr>
            </w:pPr>
            <w:r w:rsidRPr="00EA6134">
              <w:rPr>
                <w:rFonts w:eastAsia="Calibri"/>
                <w:color w:val="auto"/>
                <w:sz w:val="28"/>
                <w:szCs w:val="28"/>
              </w:rPr>
              <w:t>17</w:t>
            </w:r>
          </w:p>
        </w:tc>
        <w:tc>
          <w:tcPr>
            <w:tcW w:w="4253" w:type="dxa"/>
          </w:tcPr>
          <w:p w14:paraId="7BCD6B66" w14:textId="77777777" w:rsidR="007308CF" w:rsidRPr="00EA6134" w:rsidRDefault="007308CF" w:rsidP="00EA6134">
            <w:pPr>
              <w:spacing w:after="0" w:line="240" w:lineRule="auto"/>
              <w:ind w:left="0" w:right="0" w:firstLine="0"/>
              <w:jc w:val="left"/>
              <w:rPr>
                <w:rFonts w:eastAsia="Calibri"/>
                <w:color w:val="auto"/>
                <w:sz w:val="28"/>
                <w:szCs w:val="28"/>
              </w:rPr>
            </w:pPr>
            <w:r w:rsidRPr="00EA6134">
              <w:rPr>
                <w:rFonts w:eastAsia="Calibri"/>
                <w:color w:val="auto"/>
                <w:sz w:val="28"/>
                <w:szCs w:val="28"/>
              </w:rPr>
              <w:t>кредитний ризик (трансфертний ризик)</w:t>
            </w:r>
          </w:p>
        </w:tc>
        <w:tc>
          <w:tcPr>
            <w:tcW w:w="3402" w:type="dxa"/>
          </w:tcPr>
          <w:p w14:paraId="129E25CA" w14:textId="77777777" w:rsidR="007308CF" w:rsidRPr="00EA6134" w:rsidRDefault="007308CF" w:rsidP="00EA6134">
            <w:pPr>
              <w:spacing w:after="0" w:line="240" w:lineRule="auto"/>
              <w:ind w:left="0" w:right="0" w:firstLine="0"/>
              <w:jc w:val="left"/>
              <w:rPr>
                <w:rFonts w:eastAsia="Calibri"/>
                <w:color w:val="auto"/>
                <w:sz w:val="28"/>
                <w:szCs w:val="28"/>
                <w:lang w:val="ru-RU"/>
              </w:rPr>
            </w:pPr>
          </w:p>
        </w:tc>
        <w:tc>
          <w:tcPr>
            <w:tcW w:w="1842" w:type="dxa"/>
          </w:tcPr>
          <w:p w14:paraId="581C61EA" w14:textId="77777777" w:rsidR="007308CF" w:rsidRPr="00EA6134" w:rsidRDefault="007308CF" w:rsidP="00EA6134">
            <w:pPr>
              <w:spacing w:after="0" w:line="240" w:lineRule="auto"/>
              <w:ind w:left="0" w:right="0" w:firstLine="0"/>
              <w:jc w:val="left"/>
              <w:rPr>
                <w:rFonts w:eastAsia="Calibri"/>
                <w:color w:val="auto"/>
                <w:sz w:val="28"/>
                <w:szCs w:val="28"/>
                <w:lang w:val="ru-RU"/>
              </w:rPr>
            </w:pPr>
          </w:p>
        </w:tc>
      </w:tr>
      <w:tr w:rsidR="007308CF" w:rsidRPr="006E71A2" w14:paraId="35536E3B" w14:textId="77777777" w:rsidTr="00EA6134">
        <w:tc>
          <w:tcPr>
            <w:tcW w:w="709" w:type="dxa"/>
          </w:tcPr>
          <w:p w14:paraId="1C473E33" w14:textId="77777777" w:rsidR="007308CF" w:rsidRPr="00EA6134" w:rsidRDefault="007308CF" w:rsidP="00EA6134">
            <w:pPr>
              <w:spacing w:after="0" w:line="240" w:lineRule="auto"/>
              <w:ind w:left="0" w:right="0" w:firstLine="0"/>
              <w:jc w:val="left"/>
              <w:rPr>
                <w:rFonts w:eastAsia="Calibri"/>
                <w:color w:val="auto"/>
                <w:sz w:val="28"/>
                <w:szCs w:val="28"/>
              </w:rPr>
            </w:pPr>
            <w:r w:rsidRPr="00EA6134">
              <w:rPr>
                <w:rFonts w:eastAsia="Calibri"/>
                <w:color w:val="auto"/>
                <w:sz w:val="28"/>
                <w:szCs w:val="28"/>
              </w:rPr>
              <w:t>18</w:t>
            </w:r>
          </w:p>
        </w:tc>
        <w:tc>
          <w:tcPr>
            <w:tcW w:w="4253" w:type="dxa"/>
          </w:tcPr>
          <w:p w14:paraId="7429F767" w14:textId="77777777" w:rsidR="007308CF" w:rsidRPr="00EA6134" w:rsidRDefault="007308CF" w:rsidP="00EA6134">
            <w:pPr>
              <w:spacing w:after="0" w:line="240" w:lineRule="auto"/>
              <w:ind w:left="0" w:right="0" w:firstLine="0"/>
              <w:jc w:val="left"/>
              <w:rPr>
                <w:rFonts w:eastAsia="Calibri"/>
                <w:color w:val="auto"/>
                <w:sz w:val="28"/>
                <w:szCs w:val="28"/>
              </w:rPr>
            </w:pPr>
            <w:r w:rsidRPr="00EA6134">
              <w:rPr>
                <w:rFonts w:eastAsia="Calibri"/>
                <w:color w:val="auto"/>
                <w:sz w:val="28"/>
                <w:szCs w:val="28"/>
              </w:rPr>
              <w:t>кредитний ризик (ризик інвестицій у дочірні компанії)</w:t>
            </w:r>
          </w:p>
        </w:tc>
        <w:tc>
          <w:tcPr>
            <w:tcW w:w="3402" w:type="dxa"/>
          </w:tcPr>
          <w:p w14:paraId="09051233" w14:textId="77777777" w:rsidR="007308CF" w:rsidRPr="00EA6134" w:rsidRDefault="007308CF" w:rsidP="00EA6134">
            <w:pPr>
              <w:spacing w:after="0" w:line="240" w:lineRule="auto"/>
              <w:ind w:left="0" w:right="0" w:firstLine="0"/>
              <w:jc w:val="left"/>
              <w:rPr>
                <w:rFonts w:eastAsia="Calibri"/>
                <w:color w:val="auto"/>
                <w:sz w:val="28"/>
                <w:szCs w:val="28"/>
                <w:lang w:val="ru-RU"/>
              </w:rPr>
            </w:pPr>
          </w:p>
        </w:tc>
        <w:tc>
          <w:tcPr>
            <w:tcW w:w="1842" w:type="dxa"/>
          </w:tcPr>
          <w:p w14:paraId="2297D1AC" w14:textId="77777777" w:rsidR="007308CF" w:rsidRPr="00EA6134" w:rsidRDefault="007308CF" w:rsidP="00EA6134">
            <w:pPr>
              <w:spacing w:after="0" w:line="240" w:lineRule="auto"/>
              <w:ind w:left="0" w:right="0" w:firstLine="0"/>
              <w:jc w:val="left"/>
              <w:rPr>
                <w:rFonts w:eastAsia="Calibri"/>
                <w:color w:val="auto"/>
                <w:sz w:val="28"/>
                <w:szCs w:val="28"/>
                <w:lang w:val="ru-RU"/>
              </w:rPr>
            </w:pPr>
          </w:p>
        </w:tc>
      </w:tr>
      <w:tr w:rsidR="007308CF" w:rsidRPr="006E71A2" w14:paraId="5B2248AC" w14:textId="77777777" w:rsidTr="00EA6134">
        <w:tc>
          <w:tcPr>
            <w:tcW w:w="709" w:type="dxa"/>
          </w:tcPr>
          <w:p w14:paraId="5CB8907E" w14:textId="77777777" w:rsidR="007308CF" w:rsidRPr="00EA6134" w:rsidRDefault="007308CF" w:rsidP="00EA6134">
            <w:pPr>
              <w:spacing w:after="0" w:line="240" w:lineRule="auto"/>
              <w:ind w:left="0" w:right="0" w:firstLine="0"/>
              <w:jc w:val="left"/>
              <w:rPr>
                <w:rFonts w:eastAsia="Calibri"/>
                <w:color w:val="auto"/>
                <w:sz w:val="28"/>
                <w:szCs w:val="28"/>
              </w:rPr>
            </w:pPr>
            <w:r w:rsidRPr="00EA6134">
              <w:rPr>
                <w:rFonts w:eastAsia="Calibri"/>
                <w:color w:val="auto"/>
                <w:sz w:val="28"/>
                <w:szCs w:val="28"/>
              </w:rPr>
              <w:t>19</w:t>
            </w:r>
          </w:p>
        </w:tc>
        <w:tc>
          <w:tcPr>
            <w:tcW w:w="4253" w:type="dxa"/>
          </w:tcPr>
          <w:p w14:paraId="2F8C216B" w14:textId="77777777" w:rsidR="007308CF" w:rsidRPr="00EA6134" w:rsidRDefault="007308CF" w:rsidP="00EA6134">
            <w:pPr>
              <w:spacing w:after="0" w:line="240" w:lineRule="auto"/>
              <w:ind w:left="0" w:right="0" w:firstLine="0"/>
              <w:jc w:val="left"/>
              <w:rPr>
                <w:rFonts w:eastAsia="Calibri"/>
                <w:color w:val="auto"/>
                <w:sz w:val="28"/>
                <w:szCs w:val="28"/>
              </w:rPr>
            </w:pPr>
            <w:r w:rsidRPr="00EA6134">
              <w:rPr>
                <w:rFonts w:eastAsia="Calibri"/>
                <w:color w:val="auto"/>
                <w:sz w:val="28"/>
                <w:szCs w:val="28"/>
              </w:rPr>
              <w:t>ринковий ризик (процентний ризик торгової книги)</w:t>
            </w:r>
          </w:p>
        </w:tc>
        <w:tc>
          <w:tcPr>
            <w:tcW w:w="3402" w:type="dxa"/>
          </w:tcPr>
          <w:p w14:paraId="2DEAD213" w14:textId="77777777" w:rsidR="007308CF" w:rsidRPr="00EA6134" w:rsidRDefault="007308CF" w:rsidP="00EA6134">
            <w:pPr>
              <w:spacing w:after="0" w:line="240" w:lineRule="auto"/>
              <w:ind w:left="0" w:right="0" w:firstLine="0"/>
              <w:jc w:val="left"/>
              <w:rPr>
                <w:rFonts w:eastAsia="Calibri"/>
                <w:color w:val="auto"/>
                <w:sz w:val="28"/>
                <w:szCs w:val="28"/>
                <w:lang w:val="ru-RU"/>
              </w:rPr>
            </w:pPr>
          </w:p>
        </w:tc>
        <w:tc>
          <w:tcPr>
            <w:tcW w:w="1842" w:type="dxa"/>
          </w:tcPr>
          <w:p w14:paraId="2489F254" w14:textId="77777777" w:rsidR="007308CF" w:rsidRPr="00EA6134" w:rsidRDefault="007308CF" w:rsidP="00EA6134">
            <w:pPr>
              <w:spacing w:after="0" w:line="240" w:lineRule="auto"/>
              <w:ind w:left="0" w:right="0" w:firstLine="0"/>
              <w:jc w:val="left"/>
              <w:rPr>
                <w:rFonts w:eastAsia="Calibri"/>
                <w:color w:val="auto"/>
                <w:sz w:val="28"/>
                <w:szCs w:val="28"/>
                <w:lang w:val="ru-RU"/>
              </w:rPr>
            </w:pPr>
          </w:p>
        </w:tc>
      </w:tr>
      <w:tr w:rsidR="007308CF" w:rsidRPr="006E71A2" w14:paraId="3D18C155" w14:textId="77777777" w:rsidTr="00EA6134">
        <w:tc>
          <w:tcPr>
            <w:tcW w:w="709" w:type="dxa"/>
          </w:tcPr>
          <w:p w14:paraId="4D4AC540" w14:textId="77777777" w:rsidR="007308CF" w:rsidRPr="00EA6134" w:rsidRDefault="007308CF" w:rsidP="00EA6134">
            <w:pPr>
              <w:spacing w:after="0" w:line="240" w:lineRule="auto"/>
              <w:ind w:left="0" w:right="0" w:firstLine="0"/>
              <w:jc w:val="left"/>
              <w:rPr>
                <w:rFonts w:eastAsia="Calibri"/>
                <w:color w:val="auto"/>
                <w:sz w:val="28"/>
                <w:szCs w:val="28"/>
              </w:rPr>
            </w:pPr>
            <w:r w:rsidRPr="00EA6134">
              <w:rPr>
                <w:rFonts w:eastAsia="Calibri"/>
                <w:color w:val="auto"/>
                <w:sz w:val="28"/>
                <w:szCs w:val="28"/>
              </w:rPr>
              <w:t>20</w:t>
            </w:r>
          </w:p>
        </w:tc>
        <w:tc>
          <w:tcPr>
            <w:tcW w:w="4253" w:type="dxa"/>
          </w:tcPr>
          <w:p w14:paraId="487E0F20" w14:textId="77777777" w:rsidR="007308CF" w:rsidRPr="00EA6134" w:rsidRDefault="007308CF" w:rsidP="00EA6134">
            <w:pPr>
              <w:spacing w:after="0" w:line="240" w:lineRule="auto"/>
              <w:ind w:left="0" w:right="0" w:firstLine="0"/>
              <w:jc w:val="left"/>
              <w:rPr>
                <w:rFonts w:eastAsia="Calibri"/>
                <w:color w:val="auto"/>
                <w:sz w:val="28"/>
                <w:szCs w:val="28"/>
              </w:rPr>
            </w:pPr>
            <w:r w:rsidRPr="00EA6134">
              <w:rPr>
                <w:rFonts w:eastAsia="Calibri"/>
                <w:color w:val="auto"/>
                <w:sz w:val="28"/>
                <w:szCs w:val="28"/>
              </w:rPr>
              <w:t xml:space="preserve">ринковий ризик (ризик </w:t>
            </w:r>
            <w:r w:rsidR="00C5468D" w:rsidRPr="00EA6134">
              <w:rPr>
                <w:rFonts w:eastAsia="Calibri"/>
                <w:color w:val="auto"/>
                <w:sz w:val="28"/>
                <w:szCs w:val="28"/>
              </w:rPr>
              <w:t>спереду</w:t>
            </w:r>
            <w:r w:rsidRPr="00EA6134">
              <w:rPr>
                <w:rFonts w:eastAsia="Calibri"/>
                <w:color w:val="auto"/>
                <w:sz w:val="28"/>
                <w:szCs w:val="28"/>
              </w:rPr>
              <w:t>)</w:t>
            </w:r>
          </w:p>
        </w:tc>
        <w:tc>
          <w:tcPr>
            <w:tcW w:w="3402" w:type="dxa"/>
          </w:tcPr>
          <w:p w14:paraId="27172787" w14:textId="77777777" w:rsidR="007308CF" w:rsidRPr="00EA6134" w:rsidRDefault="007308CF" w:rsidP="00EA6134">
            <w:pPr>
              <w:spacing w:after="0" w:line="240" w:lineRule="auto"/>
              <w:ind w:left="0" w:right="0" w:firstLine="0"/>
              <w:jc w:val="left"/>
              <w:rPr>
                <w:rFonts w:eastAsia="Calibri"/>
                <w:color w:val="auto"/>
                <w:sz w:val="28"/>
                <w:szCs w:val="28"/>
                <w:lang w:val="ru-RU"/>
              </w:rPr>
            </w:pPr>
          </w:p>
        </w:tc>
        <w:tc>
          <w:tcPr>
            <w:tcW w:w="1842" w:type="dxa"/>
          </w:tcPr>
          <w:p w14:paraId="3E5424E9" w14:textId="77777777" w:rsidR="007308CF" w:rsidRPr="00EA6134" w:rsidRDefault="007308CF" w:rsidP="00EA6134">
            <w:pPr>
              <w:spacing w:after="0" w:line="240" w:lineRule="auto"/>
              <w:ind w:left="0" w:right="0" w:firstLine="0"/>
              <w:jc w:val="left"/>
              <w:rPr>
                <w:rFonts w:eastAsia="Calibri"/>
                <w:color w:val="auto"/>
                <w:sz w:val="28"/>
                <w:szCs w:val="28"/>
                <w:lang w:val="ru-RU"/>
              </w:rPr>
            </w:pPr>
          </w:p>
        </w:tc>
      </w:tr>
      <w:tr w:rsidR="007308CF" w:rsidRPr="006E71A2" w14:paraId="69338D94" w14:textId="77777777" w:rsidTr="00EA6134">
        <w:tc>
          <w:tcPr>
            <w:tcW w:w="709" w:type="dxa"/>
          </w:tcPr>
          <w:p w14:paraId="79BDA6AD" w14:textId="77777777" w:rsidR="007308CF" w:rsidRPr="00EA6134" w:rsidRDefault="007308CF" w:rsidP="00EA6134">
            <w:pPr>
              <w:spacing w:after="0" w:line="240" w:lineRule="auto"/>
              <w:ind w:left="0" w:right="0" w:firstLine="0"/>
              <w:jc w:val="left"/>
              <w:rPr>
                <w:rFonts w:eastAsia="Calibri"/>
                <w:color w:val="auto"/>
                <w:sz w:val="28"/>
                <w:szCs w:val="28"/>
              </w:rPr>
            </w:pPr>
            <w:r w:rsidRPr="00EA6134">
              <w:rPr>
                <w:rFonts w:eastAsia="Calibri"/>
                <w:color w:val="auto"/>
                <w:sz w:val="28"/>
                <w:szCs w:val="28"/>
              </w:rPr>
              <w:t>21</w:t>
            </w:r>
          </w:p>
        </w:tc>
        <w:tc>
          <w:tcPr>
            <w:tcW w:w="4253" w:type="dxa"/>
          </w:tcPr>
          <w:p w14:paraId="7BB04204" w14:textId="77777777" w:rsidR="007308CF" w:rsidRPr="00EA6134" w:rsidRDefault="007308CF" w:rsidP="00EA6134">
            <w:pPr>
              <w:spacing w:after="0" w:line="240" w:lineRule="auto"/>
              <w:ind w:left="0" w:right="0" w:firstLine="0"/>
              <w:jc w:val="left"/>
              <w:rPr>
                <w:rFonts w:eastAsia="Calibri"/>
                <w:color w:val="auto"/>
                <w:sz w:val="28"/>
                <w:szCs w:val="28"/>
              </w:rPr>
            </w:pPr>
            <w:r w:rsidRPr="00EA6134">
              <w:rPr>
                <w:rFonts w:eastAsia="Calibri"/>
                <w:color w:val="auto"/>
                <w:sz w:val="28"/>
                <w:szCs w:val="28"/>
              </w:rPr>
              <w:t>кредитний ризик (ризик контрагента)</w:t>
            </w:r>
          </w:p>
        </w:tc>
        <w:tc>
          <w:tcPr>
            <w:tcW w:w="3402" w:type="dxa"/>
          </w:tcPr>
          <w:p w14:paraId="33E1875E" w14:textId="77777777" w:rsidR="007308CF" w:rsidRPr="00EA6134" w:rsidRDefault="007308CF" w:rsidP="00EA6134">
            <w:pPr>
              <w:spacing w:after="0" w:line="240" w:lineRule="auto"/>
              <w:ind w:left="0" w:right="0" w:firstLine="0"/>
              <w:jc w:val="left"/>
              <w:rPr>
                <w:rFonts w:eastAsia="Calibri"/>
                <w:color w:val="auto"/>
                <w:sz w:val="28"/>
                <w:szCs w:val="28"/>
                <w:lang w:val="ru-RU"/>
              </w:rPr>
            </w:pPr>
          </w:p>
        </w:tc>
        <w:tc>
          <w:tcPr>
            <w:tcW w:w="1842" w:type="dxa"/>
          </w:tcPr>
          <w:p w14:paraId="6E12FAFC" w14:textId="77777777" w:rsidR="007308CF" w:rsidRPr="00EA6134" w:rsidRDefault="007308CF" w:rsidP="00EA6134">
            <w:pPr>
              <w:spacing w:after="0" w:line="240" w:lineRule="auto"/>
              <w:ind w:left="0" w:right="0" w:firstLine="0"/>
              <w:jc w:val="left"/>
              <w:rPr>
                <w:rFonts w:eastAsia="Calibri"/>
                <w:color w:val="auto"/>
                <w:sz w:val="28"/>
                <w:szCs w:val="28"/>
                <w:lang w:val="ru-RU"/>
              </w:rPr>
            </w:pPr>
          </w:p>
        </w:tc>
      </w:tr>
      <w:tr w:rsidR="007308CF" w:rsidRPr="006E71A2" w14:paraId="590C1AF4" w14:textId="77777777" w:rsidTr="00EA6134">
        <w:tc>
          <w:tcPr>
            <w:tcW w:w="709" w:type="dxa"/>
          </w:tcPr>
          <w:p w14:paraId="79CB6684" w14:textId="77777777" w:rsidR="007308CF" w:rsidRPr="00EA6134" w:rsidRDefault="007308CF" w:rsidP="00EA6134">
            <w:pPr>
              <w:spacing w:after="0" w:line="240" w:lineRule="auto"/>
              <w:ind w:left="0" w:right="0" w:firstLine="0"/>
              <w:jc w:val="left"/>
              <w:rPr>
                <w:rFonts w:eastAsia="Calibri"/>
                <w:color w:val="auto"/>
                <w:sz w:val="28"/>
                <w:szCs w:val="28"/>
              </w:rPr>
            </w:pPr>
            <w:r w:rsidRPr="00EA6134">
              <w:rPr>
                <w:rFonts w:eastAsia="Calibri"/>
                <w:color w:val="auto"/>
                <w:sz w:val="28"/>
                <w:szCs w:val="28"/>
              </w:rPr>
              <w:t>22</w:t>
            </w:r>
          </w:p>
        </w:tc>
        <w:tc>
          <w:tcPr>
            <w:tcW w:w="4253" w:type="dxa"/>
          </w:tcPr>
          <w:p w14:paraId="0B28CA8C" w14:textId="77777777" w:rsidR="007308CF" w:rsidRPr="00EA6134" w:rsidRDefault="007308CF" w:rsidP="00EA6134">
            <w:pPr>
              <w:spacing w:after="0" w:line="240" w:lineRule="auto"/>
              <w:ind w:left="0" w:right="0" w:firstLine="0"/>
              <w:jc w:val="left"/>
              <w:rPr>
                <w:rFonts w:eastAsia="Calibri"/>
                <w:color w:val="auto"/>
                <w:sz w:val="28"/>
                <w:szCs w:val="28"/>
              </w:rPr>
            </w:pPr>
            <w:r w:rsidRPr="00EA6134">
              <w:rPr>
                <w:rFonts w:eastAsia="Calibri"/>
                <w:color w:val="auto"/>
                <w:sz w:val="28"/>
                <w:szCs w:val="28"/>
              </w:rPr>
              <w:t>кредитний ризик (традиційний)</w:t>
            </w:r>
          </w:p>
        </w:tc>
        <w:tc>
          <w:tcPr>
            <w:tcW w:w="3402" w:type="dxa"/>
          </w:tcPr>
          <w:p w14:paraId="36EF0240" w14:textId="77777777" w:rsidR="007308CF" w:rsidRPr="00EA6134" w:rsidRDefault="007308CF" w:rsidP="00EA6134">
            <w:pPr>
              <w:spacing w:after="0" w:line="240" w:lineRule="auto"/>
              <w:ind w:left="0" w:right="0" w:firstLine="0"/>
              <w:jc w:val="left"/>
              <w:rPr>
                <w:rFonts w:eastAsia="Calibri"/>
                <w:color w:val="auto"/>
                <w:sz w:val="28"/>
                <w:szCs w:val="28"/>
                <w:lang w:val="ru-RU"/>
              </w:rPr>
            </w:pPr>
          </w:p>
        </w:tc>
        <w:tc>
          <w:tcPr>
            <w:tcW w:w="1842" w:type="dxa"/>
          </w:tcPr>
          <w:p w14:paraId="0A361D3B" w14:textId="77777777" w:rsidR="007308CF" w:rsidRPr="00EA6134" w:rsidRDefault="007308CF" w:rsidP="00EA6134">
            <w:pPr>
              <w:spacing w:after="0" w:line="240" w:lineRule="auto"/>
              <w:ind w:left="0" w:right="0" w:firstLine="0"/>
              <w:jc w:val="left"/>
              <w:rPr>
                <w:rFonts w:eastAsia="Calibri"/>
                <w:color w:val="auto"/>
                <w:sz w:val="28"/>
                <w:szCs w:val="28"/>
                <w:lang w:val="ru-RU"/>
              </w:rPr>
            </w:pPr>
          </w:p>
        </w:tc>
      </w:tr>
      <w:tr w:rsidR="007308CF" w:rsidRPr="006E71A2" w14:paraId="731410EA" w14:textId="77777777" w:rsidTr="00EA6134">
        <w:tc>
          <w:tcPr>
            <w:tcW w:w="709" w:type="dxa"/>
          </w:tcPr>
          <w:p w14:paraId="4072D729" w14:textId="77777777" w:rsidR="007308CF" w:rsidRPr="00EA6134" w:rsidRDefault="007308CF" w:rsidP="00EA6134">
            <w:pPr>
              <w:spacing w:after="0" w:line="240" w:lineRule="auto"/>
              <w:ind w:left="0" w:right="0" w:firstLine="0"/>
              <w:jc w:val="left"/>
              <w:rPr>
                <w:rFonts w:eastAsia="Calibri"/>
                <w:color w:val="auto"/>
                <w:sz w:val="28"/>
                <w:szCs w:val="28"/>
              </w:rPr>
            </w:pPr>
            <w:r w:rsidRPr="00EA6134">
              <w:rPr>
                <w:rFonts w:eastAsia="Calibri"/>
                <w:color w:val="auto"/>
                <w:sz w:val="28"/>
                <w:szCs w:val="28"/>
              </w:rPr>
              <w:t>23</w:t>
            </w:r>
          </w:p>
        </w:tc>
        <w:tc>
          <w:tcPr>
            <w:tcW w:w="4253" w:type="dxa"/>
          </w:tcPr>
          <w:p w14:paraId="10B5158A" w14:textId="77777777" w:rsidR="007308CF" w:rsidRPr="00EA6134" w:rsidRDefault="007308CF" w:rsidP="00EA6134">
            <w:pPr>
              <w:spacing w:after="0" w:line="240" w:lineRule="auto"/>
              <w:ind w:left="0" w:right="0" w:firstLine="0"/>
              <w:jc w:val="left"/>
              <w:rPr>
                <w:rFonts w:eastAsia="Calibri"/>
                <w:color w:val="auto"/>
                <w:sz w:val="28"/>
                <w:szCs w:val="28"/>
              </w:rPr>
            </w:pPr>
            <w:r w:rsidRPr="00EA6134">
              <w:rPr>
                <w:rFonts w:eastAsia="Calibri"/>
                <w:color w:val="auto"/>
                <w:sz w:val="28"/>
                <w:szCs w:val="28"/>
              </w:rPr>
              <w:t>внутрішні ризики банку</w:t>
            </w:r>
          </w:p>
        </w:tc>
        <w:tc>
          <w:tcPr>
            <w:tcW w:w="3402" w:type="dxa"/>
          </w:tcPr>
          <w:p w14:paraId="0E081A37" w14:textId="77777777" w:rsidR="007308CF" w:rsidRPr="00EA6134" w:rsidRDefault="007308CF" w:rsidP="00EA6134">
            <w:pPr>
              <w:spacing w:after="0" w:line="240" w:lineRule="auto"/>
              <w:ind w:left="0" w:right="0" w:firstLine="0"/>
              <w:jc w:val="left"/>
              <w:rPr>
                <w:rFonts w:eastAsia="Calibri"/>
                <w:color w:val="auto"/>
                <w:sz w:val="28"/>
                <w:szCs w:val="28"/>
                <w:lang w:val="ru-RU"/>
              </w:rPr>
            </w:pPr>
          </w:p>
        </w:tc>
        <w:tc>
          <w:tcPr>
            <w:tcW w:w="1842" w:type="dxa"/>
          </w:tcPr>
          <w:p w14:paraId="67E2639B" w14:textId="77777777" w:rsidR="007308CF" w:rsidRPr="00EA6134" w:rsidRDefault="007308CF" w:rsidP="00EA6134">
            <w:pPr>
              <w:spacing w:after="0" w:line="240" w:lineRule="auto"/>
              <w:ind w:left="0" w:right="0" w:firstLine="0"/>
              <w:jc w:val="left"/>
              <w:rPr>
                <w:rFonts w:eastAsia="Calibri"/>
                <w:color w:val="auto"/>
                <w:sz w:val="28"/>
                <w:szCs w:val="28"/>
                <w:lang w:val="ru-RU"/>
              </w:rPr>
            </w:pPr>
          </w:p>
        </w:tc>
      </w:tr>
      <w:tr w:rsidR="007308CF" w:rsidRPr="006E71A2" w14:paraId="22FC9F2F" w14:textId="77777777" w:rsidTr="00EA6134">
        <w:tc>
          <w:tcPr>
            <w:tcW w:w="709" w:type="dxa"/>
          </w:tcPr>
          <w:p w14:paraId="63D9D884" w14:textId="77777777" w:rsidR="007308CF" w:rsidRPr="000C5FCF" w:rsidRDefault="007308CF" w:rsidP="00EA6134">
            <w:pPr>
              <w:spacing w:after="0" w:line="240" w:lineRule="auto"/>
              <w:ind w:left="0" w:right="0" w:firstLine="0"/>
              <w:jc w:val="left"/>
              <w:rPr>
                <w:rFonts w:eastAsia="Calibri"/>
                <w:color w:val="auto"/>
                <w:sz w:val="28"/>
                <w:szCs w:val="28"/>
                <w:highlight w:val="yellow"/>
              </w:rPr>
            </w:pPr>
            <w:r w:rsidRPr="000C5FCF">
              <w:rPr>
                <w:rFonts w:eastAsia="Calibri"/>
                <w:color w:val="auto"/>
                <w:sz w:val="28"/>
                <w:szCs w:val="28"/>
                <w:highlight w:val="yellow"/>
              </w:rPr>
              <w:t>24</w:t>
            </w:r>
            <w:r w:rsidR="00676581">
              <w:rPr>
                <w:rFonts w:eastAsia="Calibri"/>
                <w:color w:val="auto"/>
                <w:sz w:val="28"/>
                <w:szCs w:val="28"/>
                <w:highlight w:val="yellow"/>
              </w:rPr>
              <w:t>-30</w:t>
            </w:r>
          </w:p>
        </w:tc>
        <w:tc>
          <w:tcPr>
            <w:tcW w:w="4253" w:type="dxa"/>
          </w:tcPr>
          <w:p w14:paraId="3754355E" w14:textId="77777777" w:rsidR="007308CF" w:rsidRPr="000C5FCF" w:rsidRDefault="000C5FCF" w:rsidP="00EA6134">
            <w:pPr>
              <w:spacing w:after="0" w:line="240" w:lineRule="auto"/>
              <w:ind w:left="0" w:right="0" w:firstLine="0"/>
              <w:jc w:val="left"/>
              <w:rPr>
                <w:rFonts w:eastAsia="Calibri"/>
                <w:color w:val="auto"/>
                <w:sz w:val="28"/>
                <w:szCs w:val="28"/>
                <w:highlight w:val="yellow"/>
              </w:rPr>
            </w:pPr>
            <w:r w:rsidRPr="000C5FCF">
              <w:rPr>
                <w:rFonts w:eastAsia="Calibri"/>
                <w:color w:val="auto"/>
                <w:sz w:val="28"/>
                <w:szCs w:val="28"/>
                <w:highlight w:val="yellow"/>
              </w:rPr>
              <w:t>Пропозиції студентів</w:t>
            </w:r>
          </w:p>
        </w:tc>
        <w:tc>
          <w:tcPr>
            <w:tcW w:w="3402" w:type="dxa"/>
          </w:tcPr>
          <w:p w14:paraId="349022D4" w14:textId="77777777" w:rsidR="007308CF" w:rsidRPr="00EA6134" w:rsidRDefault="007308CF" w:rsidP="00EA6134">
            <w:pPr>
              <w:spacing w:after="0" w:line="240" w:lineRule="auto"/>
              <w:ind w:left="0" w:right="0" w:firstLine="0"/>
              <w:jc w:val="left"/>
              <w:rPr>
                <w:rFonts w:eastAsia="Calibri"/>
                <w:color w:val="auto"/>
                <w:sz w:val="28"/>
                <w:szCs w:val="28"/>
                <w:lang w:val="ru-RU"/>
              </w:rPr>
            </w:pPr>
          </w:p>
        </w:tc>
        <w:tc>
          <w:tcPr>
            <w:tcW w:w="1842" w:type="dxa"/>
          </w:tcPr>
          <w:p w14:paraId="1894E407" w14:textId="77777777" w:rsidR="007308CF" w:rsidRPr="00EA6134" w:rsidRDefault="007308CF" w:rsidP="00EA6134">
            <w:pPr>
              <w:spacing w:after="0" w:line="240" w:lineRule="auto"/>
              <w:ind w:left="0" w:right="0" w:firstLine="0"/>
              <w:jc w:val="left"/>
              <w:rPr>
                <w:rFonts w:eastAsia="Calibri"/>
                <w:color w:val="auto"/>
                <w:sz w:val="28"/>
                <w:szCs w:val="28"/>
                <w:lang w:val="ru-RU"/>
              </w:rPr>
            </w:pPr>
          </w:p>
        </w:tc>
      </w:tr>
    </w:tbl>
    <w:p w14:paraId="5073A238" w14:textId="77777777" w:rsidR="003E7FD4" w:rsidRPr="000E5925" w:rsidRDefault="003E7FD4" w:rsidP="007308CF">
      <w:pPr>
        <w:spacing w:after="67" w:line="259" w:lineRule="auto"/>
        <w:ind w:left="0" w:right="0" w:firstLine="0"/>
        <w:rPr>
          <w:szCs w:val="24"/>
        </w:rPr>
      </w:pPr>
    </w:p>
    <w:p w14:paraId="7F231781" w14:textId="77777777" w:rsidR="003E7FD4" w:rsidRDefault="00BD7FE2" w:rsidP="000E5925">
      <w:pPr>
        <w:spacing w:after="0" w:line="278" w:lineRule="auto"/>
        <w:ind w:left="0" w:right="0" w:firstLine="425"/>
        <w:jc w:val="center"/>
        <w:rPr>
          <w:i/>
          <w:color w:val="333333"/>
          <w:szCs w:val="24"/>
        </w:rPr>
      </w:pPr>
      <w:r w:rsidRPr="000E5925">
        <w:rPr>
          <w:b/>
          <w:color w:val="333333"/>
          <w:szCs w:val="24"/>
          <w:u w:val="single" w:color="333333"/>
        </w:rPr>
        <w:t>Примітка:</w:t>
      </w:r>
      <w:r w:rsidRPr="000E5925">
        <w:rPr>
          <w:color w:val="333333"/>
          <w:szCs w:val="24"/>
        </w:rPr>
        <w:t xml:space="preserve"> </w:t>
      </w:r>
      <w:r w:rsidRPr="000E5925">
        <w:rPr>
          <w:i/>
          <w:color w:val="333333"/>
          <w:szCs w:val="24"/>
        </w:rPr>
        <w:t>Розподіл банків</w:t>
      </w:r>
      <w:r w:rsidR="007308CF">
        <w:rPr>
          <w:i/>
          <w:color w:val="333333"/>
          <w:szCs w:val="24"/>
        </w:rPr>
        <w:t xml:space="preserve"> та ризиків</w:t>
      </w:r>
      <w:r w:rsidRPr="000E5925">
        <w:rPr>
          <w:i/>
          <w:color w:val="333333"/>
          <w:szCs w:val="24"/>
        </w:rPr>
        <w:t xml:space="preserve"> серед студентів групи затверджує викладач, який веде практичні заняття.</w:t>
      </w:r>
    </w:p>
    <w:p w14:paraId="0049B5EA" w14:textId="77777777" w:rsidR="00362487" w:rsidRDefault="00362487" w:rsidP="000E5925">
      <w:pPr>
        <w:spacing w:after="0" w:line="278" w:lineRule="auto"/>
        <w:ind w:left="0" w:right="0" w:firstLine="425"/>
        <w:jc w:val="center"/>
        <w:rPr>
          <w:i/>
          <w:color w:val="333333"/>
          <w:szCs w:val="24"/>
        </w:rPr>
      </w:pPr>
    </w:p>
    <w:p w14:paraId="26D483D6" w14:textId="77777777" w:rsidR="00362487" w:rsidRDefault="00362487" w:rsidP="000E5925">
      <w:pPr>
        <w:spacing w:after="0" w:line="278" w:lineRule="auto"/>
        <w:ind w:left="0" w:right="0" w:firstLine="425"/>
        <w:jc w:val="center"/>
        <w:rPr>
          <w:i/>
          <w:color w:val="333333"/>
          <w:szCs w:val="24"/>
        </w:rPr>
      </w:pPr>
    </w:p>
    <w:p w14:paraId="41D27A91" w14:textId="77777777" w:rsidR="00362487" w:rsidRDefault="00362487" w:rsidP="000E5925">
      <w:pPr>
        <w:spacing w:after="0" w:line="278" w:lineRule="auto"/>
        <w:ind w:left="0" w:right="0" w:firstLine="425"/>
        <w:jc w:val="center"/>
        <w:rPr>
          <w:i/>
          <w:color w:val="333333"/>
          <w:szCs w:val="24"/>
        </w:rPr>
      </w:pPr>
    </w:p>
    <w:p w14:paraId="42B4DC06" w14:textId="77777777" w:rsidR="00362487" w:rsidRDefault="00362487" w:rsidP="000E5925">
      <w:pPr>
        <w:spacing w:after="0" w:line="278" w:lineRule="auto"/>
        <w:ind w:left="0" w:right="0" w:firstLine="425"/>
        <w:jc w:val="center"/>
        <w:rPr>
          <w:i/>
          <w:color w:val="333333"/>
          <w:szCs w:val="24"/>
        </w:rPr>
      </w:pPr>
    </w:p>
    <w:p w14:paraId="2F69B9BB" w14:textId="77777777" w:rsidR="00362487" w:rsidRDefault="00362487" w:rsidP="000E5925">
      <w:pPr>
        <w:spacing w:after="0" w:line="278" w:lineRule="auto"/>
        <w:ind w:left="0" w:right="0" w:firstLine="425"/>
        <w:jc w:val="center"/>
        <w:rPr>
          <w:i/>
          <w:color w:val="333333"/>
          <w:szCs w:val="24"/>
        </w:rPr>
      </w:pPr>
    </w:p>
    <w:p w14:paraId="060715D3" w14:textId="77777777" w:rsidR="00362487" w:rsidRDefault="00362487" w:rsidP="000E5925">
      <w:pPr>
        <w:spacing w:after="0" w:line="278" w:lineRule="auto"/>
        <w:ind w:left="0" w:right="0" w:firstLine="425"/>
        <w:jc w:val="center"/>
        <w:rPr>
          <w:i/>
          <w:color w:val="333333"/>
          <w:szCs w:val="24"/>
        </w:rPr>
      </w:pPr>
    </w:p>
    <w:p w14:paraId="58DCFFCA" w14:textId="77777777" w:rsidR="00362487" w:rsidRDefault="00362487" w:rsidP="000E5925">
      <w:pPr>
        <w:spacing w:after="0" w:line="278" w:lineRule="auto"/>
        <w:ind w:left="0" w:right="0" w:firstLine="425"/>
        <w:jc w:val="center"/>
        <w:rPr>
          <w:i/>
          <w:color w:val="333333"/>
          <w:szCs w:val="24"/>
        </w:rPr>
      </w:pPr>
    </w:p>
    <w:p w14:paraId="314DD4CE" w14:textId="77777777" w:rsidR="00362487" w:rsidRDefault="00362487" w:rsidP="000E5925">
      <w:pPr>
        <w:spacing w:after="0" w:line="278" w:lineRule="auto"/>
        <w:ind w:left="0" w:right="0" w:firstLine="425"/>
        <w:jc w:val="center"/>
        <w:rPr>
          <w:i/>
          <w:color w:val="333333"/>
          <w:szCs w:val="24"/>
        </w:rPr>
      </w:pPr>
    </w:p>
    <w:p w14:paraId="11E9B64F" w14:textId="77777777" w:rsidR="00362487" w:rsidRDefault="00362487" w:rsidP="000E5925">
      <w:pPr>
        <w:spacing w:after="0" w:line="278" w:lineRule="auto"/>
        <w:ind w:left="0" w:right="0" w:firstLine="425"/>
        <w:jc w:val="center"/>
        <w:rPr>
          <w:i/>
          <w:color w:val="333333"/>
          <w:szCs w:val="24"/>
        </w:rPr>
      </w:pPr>
    </w:p>
    <w:p w14:paraId="4E03B583" w14:textId="77777777" w:rsidR="00362487" w:rsidRDefault="00362487" w:rsidP="000E5925">
      <w:pPr>
        <w:spacing w:after="0" w:line="278" w:lineRule="auto"/>
        <w:ind w:left="0" w:right="0" w:firstLine="425"/>
        <w:jc w:val="center"/>
        <w:rPr>
          <w:i/>
          <w:color w:val="333333"/>
          <w:szCs w:val="24"/>
        </w:rPr>
      </w:pPr>
    </w:p>
    <w:p w14:paraId="7F5740FF" w14:textId="77777777" w:rsidR="00362487" w:rsidRDefault="00362487" w:rsidP="000E5925">
      <w:pPr>
        <w:spacing w:after="0" w:line="278" w:lineRule="auto"/>
        <w:ind w:left="0" w:right="0" w:firstLine="425"/>
        <w:jc w:val="center"/>
        <w:rPr>
          <w:i/>
          <w:color w:val="333333"/>
          <w:szCs w:val="24"/>
        </w:rPr>
      </w:pPr>
    </w:p>
    <w:p w14:paraId="516571BE" w14:textId="77777777" w:rsidR="00362487" w:rsidRDefault="00362487" w:rsidP="000E5925">
      <w:pPr>
        <w:spacing w:after="0" w:line="278" w:lineRule="auto"/>
        <w:ind w:left="0" w:right="0" w:firstLine="425"/>
        <w:jc w:val="center"/>
        <w:rPr>
          <w:i/>
          <w:color w:val="333333"/>
          <w:szCs w:val="24"/>
        </w:rPr>
      </w:pPr>
    </w:p>
    <w:p w14:paraId="3BC970A6" w14:textId="77777777" w:rsidR="00362487" w:rsidRDefault="00362487" w:rsidP="000E5925">
      <w:pPr>
        <w:spacing w:after="0" w:line="278" w:lineRule="auto"/>
        <w:ind w:left="0" w:right="0" w:firstLine="425"/>
        <w:jc w:val="center"/>
        <w:rPr>
          <w:i/>
          <w:color w:val="333333"/>
          <w:szCs w:val="24"/>
        </w:rPr>
      </w:pPr>
    </w:p>
    <w:p w14:paraId="39F355FD" w14:textId="77777777" w:rsidR="00362487" w:rsidRDefault="00362487" w:rsidP="000E5925">
      <w:pPr>
        <w:spacing w:after="0" w:line="278" w:lineRule="auto"/>
        <w:ind w:left="0" w:right="0" w:firstLine="425"/>
        <w:jc w:val="center"/>
        <w:rPr>
          <w:i/>
          <w:color w:val="333333"/>
          <w:szCs w:val="24"/>
        </w:rPr>
      </w:pPr>
    </w:p>
    <w:p w14:paraId="4736A1E7" w14:textId="77777777" w:rsidR="00362487" w:rsidRDefault="00362487" w:rsidP="000E5925">
      <w:pPr>
        <w:spacing w:after="0" w:line="278" w:lineRule="auto"/>
        <w:ind w:left="0" w:right="0" w:firstLine="425"/>
        <w:jc w:val="center"/>
        <w:rPr>
          <w:i/>
          <w:color w:val="333333"/>
          <w:szCs w:val="24"/>
        </w:rPr>
      </w:pPr>
    </w:p>
    <w:p w14:paraId="15EDF057" w14:textId="77777777" w:rsidR="00362487" w:rsidRDefault="00362487" w:rsidP="000E5925">
      <w:pPr>
        <w:spacing w:after="0" w:line="278" w:lineRule="auto"/>
        <w:ind w:left="0" w:right="0" w:firstLine="425"/>
        <w:jc w:val="center"/>
        <w:rPr>
          <w:i/>
          <w:color w:val="333333"/>
          <w:szCs w:val="24"/>
        </w:rPr>
      </w:pPr>
    </w:p>
    <w:p w14:paraId="6429EFC7" w14:textId="77777777" w:rsidR="00362487" w:rsidRPr="00362487" w:rsidRDefault="00362487" w:rsidP="000E5925">
      <w:pPr>
        <w:spacing w:after="0" w:line="278" w:lineRule="auto"/>
        <w:ind w:left="0" w:right="0" w:firstLine="425"/>
        <w:jc w:val="center"/>
        <w:rPr>
          <w:b/>
          <w:bCs/>
          <w:iCs/>
          <w:color w:val="333333"/>
          <w:sz w:val="28"/>
          <w:szCs w:val="28"/>
        </w:rPr>
      </w:pPr>
      <w:r w:rsidRPr="00362487">
        <w:rPr>
          <w:b/>
          <w:bCs/>
          <w:iCs/>
          <w:color w:val="333333"/>
          <w:sz w:val="28"/>
          <w:szCs w:val="28"/>
        </w:rPr>
        <w:t>СУТТЄВІ ВИДИ РИЗИКІВ БАНКУ</w:t>
      </w:r>
    </w:p>
    <w:p w14:paraId="37E08BA5" w14:textId="77777777" w:rsidR="007308CF" w:rsidRPr="000E5925" w:rsidRDefault="00C1693F" w:rsidP="000E5925">
      <w:pPr>
        <w:spacing w:after="0" w:line="278" w:lineRule="auto"/>
        <w:ind w:left="0" w:right="0" w:firstLine="425"/>
        <w:jc w:val="center"/>
        <w:rPr>
          <w:szCs w:val="24"/>
        </w:rPr>
      </w:pPr>
      <w:r w:rsidRPr="00B10D09">
        <w:rPr>
          <w:noProof/>
        </w:rPr>
        <w:drawing>
          <wp:inline distT="0" distB="0" distL="0" distR="0" wp14:anchorId="78EF55FC" wp14:editId="10C28ECC">
            <wp:extent cx="6019800" cy="5080000"/>
            <wp:effectExtent l="0" t="0" r="0" b="0"/>
            <wp:docPr id="1"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
                    <pic:cNvPicPr>
                      <a:picLocks/>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19800" cy="5080000"/>
                    </a:xfrm>
                    <a:prstGeom prst="rect">
                      <a:avLst/>
                    </a:prstGeom>
                    <a:noFill/>
                    <a:ln>
                      <a:noFill/>
                    </a:ln>
                  </pic:spPr>
                </pic:pic>
              </a:graphicData>
            </a:graphic>
          </wp:inline>
        </w:drawing>
      </w:r>
    </w:p>
    <w:p w14:paraId="3C5A176D" w14:textId="77777777" w:rsidR="003E7FD4" w:rsidRPr="000E5925" w:rsidRDefault="00C73320" w:rsidP="008868AF">
      <w:pPr>
        <w:spacing w:after="65" w:line="259" w:lineRule="auto"/>
        <w:ind w:left="0" w:right="276" w:firstLine="425"/>
        <w:jc w:val="right"/>
        <w:rPr>
          <w:szCs w:val="24"/>
        </w:rPr>
      </w:pPr>
      <w:r w:rsidRPr="000E5925">
        <w:rPr>
          <w:b/>
          <w:szCs w:val="24"/>
        </w:rPr>
        <w:br w:type="page"/>
      </w:r>
      <w:r w:rsidR="00BD7FE2" w:rsidRPr="000E5925">
        <w:rPr>
          <w:b/>
          <w:szCs w:val="24"/>
        </w:rPr>
        <w:t>Додаток Б.</w:t>
      </w:r>
    </w:p>
    <w:p w14:paraId="67418C4F" w14:textId="77777777" w:rsidR="003E7FD4" w:rsidRPr="000E5925" w:rsidRDefault="00BD7FE2" w:rsidP="008868AF">
      <w:pPr>
        <w:spacing w:after="17" w:line="259" w:lineRule="auto"/>
        <w:ind w:left="0" w:right="276" w:firstLine="567"/>
        <w:jc w:val="right"/>
        <w:rPr>
          <w:szCs w:val="24"/>
        </w:rPr>
      </w:pPr>
      <w:r w:rsidRPr="000E5925">
        <w:rPr>
          <w:b/>
          <w:szCs w:val="24"/>
        </w:rPr>
        <w:t xml:space="preserve">Приклад плану  обов’язкової індивідуальної роботи </w:t>
      </w:r>
    </w:p>
    <w:p w14:paraId="58B09920" w14:textId="77777777" w:rsidR="003E7FD4" w:rsidRPr="000E5925" w:rsidRDefault="00BD7FE2" w:rsidP="008868AF">
      <w:pPr>
        <w:spacing w:after="70" w:line="259" w:lineRule="auto"/>
        <w:ind w:left="0" w:right="0" w:firstLine="567"/>
        <w:jc w:val="left"/>
        <w:rPr>
          <w:szCs w:val="24"/>
        </w:rPr>
      </w:pPr>
      <w:r w:rsidRPr="000E5925">
        <w:rPr>
          <w:b/>
          <w:szCs w:val="24"/>
        </w:rPr>
        <w:t xml:space="preserve"> </w:t>
      </w:r>
    </w:p>
    <w:p w14:paraId="09EF4615" w14:textId="77777777" w:rsidR="003E7FD4" w:rsidRPr="000E5925" w:rsidRDefault="007308CF" w:rsidP="008868AF">
      <w:pPr>
        <w:spacing w:after="17" w:line="259" w:lineRule="auto"/>
        <w:ind w:left="0" w:right="719" w:firstLine="567"/>
        <w:jc w:val="center"/>
        <w:rPr>
          <w:szCs w:val="24"/>
        </w:rPr>
      </w:pPr>
      <w:r w:rsidRPr="00573D88">
        <w:rPr>
          <w:b/>
          <w:iCs/>
          <w:szCs w:val="24"/>
        </w:rPr>
        <w:t>ТЕМА:</w:t>
      </w:r>
      <w:r w:rsidRPr="000E5925">
        <w:rPr>
          <w:b/>
          <w:i/>
          <w:szCs w:val="24"/>
        </w:rPr>
        <w:t xml:space="preserve"> </w:t>
      </w:r>
      <w:r w:rsidR="001218D9">
        <w:rPr>
          <w:b/>
          <w:i/>
          <w:szCs w:val="24"/>
        </w:rPr>
        <w:t>«</w:t>
      </w:r>
      <w:r w:rsidRPr="000E5925">
        <w:rPr>
          <w:b/>
          <w:szCs w:val="24"/>
        </w:rPr>
        <w:t xml:space="preserve">УПРАВЛІННЯ  РИЗИКАМИ БАНКУ (НА ПРИКЛАДІ </w:t>
      </w:r>
      <w:r w:rsidR="001218D9">
        <w:rPr>
          <w:b/>
          <w:szCs w:val="24"/>
        </w:rPr>
        <w:t>АТ «НАЗВА БАНК»)</w:t>
      </w:r>
    </w:p>
    <w:p w14:paraId="3B6044DB" w14:textId="77777777" w:rsidR="003E7FD4" w:rsidRPr="000E5925" w:rsidRDefault="007308CF" w:rsidP="008868AF">
      <w:pPr>
        <w:spacing w:after="43" w:line="259" w:lineRule="auto"/>
        <w:ind w:left="0" w:right="0" w:firstLine="567"/>
        <w:jc w:val="left"/>
        <w:rPr>
          <w:szCs w:val="24"/>
        </w:rPr>
      </w:pPr>
      <w:r w:rsidRPr="000E5925">
        <w:rPr>
          <w:b/>
          <w:szCs w:val="24"/>
        </w:rPr>
        <w:t xml:space="preserve">          </w:t>
      </w:r>
    </w:p>
    <w:p w14:paraId="773E6C5B" w14:textId="77777777" w:rsidR="003E7FD4" w:rsidRPr="000E5925" w:rsidRDefault="007308CF" w:rsidP="00E642A8">
      <w:pPr>
        <w:pStyle w:val="1"/>
        <w:ind w:left="0" w:right="209" w:firstLine="567"/>
        <w:rPr>
          <w:szCs w:val="24"/>
        </w:rPr>
      </w:pPr>
      <w:r>
        <w:rPr>
          <w:szCs w:val="24"/>
        </w:rPr>
        <w:t xml:space="preserve"> </w:t>
      </w:r>
      <w:r w:rsidRPr="000E5925">
        <w:rPr>
          <w:szCs w:val="24"/>
        </w:rPr>
        <w:t xml:space="preserve"> </w:t>
      </w:r>
      <w:r w:rsidR="00DB3EDC">
        <w:rPr>
          <w:szCs w:val="24"/>
        </w:rPr>
        <w:t xml:space="preserve">            </w:t>
      </w:r>
      <w:r w:rsidRPr="000E5925">
        <w:rPr>
          <w:szCs w:val="24"/>
        </w:rPr>
        <w:t xml:space="preserve">ВСТУП </w:t>
      </w:r>
    </w:p>
    <w:p w14:paraId="30CFE75B" w14:textId="77777777" w:rsidR="003E7FD4" w:rsidRPr="0090612C" w:rsidRDefault="007308CF" w:rsidP="00DB3EDC">
      <w:pPr>
        <w:spacing w:after="62" w:line="259" w:lineRule="auto"/>
        <w:ind w:left="0" w:right="83" w:firstLine="567"/>
        <w:jc w:val="center"/>
        <w:rPr>
          <w:b/>
          <w:szCs w:val="24"/>
        </w:rPr>
      </w:pPr>
      <w:r w:rsidRPr="000E5925">
        <w:rPr>
          <w:b/>
          <w:szCs w:val="24"/>
        </w:rPr>
        <w:t xml:space="preserve">РОЗДІЛ 1. ТЕОРЕТИЧНІ ОСНОВИ УПРАВЛІННЯ  РИЗИКАМИ  </w:t>
      </w:r>
      <w:r>
        <w:rPr>
          <w:b/>
          <w:szCs w:val="24"/>
        </w:rPr>
        <w:t xml:space="preserve"> </w:t>
      </w:r>
      <w:r w:rsidRPr="000E5925">
        <w:rPr>
          <w:b/>
          <w:szCs w:val="24"/>
        </w:rPr>
        <w:t>БАНКУ</w:t>
      </w:r>
    </w:p>
    <w:p w14:paraId="32EB511F" w14:textId="77777777" w:rsidR="00573D88" w:rsidRDefault="00573D88" w:rsidP="00573D88">
      <w:pPr>
        <w:ind w:left="567" w:firstLine="0"/>
        <w:rPr>
          <w:szCs w:val="24"/>
        </w:rPr>
      </w:pPr>
      <w:r>
        <w:rPr>
          <w:szCs w:val="24"/>
        </w:rPr>
        <w:t>1.</w:t>
      </w:r>
      <w:r w:rsidRPr="006D2E4A">
        <w:rPr>
          <w:szCs w:val="24"/>
        </w:rPr>
        <w:t>Сутність та класифікація ризиків</w:t>
      </w:r>
      <w:r>
        <w:rPr>
          <w:szCs w:val="24"/>
        </w:rPr>
        <w:t xml:space="preserve"> банку</w:t>
      </w:r>
      <w:r w:rsidR="000C5FCF">
        <w:rPr>
          <w:szCs w:val="24"/>
        </w:rPr>
        <w:t xml:space="preserve"> (згідно Положення НБУ № 64 від 18.06.2018 р.)</w:t>
      </w:r>
      <w:r>
        <w:rPr>
          <w:szCs w:val="24"/>
        </w:rPr>
        <w:t>.</w:t>
      </w:r>
      <w:r w:rsidRPr="006D2E4A">
        <w:rPr>
          <w:szCs w:val="24"/>
        </w:rPr>
        <w:t xml:space="preserve">  </w:t>
      </w:r>
    </w:p>
    <w:p w14:paraId="0893DB8C" w14:textId="77777777" w:rsidR="00573D88" w:rsidRPr="006D2E4A" w:rsidRDefault="00573D88" w:rsidP="00573D88">
      <w:pPr>
        <w:ind w:left="715" w:right="16" w:hanging="622"/>
        <w:rPr>
          <w:szCs w:val="24"/>
        </w:rPr>
      </w:pPr>
      <w:r>
        <w:rPr>
          <w:szCs w:val="24"/>
        </w:rPr>
        <w:t xml:space="preserve">        2. </w:t>
      </w:r>
      <w:r w:rsidR="000C5FCF">
        <w:rPr>
          <w:szCs w:val="24"/>
        </w:rPr>
        <w:t>Сутність</w:t>
      </w:r>
      <w:r>
        <w:rPr>
          <w:szCs w:val="24"/>
        </w:rPr>
        <w:t xml:space="preserve"> </w:t>
      </w:r>
      <w:r w:rsidRPr="006D2E4A">
        <w:rPr>
          <w:szCs w:val="24"/>
        </w:rPr>
        <w:t>управління ризиками</w:t>
      </w:r>
      <w:r>
        <w:rPr>
          <w:szCs w:val="24"/>
        </w:rPr>
        <w:t xml:space="preserve"> банку.</w:t>
      </w:r>
      <w:r w:rsidRPr="006D2E4A">
        <w:rPr>
          <w:szCs w:val="24"/>
        </w:rPr>
        <w:t xml:space="preserve"> </w:t>
      </w:r>
    </w:p>
    <w:p w14:paraId="2B5A2FB3" w14:textId="77777777" w:rsidR="001218D9" w:rsidRDefault="00573D88" w:rsidP="00573D88">
      <w:pPr>
        <w:tabs>
          <w:tab w:val="center" w:pos="2993"/>
        </w:tabs>
        <w:ind w:left="0" w:right="0" w:firstLine="0"/>
        <w:jc w:val="left"/>
        <w:rPr>
          <w:b/>
          <w:szCs w:val="24"/>
        </w:rPr>
      </w:pPr>
      <w:r w:rsidRPr="006D2E4A">
        <w:rPr>
          <w:szCs w:val="24"/>
        </w:rPr>
        <w:t xml:space="preserve"> </w:t>
      </w:r>
      <w:r>
        <w:rPr>
          <w:szCs w:val="24"/>
        </w:rPr>
        <w:t xml:space="preserve">         3. </w:t>
      </w:r>
      <w:r w:rsidR="00E82856">
        <w:rPr>
          <w:szCs w:val="24"/>
        </w:rPr>
        <w:t>Сутність та у</w:t>
      </w:r>
      <w:r w:rsidRPr="006D2E4A">
        <w:rPr>
          <w:szCs w:val="24"/>
        </w:rPr>
        <w:t xml:space="preserve">правління </w:t>
      </w:r>
      <w:r>
        <w:rPr>
          <w:szCs w:val="24"/>
        </w:rPr>
        <w:t xml:space="preserve">_______________________  </w:t>
      </w:r>
      <w:r w:rsidRPr="006D2E4A">
        <w:rPr>
          <w:szCs w:val="24"/>
        </w:rPr>
        <w:t>ризи</w:t>
      </w:r>
      <w:r>
        <w:rPr>
          <w:szCs w:val="24"/>
        </w:rPr>
        <w:t xml:space="preserve">ком банку </w:t>
      </w:r>
      <w:r w:rsidRPr="00A71B7C">
        <w:rPr>
          <w:b/>
          <w:szCs w:val="24"/>
        </w:rPr>
        <w:t xml:space="preserve">(згідно переліку </w:t>
      </w:r>
      <w:r w:rsidR="001218D9">
        <w:rPr>
          <w:b/>
          <w:szCs w:val="24"/>
        </w:rPr>
        <w:t xml:space="preserve">  </w:t>
      </w:r>
    </w:p>
    <w:p w14:paraId="3DE4B574" w14:textId="77777777" w:rsidR="003E7FD4" w:rsidRPr="000E5925" w:rsidRDefault="001218D9" w:rsidP="00573D88">
      <w:pPr>
        <w:tabs>
          <w:tab w:val="center" w:pos="2993"/>
        </w:tabs>
        <w:ind w:left="0" w:right="0" w:firstLine="0"/>
        <w:jc w:val="left"/>
        <w:rPr>
          <w:szCs w:val="24"/>
        </w:rPr>
      </w:pPr>
      <w:r>
        <w:rPr>
          <w:b/>
          <w:szCs w:val="24"/>
        </w:rPr>
        <w:t xml:space="preserve">              </w:t>
      </w:r>
      <w:r w:rsidR="00573D88" w:rsidRPr="00A71B7C">
        <w:rPr>
          <w:b/>
          <w:szCs w:val="24"/>
        </w:rPr>
        <w:t>ризиків).</w:t>
      </w:r>
      <w:r w:rsidR="00573D88" w:rsidRPr="006D2E4A">
        <w:rPr>
          <w:szCs w:val="24"/>
        </w:rPr>
        <w:t xml:space="preserve">   </w:t>
      </w:r>
    </w:p>
    <w:p w14:paraId="0A11EB4D" w14:textId="77777777" w:rsidR="00DB3EDC" w:rsidRPr="00DB3EDC" w:rsidRDefault="00DB3EDC" w:rsidP="00DB3EDC">
      <w:pPr>
        <w:spacing w:after="27" w:line="256" w:lineRule="auto"/>
        <w:ind w:left="0" w:right="0" w:firstLine="0"/>
        <w:jc w:val="center"/>
        <w:rPr>
          <w:iCs/>
          <w:szCs w:val="24"/>
        </w:rPr>
      </w:pPr>
    </w:p>
    <w:p w14:paraId="6C7C9960" w14:textId="77777777" w:rsidR="00DB3EDC" w:rsidRPr="00EA285B" w:rsidRDefault="00DB3EDC" w:rsidP="001218D9">
      <w:pPr>
        <w:spacing w:after="16" w:line="264" w:lineRule="auto"/>
        <w:ind w:right="0"/>
        <w:jc w:val="left"/>
        <w:rPr>
          <w:b/>
          <w:szCs w:val="24"/>
        </w:rPr>
      </w:pPr>
      <w:r>
        <w:rPr>
          <w:b/>
          <w:szCs w:val="24"/>
        </w:rPr>
        <w:t>РОЗДІЛ 2. АНАЛІЗ УПРАВЛІННЯ РИЗИ</w:t>
      </w:r>
      <w:r w:rsidR="00F61927">
        <w:rPr>
          <w:b/>
          <w:szCs w:val="24"/>
        </w:rPr>
        <w:t>КАМИ БАНКУ (</w:t>
      </w:r>
      <w:r w:rsidR="00EA285B">
        <w:rPr>
          <w:b/>
          <w:szCs w:val="24"/>
        </w:rPr>
        <w:t xml:space="preserve">НА ПРИКЛАДІ АТ    </w:t>
      </w:r>
      <w:r>
        <w:rPr>
          <w:b/>
          <w:szCs w:val="24"/>
        </w:rPr>
        <w:t xml:space="preserve"> «НАЗВА БАНК»</w:t>
      </w:r>
      <w:r w:rsidR="00F61927">
        <w:rPr>
          <w:b/>
          <w:szCs w:val="24"/>
        </w:rPr>
        <w:t>)</w:t>
      </w:r>
      <w:r>
        <w:rPr>
          <w:b/>
          <w:szCs w:val="24"/>
        </w:rPr>
        <w:t xml:space="preserve">  </w:t>
      </w:r>
    </w:p>
    <w:p w14:paraId="0314DEC1" w14:textId="77777777" w:rsidR="00DB3EDC" w:rsidRDefault="00DB3EDC" w:rsidP="000C5FCF">
      <w:pPr>
        <w:ind w:left="567" w:right="-23" w:hanging="567"/>
        <w:rPr>
          <w:b/>
          <w:bCs/>
          <w:szCs w:val="24"/>
        </w:rPr>
      </w:pPr>
      <w:r>
        <w:rPr>
          <w:szCs w:val="24"/>
        </w:rPr>
        <w:t xml:space="preserve">               2.1. Загальна характеристика банку  (1) найменування банку (повне та скорочене); 2) його місцезнаходження; 3) організаційно-правова форма та власники банку; 3) розмір статутного капіталу банку; 4) структуру управління ризиками банку, органи управління ризиками, їх компетенція та  порядок прийняття рішень; 5) мета управління ризиками банку; 6)  </w:t>
      </w:r>
      <w:r>
        <w:rPr>
          <w:rFonts w:eastAsia="Calibri"/>
          <w:szCs w:val="24"/>
        </w:rPr>
        <w:t>дотримання нормативів кредитного ризику та ризику ліквідності</w:t>
      </w:r>
      <w:r w:rsidR="00F61927">
        <w:rPr>
          <w:szCs w:val="24"/>
        </w:rPr>
        <w:t>)</w:t>
      </w:r>
      <w:r>
        <w:rPr>
          <w:szCs w:val="24"/>
        </w:rPr>
        <w:t xml:space="preserve"> (</w:t>
      </w:r>
      <w:r>
        <w:rPr>
          <w:b/>
          <w:bCs/>
          <w:szCs w:val="24"/>
        </w:rPr>
        <w:t>д</w:t>
      </w:r>
      <w:r>
        <w:rPr>
          <w:b/>
          <w:bCs/>
          <w:i/>
          <w:szCs w:val="24"/>
        </w:rPr>
        <w:t xml:space="preserve">ані є на сайті Банку; у Статуті банку та у Положенні про систему управління ризиками банку). </w:t>
      </w:r>
    </w:p>
    <w:p w14:paraId="52B254B9" w14:textId="77777777" w:rsidR="00F61927" w:rsidRPr="00F61927" w:rsidRDefault="00DB3EDC" w:rsidP="00F61927">
      <w:pPr>
        <w:ind w:left="567" w:right="-23" w:firstLine="207"/>
        <w:rPr>
          <w:szCs w:val="24"/>
        </w:rPr>
      </w:pPr>
      <w:r>
        <w:rPr>
          <w:szCs w:val="24"/>
        </w:rPr>
        <w:t xml:space="preserve"> 2.</w:t>
      </w:r>
      <w:r w:rsidR="009423C2">
        <w:rPr>
          <w:szCs w:val="24"/>
        </w:rPr>
        <w:t xml:space="preserve">2. Аналіз </w:t>
      </w:r>
      <w:r>
        <w:rPr>
          <w:szCs w:val="24"/>
        </w:rPr>
        <w:t xml:space="preserve"> управ</w:t>
      </w:r>
      <w:r w:rsidR="00F61927">
        <w:rPr>
          <w:szCs w:val="24"/>
        </w:rPr>
        <w:t xml:space="preserve">ління </w:t>
      </w:r>
      <w:r w:rsidR="000C5FCF">
        <w:rPr>
          <w:szCs w:val="24"/>
        </w:rPr>
        <w:t xml:space="preserve"> ризиками АТ </w:t>
      </w:r>
      <w:r>
        <w:rPr>
          <w:szCs w:val="24"/>
        </w:rPr>
        <w:t xml:space="preserve">«Назва Банк» - </w:t>
      </w:r>
      <w:r w:rsidR="009423C2">
        <w:rPr>
          <w:szCs w:val="24"/>
        </w:rPr>
        <w:t xml:space="preserve"> </w:t>
      </w:r>
      <w:r w:rsidR="00F61927">
        <w:rPr>
          <w:szCs w:val="24"/>
        </w:rPr>
        <w:t xml:space="preserve">організації </w:t>
      </w:r>
      <w:r>
        <w:rPr>
          <w:szCs w:val="24"/>
        </w:rPr>
        <w:t>системи управління ризик</w:t>
      </w:r>
      <w:r w:rsidR="00F61927">
        <w:rPr>
          <w:szCs w:val="24"/>
        </w:rPr>
        <w:t>ами, яка забезпечує   ідентифікацію</w:t>
      </w:r>
      <w:r w:rsidR="009423C2">
        <w:rPr>
          <w:szCs w:val="24"/>
        </w:rPr>
        <w:t>,</w:t>
      </w:r>
      <w:r w:rsidR="000C5FCF">
        <w:rPr>
          <w:szCs w:val="24"/>
        </w:rPr>
        <w:t xml:space="preserve">  </w:t>
      </w:r>
      <w:r w:rsidR="00F61927">
        <w:rPr>
          <w:szCs w:val="24"/>
        </w:rPr>
        <w:t>вимірювання (оцінку)</w:t>
      </w:r>
      <w:r w:rsidR="009423C2">
        <w:rPr>
          <w:szCs w:val="24"/>
        </w:rPr>
        <w:t xml:space="preserve">, </w:t>
      </w:r>
      <w:r w:rsidR="00F61927">
        <w:rPr>
          <w:szCs w:val="24"/>
        </w:rPr>
        <w:t>моніторинг</w:t>
      </w:r>
      <w:r w:rsidR="009423C2">
        <w:rPr>
          <w:szCs w:val="24"/>
        </w:rPr>
        <w:t xml:space="preserve">, </w:t>
      </w:r>
      <w:r w:rsidR="00F61927">
        <w:rPr>
          <w:szCs w:val="24"/>
        </w:rPr>
        <w:t>контроль</w:t>
      </w:r>
      <w:r w:rsidR="009423C2">
        <w:rPr>
          <w:szCs w:val="24"/>
        </w:rPr>
        <w:t>, звітування та пом’якшення</w:t>
      </w:r>
      <w:r w:rsidR="000C5FCF">
        <w:rPr>
          <w:szCs w:val="24"/>
        </w:rPr>
        <w:t xml:space="preserve"> </w:t>
      </w:r>
      <w:r w:rsidR="00F61927">
        <w:rPr>
          <w:szCs w:val="24"/>
        </w:rPr>
        <w:t xml:space="preserve">всіх суттєвих видів </w:t>
      </w:r>
      <w:r w:rsidR="000C5FCF">
        <w:rPr>
          <w:szCs w:val="24"/>
        </w:rPr>
        <w:t>ризиків</w:t>
      </w:r>
      <w:r w:rsidR="00F61927">
        <w:rPr>
          <w:szCs w:val="24"/>
        </w:rPr>
        <w:t xml:space="preserve"> банку</w:t>
      </w:r>
      <w:r w:rsidR="000C5FCF">
        <w:rPr>
          <w:szCs w:val="24"/>
        </w:rPr>
        <w:t xml:space="preserve"> </w:t>
      </w:r>
      <w:r>
        <w:rPr>
          <w:b/>
          <w:i/>
          <w:szCs w:val="24"/>
        </w:rPr>
        <w:t xml:space="preserve">(дані є у Звітах банку – </w:t>
      </w:r>
    </w:p>
    <w:p w14:paraId="1E692968" w14:textId="77777777" w:rsidR="00DB3EDC" w:rsidRDefault="00DB3EDC" w:rsidP="00F61927">
      <w:pPr>
        <w:ind w:right="-23" w:firstLine="207"/>
        <w:rPr>
          <w:szCs w:val="24"/>
        </w:rPr>
      </w:pPr>
      <w:r>
        <w:rPr>
          <w:b/>
          <w:i/>
          <w:szCs w:val="24"/>
        </w:rPr>
        <w:t>Розділ «Управління ризиками»).</w:t>
      </w:r>
      <w:r>
        <w:rPr>
          <w:szCs w:val="24"/>
        </w:rPr>
        <w:t xml:space="preserve"> </w:t>
      </w:r>
    </w:p>
    <w:p w14:paraId="43665059" w14:textId="77777777" w:rsidR="003E7FD4" w:rsidRPr="000E5925" w:rsidRDefault="00DB3EDC" w:rsidP="00DB3EDC">
      <w:pPr>
        <w:spacing w:after="22" w:line="256" w:lineRule="auto"/>
        <w:ind w:left="108" w:right="0" w:firstLine="0"/>
        <w:jc w:val="left"/>
        <w:rPr>
          <w:szCs w:val="24"/>
        </w:rPr>
      </w:pPr>
      <w:r>
        <w:rPr>
          <w:szCs w:val="24"/>
        </w:rPr>
        <w:t xml:space="preserve">           </w:t>
      </w:r>
    </w:p>
    <w:p w14:paraId="472550CE" w14:textId="77777777" w:rsidR="00573D88" w:rsidRDefault="00BD7FE2" w:rsidP="00573D88">
      <w:pPr>
        <w:pStyle w:val="1"/>
        <w:ind w:left="0" w:right="83" w:firstLine="567"/>
        <w:rPr>
          <w:szCs w:val="24"/>
        </w:rPr>
      </w:pPr>
      <w:r w:rsidRPr="000E5925">
        <w:rPr>
          <w:b w:val="0"/>
          <w:szCs w:val="24"/>
        </w:rPr>
        <w:t xml:space="preserve">          </w:t>
      </w:r>
      <w:r w:rsidR="007308CF" w:rsidRPr="000E5925">
        <w:rPr>
          <w:szCs w:val="24"/>
        </w:rPr>
        <w:t xml:space="preserve">РОЗДІЛ 3. </w:t>
      </w:r>
      <w:r w:rsidR="007308CF">
        <w:rPr>
          <w:szCs w:val="24"/>
        </w:rPr>
        <w:t>НАПРЯМИ</w:t>
      </w:r>
      <w:r w:rsidR="007308CF" w:rsidRPr="000E5925">
        <w:rPr>
          <w:szCs w:val="24"/>
        </w:rPr>
        <w:t xml:space="preserve"> ВДОСКОНАЛЕННЯ </w:t>
      </w:r>
      <w:r w:rsidR="00573D88">
        <w:rPr>
          <w:szCs w:val="24"/>
        </w:rPr>
        <w:t xml:space="preserve">СИСТЕМИ </w:t>
      </w:r>
      <w:r w:rsidR="007308CF" w:rsidRPr="000E5925">
        <w:rPr>
          <w:szCs w:val="24"/>
        </w:rPr>
        <w:t xml:space="preserve">УПРАВЛІННЯ  </w:t>
      </w:r>
    </w:p>
    <w:p w14:paraId="7D99CCF1" w14:textId="77777777" w:rsidR="003E7FD4" w:rsidRPr="000E5925" w:rsidRDefault="00573D88" w:rsidP="00573D88">
      <w:pPr>
        <w:pStyle w:val="1"/>
        <w:ind w:left="0" w:right="83" w:firstLine="567"/>
        <w:rPr>
          <w:szCs w:val="24"/>
        </w:rPr>
      </w:pPr>
      <w:r>
        <w:rPr>
          <w:szCs w:val="24"/>
        </w:rPr>
        <w:t xml:space="preserve">                            </w:t>
      </w:r>
      <w:r w:rsidR="007308CF" w:rsidRPr="000E5925">
        <w:rPr>
          <w:szCs w:val="24"/>
        </w:rPr>
        <w:t>РИЗИКАМИ БАНКУ</w:t>
      </w:r>
      <w:r w:rsidR="007308CF" w:rsidRPr="000E5925">
        <w:rPr>
          <w:b w:val="0"/>
          <w:szCs w:val="24"/>
        </w:rPr>
        <w:t xml:space="preserve"> </w:t>
      </w:r>
      <w:r w:rsidR="007308CF">
        <w:rPr>
          <w:szCs w:val="24"/>
        </w:rPr>
        <w:t xml:space="preserve"> </w:t>
      </w:r>
    </w:p>
    <w:p w14:paraId="10583F27" w14:textId="77777777" w:rsidR="003E7FD4" w:rsidRPr="000E5925" w:rsidRDefault="000C5FCF" w:rsidP="008868AF">
      <w:pPr>
        <w:ind w:left="0" w:right="283" w:firstLine="567"/>
        <w:rPr>
          <w:szCs w:val="24"/>
        </w:rPr>
      </w:pPr>
      <w:r>
        <w:rPr>
          <w:szCs w:val="24"/>
        </w:rPr>
        <w:t xml:space="preserve">        ВИСНОВКИ</w:t>
      </w:r>
      <w:r w:rsidR="007308CF" w:rsidRPr="000E5925">
        <w:rPr>
          <w:szCs w:val="24"/>
        </w:rPr>
        <w:t xml:space="preserve"> </w:t>
      </w:r>
    </w:p>
    <w:p w14:paraId="247B698D" w14:textId="77777777" w:rsidR="000C5FCF" w:rsidRDefault="007308CF" w:rsidP="000C5FCF">
      <w:pPr>
        <w:spacing w:line="473" w:lineRule="auto"/>
        <w:ind w:left="0" w:right="2493" w:firstLine="567"/>
        <w:rPr>
          <w:szCs w:val="24"/>
        </w:rPr>
      </w:pPr>
      <w:r w:rsidRPr="000E5925">
        <w:rPr>
          <w:szCs w:val="24"/>
        </w:rPr>
        <w:t xml:space="preserve">        СПИСОК ВИКОРИСТАНОЇ ЛІТЕРАТУРИ         </w:t>
      </w:r>
      <w:r>
        <w:rPr>
          <w:szCs w:val="24"/>
        </w:rPr>
        <w:t xml:space="preserve">    </w:t>
      </w:r>
    </w:p>
    <w:p w14:paraId="2D8D0A69" w14:textId="77777777" w:rsidR="003E7FD4" w:rsidRPr="000E5925" w:rsidRDefault="000C5FCF" w:rsidP="000C5FCF">
      <w:pPr>
        <w:spacing w:line="473" w:lineRule="auto"/>
        <w:ind w:left="0" w:right="2493" w:firstLine="567"/>
        <w:rPr>
          <w:szCs w:val="24"/>
        </w:rPr>
      </w:pPr>
      <w:r>
        <w:rPr>
          <w:szCs w:val="24"/>
        </w:rPr>
        <w:t xml:space="preserve">        </w:t>
      </w:r>
      <w:r w:rsidR="007308CF" w:rsidRPr="000E5925">
        <w:rPr>
          <w:szCs w:val="24"/>
        </w:rPr>
        <w:t xml:space="preserve">ДОДАТКИ </w:t>
      </w:r>
    </w:p>
    <w:p w14:paraId="1B5788F9" w14:textId="6BAFCC98" w:rsidR="003E7FD4" w:rsidRPr="000E5925" w:rsidRDefault="00C73320" w:rsidP="00712598">
      <w:pPr>
        <w:spacing w:after="16" w:line="259" w:lineRule="auto"/>
        <w:ind w:left="1134" w:right="0" w:firstLine="2127"/>
        <w:jc w:val="center"/>
        <w:rPr>
          <w:szCs w:val="24"/>
        </w:rPr>
      </w:pPr>
      <w:r w:rsidRPr="000E5925">
        <w:rPr>
          <w:b/>
          <w:i/>
          <w:szCs w:val="24"/>
        </w:rPr>
        <w:br w:type="page"/>
      </w:r>
      <w:r w:rsidR="00501232">
        <w:rPr>
          <w:b/>
          <w:i/>
          <w:szCs w:val="24"/>
        </w:rPr>
        <w:t xml:space="preserve"> </w:t>
      </w:r>
    </w:p>
    <w:p w14:paraId="082E729B" w14:textId="77777777" w:rsidR="00923731" w:rsidRPr="000E5925" w:rsidRDefault="00923731" w:rsidP="000E5925">
      <w:pPr>
        <w:spacing w:after="0" w:line="259" w:lineRule="auto"/>
        <w:ind w:left="1134" w:right="0" w:firstLine="2127"/>
        <w:jc w:val="left"/>
        <w:rPr>
          <w:szCs w:val="24"/>
        </w:rPr>
      </w:pPr>
    </w:p>
    <w:sectPr w:rsidR="00923731" w:rsidRPr="000E5925" w:rsidSect="00CC4ABD">
      <w:footerReference w:type="even" r:id="rId38"/>
      <w:footerReference w:type="default" r:id="rId39"/>
      <w:footerReference w:type="first" r:id="rId40"/>
      <w:pgSz w:w="11906" w:h="16838" w:code="9"/>
      <w:pgMar w:top="1134" w:right="1134" w:bottom="1134" w:left="1134" w:header="708" w:footer="708"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E1231" w14:textId="77777777" w:rsidR="002B6508" w:rsidRDefault="002B6508">
      <w:pPr>
        <w:spacing w:after="0" w:line="240" w:lineRule="auto"/>
      </w:pPr>
      <w:r>
        <w:separator/>
      </w:r>
    </w:p>
  </w:endnote>
  <w:endnote w:type="continuationSeparator" w:id="0">
    <w:p w14:paraId="67E23D59" w14:textId="77777777" w:rsidR="002B6508" w:rsidRDefault="002B65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5BCA4" w14:textId="77777777" w:rsidR="00BD7FE2" w:rsidRDefault="00BD7FE2">
    <w:pPr>
      <w:spacing w:after="0" w:line="259" w:lineRule="auto"/>
      <w:ind w:left="71" w:right="0"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1832D5BE" w14:textId="77777777" w:rsidR="00BD7FE2" w:rsidRDefault="00BD7FE2">
    <w:pPr>
      <w:spacing w:after="0" w:line="259" w:lineRule="auto"/>
      <w:ind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C5B6E" w14:textId="77777777" w:rsidR="00BD7FE2" w:rsidRDefault="00BD7FE2">
    <w:pPr>
      <w:spacing w:after="0" w:line="259" w:lineRule="auto"/>
      <w:ind w:left="71" w:right="0" w:firstLine="0"/>
      <w:jc w:val="center"/>
    </w:pPr>
    <w:r>
      <w:fldChar w:fldCharType="begin"/>
    </w:r>
    <w:r>
      <w:instrText xml:space="preserve"> PAGE   \* MERGEFORMAT </w:instrText>
    </w:r>
    <w:r>
      <w:fldChar w:fldCharType="separate"/>
    </w:r>
    <w:r w:rsidR="00BF29CC" w:rsidRPr="00BF29CC">
      <w:rPr>
        <w:rFonts w:ascii="Calibri" w:eastAsia="Calibri" w:hAnsi="Calibri" w:cs="Calibri"/>
        <w:noProof/>
        <w:sz w:val="22"/>
      </w:rPr>
      <w:t>4</w:t>
    </w:r>
    <w:r>
      <w:rPr>
        <w:rFonts w:ascii="Calibri" w:eastAsia="Calibri" w:hAnsi="Calibri" w:cs="Calibri"/>
        <w:sz w:val="22"/>
      </w:rPr>
      <w:fldChar w:fldCharType="end"/>
    </w:r>
    <w:r>
      <w:rPr>
        <w:rFonts w:ascii="Calibri" w:eastAsia="Calibri" w:hAnsi="Calibri" w:cs="Calibri"/>
        <w:sz w:val="22"/>
      </w:rPr>
      <w:t xml:space="preserve"> </w:t>
    </w:r>
  </w:p>
  <w:p w14:paraId="142C493B" w14:textId="77777777" w:rsidR="00BD7FE2" w:rsidRDefault="00BD7FE2">
    <w:pPr>
      <w:spacing w:after="0" w:line="259" w:lineRule="auto"/>
      <w:ind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5D312" w14:textId="77777777" w:rsidR="00BD7FE2" w:rsidRDefault="00BD7FE2">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8A7F1" w14:textId="77777777" w:rsidR="002B6508" w:rsidRDefault="002B6508">
      <w:pPr>
        <w:spacing w:after="0" w:line="240" w:lineRule="auto"/>
      </w:pPr>
      <w:r>
        <w:separator/>
      </w:r>
    </w:p>
  </w:footnote>
  <w:footnote w:type="continuationSeparator" w:id="0">
    <w:p w14:paraId="3000E72B" w14:textId="77777777" w:rsidR="002B6508" w:rsidRDefault="002B65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4C3E"/>
    <w:multiLevelType w:val="multilevel"/>
    <w:tmpl w:val="3DE6EF4E"/>
    <w:lvl w:ilvl="0">
      <w:start w:val="1"/>
      <w:numFmt w:val="decimal"/>
      <w:lvlText w:val="%1."/>
      <w:lvlJc w:val="left"/>
      <w:pPr>
        <w:ind w:left="360" w:hanging="360"/>
      </w:pPr>
    </w:lvl>
    <w:lvl w:ilvl="1">
      <w:start w:val="3"/>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 w15:restartNumberingAfterBreak="0">
    <w:nsid w:val="0382323E"/>
    <w:multiLevelType w:val="hybridMultilevel"/>
    <w:tmpl w:val="657EFBEA"/>
    <w:lvl w:ilvl="0" w:tplc="0422000D">
      <w:start w:val="1"/>
      <w:numFmt w:val="bullet"/>
      <w:lvlText w:val=""/>
      <w:lvlJc w:val="left"/>
      <w:pPr>
        <w:ind w:left="720" w:hanging="360"/>
      </w:pPr>
      <w:rPr>
        <w:rFonts w:ascii="Wingdings" w:hAnsi="Wingdings"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09BA50D6"/>
    <w:multiLevelType w:val="multilevel"/>
    <w:tmpl w:val="90DCDB50"/>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3" w15:restartNumberingAfterBreak="0">
    <w:nsid w:val="0D5B0475"/>
    <w:multiLevelType w:val="hybridMultilevel"/>
    <w:tmpl w:val="48C86E7C"/>
    <w:lvl w:ilvl="0" w:tplc="0422000D">
      <w:start w:val="1"/>
      <w:numFmt w:val="bullet"/>
      <w:lvlText w:val=""/>
      <w:lvlJc w:val="left"/>
      <w:pPr>
        <w:ind w:left="2445" w:hanging="360"/>
      </w:pPr>
      <w:rPr>
        <w:rFonts w:ascii="Wingdings" w:hAnsi="Wingdings" w:hint="default"/>
      </w:rPr>
    </w:lvl>
    <w:lvl w:ilvl="1" w:tplc="04220003" w:tentative="1">
      <w:start w:val="1"/>
      <w:numFmt w:val="bullet"/>
      <w:lvlText w:val="o"/>
      <w:lvlJc w:val="left"/>
      <w:pPr>
        <w:ind w:left="3165" w:hanging="360"/>
      </w:pPr>
      <w:rPr>
        <w:rFonts w:ascii="Courier New" w:hAnsi="Courier New" w:cs="Courier New" w:hint="default"/>
      </w:rPr>
    </w:lvl>
    <w:lvl w:ilvl="2" w:tplc="04220005" w:tentative="1">
      <w:start w:val="1"/>
      <w:numFmt w:val="bullet"/>
      <w:lvlText w:val=""/>
      <w:lvlJc w:val="left"/>
      <w:pPr>
        <w:ind w:left="3885" w:hanging="360"/>
      </w:pPr>
      <w:rPr>
        <w:rFonts w:ascii="Wingdings" w:hAnsi="Wingdings" w:hint="default"/>
      </w:rPr>
    </w:lvl>
    <w:lvl w:ilvl="3" w:tplc="04220001" w:tentative="1">
      <w:start w:val="1"/>
      <w:numFmt w:val="bullet"/>
      <w:lvlText w:val=""/>
      <w:lvlJc w:val="left"/>
      <w:pPr>
        <w:ind w:left="4605" w:hanging="360"/>
      </w:pPr>
      <w:rPr>
        <w:rFonts w:ascii="Symbol" w:hAnsi="Symbol" w:hint="default"/>
      </w:rPr>
    </w:lvl>
    <w:lvl w:ilvl="4" w:tplc="04220003" w:tentative="1">
      <w:start w:val="1"/>
      <w:numFmt w:val="bullet"/>
      <w:lvlText w:val="o"/>
      <w:lvlJc w:val="left"/>
      <w:pPr>
        <w:ind w:left="5325" w:hanging="360"/>
      </w:pPr>
      <w:rPr>
        <w:rFonts w:ascii="Courier New" w:hAnsi="Courier New" w:cs="Courier New" w:hint="default"/>
      </w:rPr>
    </w:lvl>
    <w:lvl w:ilvl="5" w:tplc="04220005" w:tentative="1">
      <w:start w:val="1"/>
      <w:numFmt w:val="bullet"/>
      <w:lvlText w:val=""/>
      <w:lvlJc w:val="left"/>
      <w:pPr>
        <w:ind w:left="6045" w:hanging="360"/>
      </w:pPr>
      <w:rPr>
        <w:rFonts w:ascii="Wingdings" w:hAnsi="Wingdings" w:hint="default"/>
      </w:rPr>
    </w:lvl>
    <w:lvl w:ilvl="6" w:tplc="04220001" w:tentative="1">
      <w:start w:val="1"/>
      <w:numFmt w:val="bullet"/>
      <w:lvlText w:val=""/>
      <w:lvlJc w:val="left"/>
      <w:pPr>
        <w:ind w:left="6765" w:hanging="360"/>
      </w:pPr>
      <w:rPr>
        <w:rFonts w:ascii="Symbol" w:hAnsi="Symbol" w:hint="default"/>
      </w:rPr>
    </w:lvl>
    <w:lvl w:ilvl="7" w:tplc="04220003" w:tentative="1">
      <w:start w:val="1"/>
      <w:numFmt w:val="bullet"/>
      <w:lvlText w:val="o"/>
      <w:lvlJc w:val="left"/>
      <w:pPr>
        <w:ind w:left="7485" w:hanging="360"/>
      </w:pPr>
      <w:rPr>
        <w:rFonts w:ascii="Courier New" w:hAnsi="Courier New" w:cs="Courier New" w:hint="default"/>
      </w:rPr>
    </w:lvl>
    <w:lvl w:ilvl="8" w:tplc="04220005" w:tentative="1">
      <w:start w:val="1"/>
      <w:numFmt w:val="bullet"/>
      <w:lvlText w:val=""/>
      <w:lvlJc w:val="left"/>
      <w:pPr>
        <w:ind w:left="8205" w:hanging="360"/>
      </w:pPr>
      <w:rPr>
        <w:rFonts w:ascii="Wingdings" w:hAnsi="Wingdings" w:hint="default"/>
      </w:rPr>
    </w:lvl>
  </w:abstractNum>
  <w:abstractNum w:abstractNumId="4" w15:restartNumberingAfterBreak="0">
    <w:nsid w:val="171A6856"/>
    <w:multiLevelType w:val="multilevel"/>
    <w:tmpl w:val="DC7641B0"/>
    <w:lvl w:ilvl="0">
      <w:start w:val="1"/>
      <w:numFmt w:val="decimal"/>
      <w:lvlText w:val="%1."/>
      <w:lvlJc w:val="left"/>
      <w:pPr>
        <w:ind w:left="480" w:hanging="480"/>
      </w:pPr>
    </w:lvl>
    <w:lvl w:ilvl="1">
      <w:start w:val="16"/>
      <w:numFmt w:val="decimal"/>
      <w:lvlText w:val="%1.%2."/>
      <w:lvlJc w:val="left"/>
      <w:pPr>
        <w:ind w:left="480" w:hanging="48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 w15:restartNumberingAfterBreak="0">
    <w:nsid w:val="1AC524A3"/>
    <w:multiLevelType w:val="hybridMultilevel"/>
    <w:tmpl w:val="8F425B5C"/>
    <w:lvl w:ilvl="0" w:tplc="6136A9C2">
      <w:start w:val="1"/>
      <w:numFmt w:val="decimal"/>
      <w:lvlText w:val="%1."/>
      <w:lvlJc w:val="left"/>
      <w:pPr>
        <w:ind w:left="1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F2C49E">
      <w:start w:val="1"/>
      <w:numFmt w:val="lowerLetter"/>
      <w:lvlText w:val="%2"/>
      <w:lvlJc w:val="left"/>
      <w:pPr>
        <w:ind w:left="16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5EFF8C">
      <w:start w:val="1"/>
      <w:numFmt w:val="lowerRoman"/>
      <w:lvlText w:val="%3"/>
      <w:lvlJc w:val="left"/>
      <w:pPr>
        <w:ind w:left="23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AEAA4A">
      <w:start w:val="1"/>
      <w:numFmt w:val="decimal"/>
      <w:lvlText w:val="%4"/>
      <w:lvlJc w:val="left"/>
      <w:pPr>
        <w:ind w:left="30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F6EB54">
      <w:start w:val="1"/>
      <w:numFmt w:val="lowerLetter"/>
      <w:lvlText w:val="%5"/>
      <w:lvlJc w:val="left"/>
      <w:pPr>
        <w:ind w:left="38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ECB760">
      <w:start w:val="1"/>
      <w:numFmt w:val="lowerRoman"/>
      <w:lvlText w:val="%6"/>
      <w:lvlJc w:val="left"/>
      <w:pPr>
        <w:ind w:left="45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1CF46C">
      <w:start w:val="1"/>
      <w:numFmt w:val="decimal"/>
      <w:lvlText w:val="%7"/>
      <w:lvlJc w:val="left"/>
      <w:pPr>
        <w:ind w:left="5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8482B6">
      <w:start w:val="1"/>
      <w:numFmt w:val="lowerLetter"/>
      <w:lvlText w:val="%8"/>
      <w:lvlJc w:val="left"/>
      <w:pPr>
        <w:ind w:left="59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8E7AAE">
      <w:start w:val="1"/>
      <w:numFmt w:val="lowerRoman"/>
      <w:lvlText w:val="%9"/>
      <w:lvlJc w:val="left"/>
      <w:pPr>
        <w:ind w:left="66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09359E5"/>
    <w:multiLevelType w:val="hybridMultilevel"/>
    <w:tmpl w:val="F0C8CCBE"/>
    <w:lvl w:ilvl="0" w:tplc="0422000D">
      <w:start w:val="1"/>
      <w:numFmt w:val="bullet"/>
      <w:lvlText w:val=""/>
      <w:lvlJc w:val="left"/>
      <w:pPr>
        <w:ind w:left="1763" w:hanging="360"/>
      </w:pPr>
      <w:rPr>
        <w:rFonts w:ascii="Wingdings" w:hAnsi="Wingdings" w:hint="default"/>
      </w:rPr>
    </w:lvl>
    <w:lvl w:ilvl="1" w:tplc="04220003" w:tentative="1">
      <w:start w:val="1"/>
      <w:numFmt w:val="bullet"/>
      <w:lvlText w:val="o"/>
      <w:lvlJc w:val="left"/>
      <w:pPr>
        <w:ind w:left="2483" w:hanging="360"/>
      </w:pPr>
      <w:rPr>
        <w:rFonts w:ascii="Courier New" w:hAnsi="Courier New" w:cs="Courier New" w:hint="default"/>
      </w:rPr>
    </w:lvl>
    <w:lvl w:ilvl="2" w:tplc="04220005" w:tentative="1">
      <w:start w:val="1"/>
      <w:numFmt w:val="bullet"/>
      <w:lvlText w:val=""/>
      <w:lvlJc w:val="left"/>
      <w:pPr>
        <w:ind w:left="3203" w:hanging="360"/>
      </w:pPr>
      <w:rPr>
        <w:rFonts w:ascii="Wingdings" w:hAnsi="Wingdings" w:hint="default"/>
      </w:rPr>
    </w:lvl>
    <w:lvl w:ilvl="3" w:tplc="04220001" w:tentative="1">
      <w:start w:val="1"/>
      <w:numFmt w:val="bullet"/>
      <w:lvlText w:val=""/>
      <w:lvlJc w:val="left"/>
      <w:pPr>
        <w:ind w:left="3923" w:hanging="360"/>
      </w:pPr>
      <w:rPr>
        <w:rFonts w:ascii="Symbol" w:hAnsi="Symbol" w:hint="default"/>
      </w:rPr>
    </w:lvl>
    <w:lvl w:ilvl="4" w:tplc="04220003" w:tentative="1">
      <w:start w:val="1"/>
      <w:numFmt w:val="bullet"/>
      <w:lvlText w:val="o"/>
      <w:lvlJc w:val="left"/>
      <w:pPr>
        <w:ind w:left="4643" w:hanging="360"/>
      </w:pPr>
      <w:rPr>
        <w:rFonts w:ascii="Courier New" w:hAnsi="Courier New" w:cs="Courier New" w:hint="default"/>
      </w:rPr>
    </w:lvl>
    <w:lvl w:ilvl="5" w:tplc="04220005" w:tentative="1">
      <w:start w:val="1"/>
      <w:numFmt w:val="bullet"/>
      <w:lvlText w:val=""/>
      <w:lvlJc w:val="left"/>
      <w:pPr>
        <w:ind w:left="5363" w:hanging="360"/>
      </w:pPr>
      <w:rPr>
        <w:rFonts w:ascii="Wingdings" w:hAnsi="Wingdings" w:hint="default"/>
      </w:rPr>
    </w:lvl>
    <w:lvl w:ilvl="6" w:tplc="04220001" w:tentative="1">
      <w:start w:val="1"/>
      <w:numFmt w:val="bullet"/>
      <w:lvlText w:val=""/>
      <w:lvlJc w:val="left"/>
      <w:pPr>
        <w:ind w:left="6083" w:hanging="360"/>
      </w:pPr>
      <w:rPr>
        <w:rFonts w:ascii="Symbol" w:hAnsi="Symbol" w:hint="default"/>
      </w:rPr>
    </w:lvl>
    <w:lvl w:ilvl="7" w:tplc="04220003" w:tentative="1">
      <w:start w:val="1"/>
      <w:numFmt w:val="bullet"/>
      <w:lvlText w:val="o"/>
      <w:lvlJc w:val="left"/>
      <w:pPr>
        <w:ind w:left="6803" w:hanging="360"/>
      </w:pPr>
      <w:rPr>
        <w:rFonts w:ascii="Courier New" w:hAnsi="Courier New" w:cs="Courier New" w:hint="default"/>
      </w:rPr>
    </w:lvl>
    <w:lvl w:ilvl="8" w:tplc="04220005" w:tentative="1">
      <w:start w:val="1"/>
      <w:numFmt w:val="bullet"/>
      <w:lvlText w:val=""/>
      <w:lvlJc w:val="left"/>
      <w:pPr>
        <w:ind w:left="7523" w:hanging="360"/>
      </w:pPr>
      <w:rPr>
        <w:rFonts w:ascii="Wingdings" w:hAnsi="Wingdings" w:hint="default"/>
      </w:rPr>
    </w:lvl>
  </w:abstractNum>
  <w:abstractNum w:abstractNumId="7" w15:restartNumberingAfterBreak="0">
    <w:nsid w:val="20F34090"/>
    <w:multiLevelType w:val="hybridMultilevel"/>
    <w:tmpl w:val="4B30EC3C"/>
    <w:lvl w:ilvl="0" w:tplc="66F64464">
      <w:start w:val="2"/>
      <w:numFmt w:val="decimal"/>
      <w:lvlText w:val="%1."/>
      <w:lvlJc w:val="left"/>
      <w:pPr>
        <w:ind w:left="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285E4C">
      <w:start w:val="1"/>
      <w:numFmt w:val="lowerLetter"/>
      <w:lvlText w:val="%2"/>
      <w:lvlJc w:val="left"/>
      <w:pPr>
        <w:ind w:left="16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6A76D8">
      <w:start w:val="1"/>
      <w:numFmt w:val="lowerRoman"/>
      <w:lvlText w:val="%3"/>
      <w:lvlJc w:val="left"/>
      <w:pPr>
        <w:ind w:left="2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B8C50E">
      <w:start w:val="1"/>
      <w:numFmt w:val="decimal"/>
      <w:lvlText w:val="%4"/>
      <w:lvlJc w:val="left"/>
      <w:pPr>
        <w:ind w:left="31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12759C">
      <w:start w:val="1"/>
      <w:numFmt w:val="lowerLetter"/>
      <w:lvlText w:val="%5"/>
      <w:lvlJc w:val="left"/>
      <w:pPr>
        <w:ind w:left="3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00D0BC">
      <w:start w:val="1"/>
      <w:numFmt w:val="lowerRoman"/>
      <w:lvlText w:val="%6"/>
      <w:lvlJc w:val="left"/>
      <w:pPr>
        <w:ind w:left="4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2A8D02">
      <w:start w:val="1"/>
      <w:numFmt w:val="decimal"/>
      <w:lvlText w:val="%7"/>
      <w:lvlJc w:val="left"/>
      <w:pPr>
        <w:ind w:left="5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3E3896">
      <w:start w:val="1"/>
      <w:numFmt w:val="lowerLetter"/>
      <w:lvlText w:val="%8"/>
      <w:lvlJc w:val="left"/>
      <w:pPr>
        <w:ind w:left="6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88497E">
      <w:start w:val="1"/>
      <w:numFmt w:val="lowerRoman"/>
      <w:lvlText w:val="%9"/>
      <w:lvlJc w:val="left"/>
      <w:pPr>
        <w:ind w:left="6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2152C4D"/>
    <w:multiLevelType w:val="hybridMultilevel"/>
    <w:tmpl w:val="87042514"/>
    <w:lvl w:ilvl="0" w:tplc="0422000D">
      <w:start w:val="1"/>
      <w:numFmt w:val="bullet"/>
      <w:lvlText w:val=""/>
      <w:lvlJc w:val="left"/>
      <w:pPr>
        <w:ind w:left="1068"/>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28D4BBB0">
      <w:start w:val="1"/>
      <w:numFmt w:val="decimal"/>
      <w:lvlText w:val="%2."/>
      <w:lvlJc w:val="left"/>
      <w:pPr>
        <w:ind w:left="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E2D3DA">
      <w:start w:val="1"/>
      <w:numFmt w:val="lowerRoman"/>
      <w:lvlText w:val="%3"/>
      <w:lvlJc w:val="left"/>
      <w:pPr>
        <w:ind w:left="16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42654E">
      <w:start w:val="1"/>
      <w:numFmt w:val="decimal"/>
      <w:lvlText w:val="%4"/>
      <w:lvlJc w:val="left"/>
      <w:pPr>
        <w:ind w:left="23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E0A490">
      <w:start w:val="1"/>
      <w:numFmt w:val="lowerLetter"/>
      <w:lvlText w:val="%5"/>
      <w:lvlJc w:val="left"/>
      <w:pPr>
        <w:ind w:left="30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9CD516">
      <w:start w:val="1"/>
      <w:numFmt w:val="lowerRoman"/>
      <w:lvlText w:val="%6"/>
      <w:lvlJc w:val="left"/>
      <w:pPr>
        <w:ind w:left="38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B07A00">
      <w:start w:val="1"/>
      <w:numFmt w:val="decimal"/>
      <w:lvlText w:val="%7"/>
      <w:lvlJc w:val="left"/>
      <w:pPr>
        <w:ind w:left="45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72A136">
      <w:start w:val="1"/>
      <w:numFmt w:val="lowerLetter"/>
      <w:lvlText w:val="%8"/>
      <w:lvlJc w:val="left"/>
      <w:pPr>
        <w:ind w:left="5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823D3E">
      <w:start w:val="1"/>
      <w:numFmt w:val="lowerRoman"/>
      <w:lvlText w:val="%9"/>
      <w:lvlJc w:val="left"/>
      <w:pPr>
        <w:ind w:left="59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30941D8"/>
    <w:multiLevelType w:val="hybridMultilevel"/>
    <w:tmpl w:val="E2DE0F96"/>
    <w:lvl w:ilvl="0" w:tplc="ACF60C3E">
      <w:start w:val="1"/>
      <w:numFmt w:val="decimal"/>
      <w:lvlText w:val="%1."/>
      <w:lvlJc w:val="left"/>
      <w:pPr>
        <w:ind w:left="785" w:hanging="360"/>
      </w:pPr>
      <w:rPr>
        <w:rFonts w:hint="default"/>
      </w:rPr>
    </w:lvl>
    <w:lvl w:ilvl="1" w:tplc="04220019" w:tentative="1">
      <w:start w:val="1"/>
      <w:numFmt w:val="lowerLetter"/>
      <w:lvlText w:val="%2."/>
      <w:lvlJc w:val="left"/>
      <w:pPr>
        <w:ind w:left="1505" w:hanging="360"/>
      </w:pPr>
    </w:lvl>
    <w:lvl w:ilvl="2" w:tplc="0422001B" w:tentative="1">
      <w:start w:val="1"/>
      <w:numFmt w:val="lowerRoman"/>
      <w:lvlText w:val="%3."/>
      <w:lvlJc w:val="right"/>
      <w:pPr>
        <w:ind w:left="2225" w:hanging="180"/>
      </w:pPr>
    </w:lvl>
    <w:lvl w:ilvl="3" w:tplc="0422000F" w:tentative="1">
      <w:start w:val="1"/>
      <w:numFmt w:val="decimal"/>
      <w:lvlText w:val="%4."/>
      <w:lvlJc w:val="left"/>
      <w:pPr>
        <w:ind w:left="2945" w:hanging="360"/>
      </w:pPr>
    </w:lvl>
    <w:lvl w:ilvl="4" w:tplc="04220019" w:tentative="1">
      <w:start w:val="1"/>
      <w:numFmt w:val="lowerLetter"/>
      <w:lvlText w:val="%5."/>
      <w:lvlJc w:val="left"/>
      <w:pPr>
        <w:ind w:left="3665" w:hanging="360"/>
      </w:pPr>
    </w:lvl>
    <w:lvl w:ilvl="5" w:tplc="0422001B" w:tentative="1">
      <w:start w:val="1"/>
      <w:numFmt w:val="lowerRoman"/>
      <w:lvlText w:val="%6."/>
      <w:lvlJc w:val="right"/>
      <w:pPr>
        <w:ind w:left="4385" w:hanging="180"/>
      </w:pPr>
    </w:lvl>
    <w:lvl w:ilvl="6" w:tplc="0422000F" w:tentative="1">
      <w:start w:val="1"/>
      <w:numFmt w:val="decimal"/>
      <w:lvlText w:val="%7."/>
      <w:lvlJc w:val="left"/>
      <w:pPr>
        <w:ind w:left="5105" w:hanging="360"/>
      </w:pPr>
    </w:lvl>
    <w:lvl w:ilvl="7" w:tplc="04220019" w:tentative="1">
      <w:start w:val="1"/>
      <w:numFmt w:val="lowerLetter"/>
      <w:lvlText w:val="%8."/>
      <w:lvlJc w:val="left"/>
      <w:pPr>
        <w:ind w:left="5825" w:hanging="360"/>
      </w:pPr>
    </w:lvl>
    <w:lvl w:ilvl="8" w:tplc="0422001B" w:tentative="1">
      <w:start w:val="1"/>
      <w:numFmt w:val="lowerRoman"/>
      <w:lvlText w:val="%9."/>
      <w:lvlJc w:val="right"/>
      <w:pPr>
        <w:ind w:left="6545" w:hanging="180"/>
      </w:pPr>
    </w:lvl>
  </w:abstractNum>
  <w:abstractNum w:abstractNumId="10" w15:restartNumberingAfterBreak="0">
    <w:nsid w:val="260F46C0"/>
    <w:multiLevelType w:val="hybridMultilevel"/>
    <w:tmpl w:val="F0EC10FE"/>
    <w:lvl w:ilvl="0" w:tplc="4740CEC0">
      <w:start w:val="1"/>
      <w:numFmt w:val="bullet"/>
      <w:lvlText w:val="-"/>
      <w:lvlJc w:val="left"/>
      <w:pPr>
        <w:ind w:left="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B622AE">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3A4772">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14E578">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D65A04">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FABFBC">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E81AF6">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7018CE">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767408">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1E8615A"/>
    <w:multiLevelType w:val="hybridMultilevel"/>
    <w:tmpl w:val="1B6A206E"/>
    <w:lvl w:ilvl="0" w:tplc="81B2F97A">
      <w:start w:val="1"/>
      <w:numFmt w:val="bullet"/>
      <w:lvlText w:val="-"/>
      <w:lvlJc w:val="left"/>
      <w:pPr>
        <w:ind w:left="1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7046F8">
      <w:start w:val="1"/>
      <w:numFmt w:val="bullet"/>
      <w:lvlText w:val="o"/>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728898">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FE6292">
      <w:start w:val="1"/>
      <w:numFmt w:val="bullet"/>
      <w:lvlText w:val="•"/>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5053B4">
      <w:start w:val="1"/>
      <w:numFmt w:val="bullet"/>
      <w:lvlText w:val="o"/>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E029A0">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EC37AC">
      <w:start w:val="1"/>
      <w:numFmt w:val="bullet"/>
      <w:lvlText w:val="•"/>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7E0BDC">
      <w:start w:val="1"/>
      <w:numFmt w:val="bullet"/>
      <w:lvlText w:val="o"/>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A4A8C4">
      <w:start w:val="1"/>
      <w:numFmt w:val="bullet"/>
      <w:lvlText w:val="▪"/>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351687F"/>
    <w:multiLevelType w:val="hybridMultilevel"/>
    <w:tmpl w:val="4FB89F3E"/>
    <w:lvl w:ilvl="0" w:tplc="89668700">
      <w:start w:val="1"/>
      <w:numFmt w:val="decimal"/>
      <w:lvlText w:val="%1."/>
      <w:lvlJc w:val="left"/>
      <w:pPr>
        <w:ind w:left="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9ADB16">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3A5F7E">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A4E2AC">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52A60C">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908AAC">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F60656">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A89702">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2ED0B6">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D4C68D5"/>
    <w:multiLevelType w:val="hybridMultilevel"/>
    <w:tmpl w:val="90CC71BE"/>
    <w:lvl w:ilvl="0" w:tplc="2CF0752C">
      <w:start w:val="1"/>
      <w:numFmt w:val="decimal"/>
      <w:lvlText w:val="%1."/>
      <w:lvlJc w:val="left"/>
      <w:pPr>
        <w:ind w:left="1155" w:hanging="555"/>
      </w:pPr>
      <w:rPr>
        <w:rFonts w:hint="default"/>
      </w:rPr>
    </w:lvl>
    <w:lvl w:ilvl="1" w:tplc="04220019" w:tentative="1">
      <w:start w:val="1"/>
      <w:numFmt w:val="lowerLetter"/>
      <w:lvlText w:val="%2."/>
      <w:lvlJc w:val="left"/>
      <w:pPr>
        <w:ind w:left="1680" w:hanging="360"/>
      </w:pPr>
    </w:lvl>
    <w:lvl w:ilvl="2" w:tplc="0422001B" w:tentative="1">
      <w:start w:val="1"/>
      <w:numFmt w:val="lowerRoman"/>
      <w:lvlText w:val="%3."/>
      <w:lvlJc w:val="right"/>
      <w:pPr>
        <w:ind w:left="2400" w:hanging="180"/>
      </w:pPr>
    </w:lvl>
    <w:lvl w:ilvl="3" w:tplc="0422000F" w:tentative="1">
      <w:start w:val="1"/>
      <w:numFmt w:val="decimal"/>
      <w:lvlText w:val="%4."/>
      <w:lvlJc w:val="left"/>
      <w:pPr>
        <w:ind w:left="3120" w:hanging="360"/>
      </w:pPr>
    </w:lvl>
    <w:lvl w:ilvl="4" w:tplc="04220019" w:tentative="1">
      <w:start w:val="1"/>
      <w:numFmt w:val="lowerLetter"/>
      <w:lvlText w:val="%5."/>
      <w:lvlJc w:val="left"/>
      <w:pPr>
        <w:ind w:left="3840" w:hanging="360"/>
      </w:pPr>
    </w:lvl>
    <w:lvl w:ilvl="5" w:tplc="0422001B" w:tentative="1">
      <w:start w:val="1"/>
      <w:numFmt w:val="lowerRoman"/>
      <w:lvlText w:val="%6."/>
      <w:lvlJc w:val="right"/>
      <w:pPr>
        <w:ind w:left="4560" w:hanging="180"/>
      </w:pPr>
    </w:lvl>
    <w:lvl w:ilvl="6" w:tplc="0422000F" w:tentative="1">
      <w:start w:val="1"/>
      <w:numFmt w:val="decimal"/>
      <w:lvlText w:val="%7."/>
      <w:lvlJc w:val="left"/>
      <w:pPr>
        <w:ind w:left="5280" w:hanging="360"/>
      </w:pPr>
    </w:lvl>
    <w:lvl w:ilvl="7" w:tplc="04220019" w:tentative="1">
      <w:start w:val="1"/>
      <w:numFmt w:val="lowerLetter"/>
      <w:lvlText w:val="%8."/>
      <w:lvlJc w:val="left"/>
      <w:pPr>
        <w:ind w:left="6000" w:hanging="360"/>
      </w:pPr>
    </w:lvl>
    <w:lvl w:ilvl="8" w:tplc="0422001B" w:tentative="1">
      <w:start w:val="1"/>
      <w:numFmt w:val="lowerRoman"/>
      <w:lvlText w:val="%9."/>
      <w:lvlJc w:val="right"/>
      <w:pPr>
        <w:ind w:left="6720" w:hanging="180"/>
      </w:pPr>
    </w:lvl>
  </w:abstractNum>
  <w:abstractNum w:abstractNumId="14" w15:restartNumberingAfterBreak="0">
    <w:nsid w:val="60172C7A"/>
    <w:multiLevelType w:val="hybridMultilevel"/>
    <w:tmpl w:val="24868746"/>
    <w:lvl w:ilvl="0" w:tplc="F312A094">
      <w:start w:val="1"/>
      <w:numFmt w:val="decimal"/>
      <w:lvlText w:val="%1."/>
      <w:lvlJc w:val="left"/>
      <w:pPr>
        <w:ind w:left="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B087DE">
      <w:start w:val="1"/>
      <w:numFmt w:val="lowerLetter"/>
      <w:lvlText w:val="%2"/>
      <w:lvlJc w:val="left"/>
      <w:pPr>
        <w:ind w:left="16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DA30C8">
      <w:start w:val="1"/>
      <w:numFmt w:val="lowerRoman"/>
      <w:lvlText w:val="%3"/>
      <w:lvlJc w:val="left"/>
      <w:pPr>
        <w:ind w:left="23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50F534">
      <w:start w:val="1"/>
      <w:numFmt w:val="decimal"/>
      <w:lvlText w:val="%4"/>
      <w:lvlJc w:val="left"/>
      <w:pPr>
        <w:ind w:left="30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EE3A18">
      <w:start w:val="1"/>
      <w:numFmt w:val="lowerLetter"/>
      <w:lvlText w:val="%5"/>
      <w:lvlJc w:val="left"/>
      <w:pPr>
        <w:ind w:left="38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6691A8">
      <w:start w:val="1"/>
      <w:numFmt w:val="lowerRoman"/>
      <w:lvlText w:val="%6"/>
      <w:lvlJc w:val="left"/>
      <w:pPr>
        <w:ind w:left="45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DEC416">
      <w:start w:val="1"/>
      <w:numFmt w:val="decimal"/>
      <w:lvlText w:val="%7"/>
      <w:lvlJc w:val="left"/>
      <w:pPr>
        <w:ind w:left="5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6A86C6">
      <w:start w:val="1"/>
      <w:numFmt w:val="lowerLetter"/>
      <w:lvlText w:val="%8"/>
      <w:lvlJc w:val="left"/>
      <w:pPr>
        <w:ind w:left="59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90411C">
      <w:start w:val="1"/>
      <w:numFmt w:val="lowerRoman"/>
      <w:lvlText w:val="%9"/>
      <w:lvlJc w:val="left"/>
      <w:pPr>
        <w:ind w:left="66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D0356CC"/>
    <w:multiLevelType w:val="hybridMultilevel"/>
    <w:tmpl w:val="4BEE686E"/>
    <w:lvl w:ilvl="0" w:tplc="BA82B102">
      <w:start w:val="1"/>
      <w:numFmt w:val="bullet"/>
      <w:lvlText w:val=""/>
      <w:lvlJc w:val="left"/>
      <w:pPr>
        <w:ind w:left="10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28D4BBB0">
      <w:start w:val="1"/>
      <w:numFmt w:val="decimal"/>
      <w:lvlText w:val="%2."/>
      <w:lvlJc w:val="left"/>
      <w:pPr>
        <w:ind w:left="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E2D3DA">
      <w:start w:val="1"/>
      <w:numFmt w:val="lowerRoman"/>
      <w:lvlText w:val="%3"/>
      <w:lvlJc w:val="left"/>
      <w:pPr>
        <w:ind w:left="16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42654E">
      <w:start w:val="1"/>
      <w:numFmt w:val="decimal"/>
      <w:lvlText w:val="%4"/>
      <w:lvlJc w:val="left"/>
      <w:pPr>
        <w:ind w:left="23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E0A490">
      <w:start w:val="1"/>
      <w:numFmt w:val="lowerLetter"/>
      <w:lvlText w:val="%5"/>
      <w:lvlJc w:val="left"/>
      <w:pPr>
        <w:ind w:left="30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9CD516">
      <w:start w:val="1"/>
      <w:numFmt w:val="lowerRoman"/>
      <w:lvlText w:val="%6"/>
      <w:lvlJc w:val="left"/>
      <w:pPr>
        <w:ind w:left="38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B07A00">
      <w:start w:val="1"/>
      <w:numFmt w:val="decimal"/>
      <w:lvlText w:val="%7"/>
      <w:lvlJc w:val="left"/>
      <w:pPr>
        <w:ind w:left="45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72A136">
      <w:start w:val="1"/>
      <w:numFmt w:val="lowerLetter"/>
      <w:lvlText w:val="%8"/>
      <w:lvlJc w:val="left"/>
      <w:pPr>
        <w:ind w:left="5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823D3E">
      <w:start w:val="1"/>
      <w:numFmt w:val="lowerRoman"/>
      <w:lvlText w:val="%9"/>
      <w:lvlJc w:val="left"/>
      <w:pPr>
        <w:ind w:left="59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2BF670B"/>
    <w:multiLevelType w:val="hybridMultilevel"/>
    <w:tmpl w:val="CE481A00"/>
    <w:lvl w:ilvl="0" w:tplc="B9E28164">
      <w:start w:val="1"/>
      <w:numFmt w:val="bullet"/>
      <w:lvlText w:val=""/>
      <w:lvlJc w:val="left"/>
      <w:pPr>
        <w:ind w:left="3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47B41664">
      <w:start w:val="1"/>
      <w:numFmt w:val="bullet"/>
      <w:lvlText w:val="o"/>
      <w:lvlJc w:val="left"/>
      <w:pPr>
        <w:ind w:left="17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B3E39AE">
      <w:start w:val="1"/>
      <w:numFmt w:val="bullet"/>
      <w:lvlText w:val="▪"/>
      <w:lvlJc w:val="left"/>
      <w:pPr>
        <w:ind w:left="2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E7C020C">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86FA14">
      <w:start w:val="1"/>
      <w:numFmt w:val="bullet"/>
      <w:lvlText w:val="o"/>
      <w:lvlJc w:val="left"/>
      <w:pPr>
        <w:ind w:left="39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B8A3178">
      <w:start w:val="1"/>
      <w:numFmt w:val="bullet"/>
      <w:lvlText w:val="▪"/>
      <w:lvlJc w:val="left"/>
      <w:pPr>
        <w:ind w:left="4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57E8704">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30A144">
      <w:start w:val="1"/>
      <w:numFmt w:val="bullet"/>
      <w:lvlText w:val="o"/>
      <w:lvlJc w:val="left"/>
      <w:pPr>
        <w:ind w:left="61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9F47A90">
      <w:start w:val="1"/>
      <w:numFmt w:val="bullet"/>
      <w:lvlText w:val="▪"/>
      <w:lvlJc w:val="left"/>
      <w:pPr>
        <w:ind w:left="6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2DC2764"/>
    <w:multiLevelType w:val="multilevel"/>
    <w:tmpl w:val="D30CEE0C"/>
    <w:lvl w:ilvl="0">
      <w:start w:val="2"/>
      <w:numFmt w:val="decimal"/>
      <w:lvlText w:val="%1."/>
      <w:lvlJc w:val="left"/>
      <w:pPr>
        <w:ind w:left="3479" w:hanging="360"/>
      </w:pPr>
      <w:rPr>
        <w:b w:val="0"/>
      </w:rPr>
    </w:lvl>
    <w:lvl w:ilvl="1">
      <w:start w:val="1"/>
      <w:numFmt w:val="decimal"/>
      <w:lvlText w:val="%1.%2."/>
      <w:lvlJc w:val="left"/>
      <w:pPr>
        <w:ind w:left="1080" w:hanging="360"/>
      </w:pPr>
      <w:rPr>
        <w:b w:val="0"/>
      </w:rPr>
    </w:lvl>
    <w:lvl w:ilvl="2">
      <w:start w:val="1"/>
      <w:numFmt w:val="decimal"/>
      <w:lvlText w:val="%1.%2.%3."/>
      <w:lvlJc w:val="left"/>
      <w:pPr>
        <w:ind w:left="2160" w:hanging="720"/>
      </w:pPr>
      <w:rPr>
        <w:b w:val="0"/>
      </w:rPr>
    </w:lvl>
    <w:lvl w:ilvl="3">
      <w:start w:val="1"/>
      <w:numFmt w:val="decimal"/>
      <w:lvlText w:val="%1.%2.%3.%4."/>
      <w:lvlJc w:val="left"/>
      <w:pPr>
        <w:ind w:left="2880" w:hanging="720"/>
      </w:pPr>
      <w:rPr>
        <w:b w:val="0"/>
      </w:rPr>
    </w:lvl>
    <w:lvl w:ilvl="4">
      <w:start w:val="1"/>
      <w:numFmt w:val="decimal"/>
      <w:lvlText w:val="%1.%2.%3.%4.%5."/>
      <w:lvlJc w:val="left"/>
      <w:pPr>
        <w:ind w:left="3960" w:hanging="1080"/>
      </w:pPr>
      <w:rPr>
        <w:b w:val="0"/>
      </w:rPr>
    </w:lvl>
    <w:lvl w:ilvl="5">
      <w:start w:val="1"/>
      <w:numFmt w:val="decimal"/>
      <w:lvlText w:val="%1.%2.%3.%4.%5.%6."/>
      <w:lvlJc w:val="left"/>
      <w:pPr>
        <w:ind w:left="4680" w:hanging="1080"/>
      </w:pPr>
      <w:rPr>
        <w:b w:val="0"/>
      </w:rPr>
    </w:lvl>
    <w:lvl w:ilvl="6">
      <w:start w:val="1"/>
      <w:numFmt w:val="decimal"/>
      <w:lvlText w:val="%1.%2.%3.%4.%5.%6.%7."/>
      <w:lvlJc w:val="left"/>
      <w:pPr>
        <w:ind w:left="5760" w:hanging="1440"/>
      </w:pPr>
      <w:rPr>
        <w:b w:val="0"/>
      </w:rPr>
    </w:lvl>
    <w:lvl w:ilvl="7">
      <w:start w:val="1"/>
      <w:numFmt w:val="decimal"/>
      <w:lvlText w:val="%1.%2.%3.%4.%5.%6.%7.%8."/>
      <w:lvlJc w:val="left"/>
      <w:pPr>
        <w:ind w:left="6480" w:hanging="1440"/>
      </w:pPr>
      <w:rPr>
        <w:b w:val="0"/>
      </w:rPr>
    </w:lvl>
    <w:lvl w:ilvl="8">
      <w:start w:val="1"/>
      <w:numFmt w:val="decimal"/>
      <w:lvlText w:val="%1.%2.%3.%4.%5.%6.%7.%8.%9."/>
      <w:lvlJc w:val="left"/>
      <w:pPr>
        <w:ind w:left="7560" w:hanging="1800"/>
      </w:pPr>
      <w:rPr>
        <w:b w:val="0"/>
      </w:rPr>
    </w:lvl>
  </w:abstractNum>
  <w:abstractNum w:abstractNumId="18" w15:restartNumberingAfterBreak="0">
    <w:nsid w:val="746507CD"/>
    <w:multiLevelType w:val="hybridMultilevel"/>
    <w:tmpl w:val="02ACCD94"/>
    <w:lvl w:ilvl="0" w:tplc="51E2A7A8">
      <w:start w:val="1"/>
      <w:numFmt w:val="bullet"/>
      <w:lvlText w:val="-"/>
      <w:lvlJc w:val="left"/>
      <w:pPr>
        <w:ind w:left="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58FAAC">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22C746">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9C1A32">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54B0BA">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ACB468">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F8B78A">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464DA4">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B82E38">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736128564">
    <w:abstractNumId w:val="5"/>
  </w:num>
  <w:num w:numId="2" w16cid:durableId="1647735213">
    <w:abstractNumId w:val="16"/>
  </w:num>
  <w:num w:numId="3" w16cid:durableId="1368214764">
    <w:abstractNumId w:val="12"/>
  </w:num>
  <w:num w:numId="4" w16cid:durableId="818496451">
    <w:abstractNumId w:val="10"/>
  </w:num>
  <w:num w:numId="5" w16cid:durableId="1297175052">
    <w:abstractNumId w:val="18"/>
  </w:num>
  <w:num w:numId="6" w16cid:durableId="1694917857">
    <w:abstractNumId w:val="11"/>
  </w:num>
  <w:num w:numId="7" w16cid:durableId="1701590615">
    <w:abstractNumId w:val="15"/>
  </w:num>
  <w:num w:numId="8" w16cid:durableId="1743791867">
    <w:abstractNumId w:val="14"/>
  </w:num>
  <w:num w:numId="9" w16cid:durableId="883564703">
    <w:abstractNumId w:val="7"/>
  </w:num>
  <w:num w:numId="10" w16cid:durableId="741609427">
    <w:abstractNumId w:val="6"/>
  </w:num>
  <w:num w:numId="11" w16cid:durableId="1415859383">
    <w:abstractNumId w:val="1"/>
  </w:num>
  <w:num w:numId="12" w16cid:durableId="1178933465">
    <w:abstractNumId w:val="3"/>
  </w:num>
  <w:num w:numId="13" w16cid:durableId="72896902">
    <w:abstractNumId w:val="8"/>
  </w:num>
  <w:num w:numId="14" w16cid:durableId="1528788552">
    <w:abstractNumId w:val="9"/>
  </w:num>
  <w:num w:numId="15" w16cid:durableId="18594630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9888317">
    <w:abstractNumId w:val="0"/>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6870544">
    <w:abstractNumId w:val="4"/>
    <w:lvlOverride w:ilvl="0">
      <w:startOverride w:val="1"/>
    </w:lvlOverride>
    <w:lvlOverride w:ilvl="1">
      <w:startOverride w:val="1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37104581">
    <w:abstractNumId w:val="1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605426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FD4"/>
    <w:rsid w:val="000054B2"/>
    <w:rsid w:val="00095A23"/>
    <w:rsid w:val="000A34FD"/>
    <w:rsid w:val="000B2C8D"/>
    <w:rsid w:val="000B41AB"/>
    <w:rsid w:val="000C5FCF"/>
    <w:rsid w:val="000E5925"/>
    <w:rsid w:val="001218D9"/>
    <w:rsid w:val="00136A1F"/>
    <w:rsid w:val="001372D9"/>
    <w:rsid w:val="00175938"/>
    <w:rsid w:val="0018260F"/>
    <w:rsid w:val="001E052C"/>
    <w:rsid w:val="001F05E6"/>
    <w:rsid w:val="001F7A31"/>
    <w:rsid w:val="00280324"/>
    <w:rsid w:val="002B6508"/>
    <w:rsid w:val="002D6C5E"/>
    <w:rsid w:val="002E5A5E"/>
    <w:rsid w:val="002E621F"/>
    <w:rsid w:val="00305B90"/>
    <w:rsid w:val="00310B40"/>
    <w:rsid w:val="00312B98"/>
    <w:rsid w:val="00322A68"/>
    <w:rsid w:val="0035469D"/>
    <w:rsid w:val="00362487"/>
    <w:rsid w:val="00371FD7"/>
    <w:rsid w:val="003E7FD4"/>
    <w:rsid w:val="004822A0"/>
    <w:rsid w:val="004878D9"/>
    <w:rsid w:val="004B6D47"/>
    <w:rsid w:val="004C37E7"/>
    <w:rsid w:val="00501232"/>
    <w:rsid w:val="00507ABF"/>
    <w:rsid w:val="00520559"/>
    <w:rsid w:val="00523A81"/>
    <w:rsid w:val="00535590"/>
    <w:rsid w:val="00535B91"/>
    <w:rsid w:val="0055146F"/>
    <w:rsid w:val="005714BC"/>
    <w:rsid w:val="00573D88"/>
    <w:rsid w:val="00581CE9"/>
    <w:rsid w:val="005C1359"/>
    <w:rsid w:val="005F151A"/>
    <w:rsid w:val="006156B4"/>
    <w:rsid w:val="00640613"/>
    <w:rsid w:val="00676581"/>
    <w:rsid w:val="00693E34"/>
    <w:rsid w:val="006E57AD"/>
    <w:rsid w:val="00712598"/>
    <w:rsid w:val="00725311"/>
    <w:rsid w:val="007308CF"/>
    <w:rsid w:val="00746CC9"/>
    <w:rsid w:val="00750B2C"/>
    <w:rsid w:val="00781BF5"/>
    <w:rsid w:val="00787A45"/>
    <w:rsid w:val="007A5D71"/>
    <w:rsid w:val="007D10D6"/>
    <w:rsid w:val="00840387"/>
    <w:rsid w:val="00843DC8"/>
    <w:rsid w:val="00872558"/>
    <w:rsid w:val="008868AF"/>
    <w:rsid w:val="00895CBB"/>
    <w:rsid w:val="0089702B"/>
    <w:rsid w:val="00897A42"/>
    <w:rsid w:val="00901DAF"/>
    <w:rsid w:val="00905F47"/>
    <w:rsid w:val="0090612C"/>
    <w:rsid w:val="00923731"/>
    <w:rsid w:val="00933058"/>
    <w:rsid w:val="00934C2E"/>
    <w:rsid w:val="009423C2"/>
    <w:rsid w:val="00953961"/>
    <w:rsid w:val="00953CC6"/>
    <w:rsid w:val="00967243"/>
    <w:rsid w:val="00972D18"/>
    <w:rsid w:val="009818FB"/>
    <w:rsid w:val="00985144"/>
    <w:rsid w:val="009904E6"/>
    <w:rsid w:val="009943BB"/>
    <w:rsid w:val="009D14FB"/>
    <w:rsid w:val="00A14844"/>
    <w:rsid w:val="00A14B83"/>
    <w:rsid w:val="00A213F5"/>
    <w:rsid w:val="00A27A82"/>
    <w:rsid w:val="00A9283F"/>
    <w:rsid w:val="00B11429"/>
    <w:rsid w:val="00B425C8"/>
    <w:rsid w:val="00B930E2"/>
    <w:rsid w:val="00BD5033"/>
    <w:rsid w:val="00BD7FE2"/>
    <w:rsid w:val="00BE0F9F"/>
    <w:rsid w:val="00BE2B22"/>
    <w:rsid w:val="00BF29CC"/>
    <w:rsid w:val="00BF7E6C"/>
    <w:rsid w:val="00C1693F"/>
    <w:rsid w:val="00C247A2"/>
    <w:rsid w:val="00C26087"/>
    <w:rsid w:val="00C36A1D"/>
    <w:rsid w:val="00C5468D"/>
    <w:rsid w:val="00C73320"/>
    <w:rsid w:val="00C81342"/>
    <w:rsid w:val="00CB28EE"/>
    <w:rsid w:val="00CC4ABD"/>
    <w:rsid w:val="00D00D06"/>
    <w:rsid w:val="00D904B1"/>
    <w:rsid w:val="00D9420D"/>
    <w:rsid w:val="00DB3EDC"/>
    <w:rsid w:val="00DD66AA"/>
    <w:rsid w:val="00E12942"/>
    <w:rsid w:val="00E46B6E"/>
    <w:rsid w:val="00E53D58"/>
    <w:rsid w:val="00E54CF7"/>
    <w:rsid w:val="00E642A8"/>
    <w:rsid w:val="00E73BCB"/>
    <w:rsid w:val="00E82856"/>
    <w:rsid w:val="00E92F0F"/>
    <w:rsid w:val="00EA285B"/>
    <w:rsid w:val="00EA6134"/>
    <w:rsid w:val="00EB12F9"/>
    <w:rsid w:val="00EF596B"/>
    <w:rsid w:val="00F07835"/>
    <w:rsid w:val="00F41A74"/>
    <w:rsid w:val="00F61927"/>
    <w:rsid w:val="00F66F6F"/>
    <w:rsid w:val="00FE6951"/>
    <w:rsid w:val="00FE766A"/>
    <w:rsid w:val="00FF76B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EA01207"/>
  <w15:docId w15:val="{30C17F37-D01F-BF4B-B9D5-7CDDCEB19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3" w:line="305" w:lineRule="auto"/>
      <w:ind w:left="360" w:right="296" w:firstLine="698"/>
      <w:jc w:val="both"/>
    </w:pPr>
    <w:rPr>
      <w:rFonts w:ascii="Times New Roman" w:hAnsi="Times New Roman"/>
      <w:color w:val="000000"/>
      <w:sz w:val="24"/>
      <w:szCs w:val="22"/>
    </w:rPr>
  </w:style>
  <w:style w:type="paragraph" w:styleId="1">
    <w:name w:val="heading 1"/>
    <w:next w:val="a"/>
    <w:link w:val="10"/>
    <w:uiPriority w:val="9"/>
    <w:qFormat/>
    <w:pPr>
      <w:keepNext/>
      <w:keepLines/>
      <w:spacing w:after="62" w:line="259" w:lineRule="auto"/>
      <w:ind w:left="792" w:hanging="10"/>
      <w:outlineLvl w:val="0"/>
    </w:pPr>
    <w:rPr>
      <w:rFonts w:ascii="Times New Roman" w:hAnsi="Times New Roman"/>
      <w:b/>
      <w:color w:val="000000"/>
      <w:sz w:val="24"/>
      <w:szCs w:val="22"/>
    </w:rPr>
  </w:style>
  <w:style w:type="paragraph" w:styleId="2">
    <w:name w:val="heading 2"/>
    <w:next w:val="a"/>
    <w:link w:val="20"/>
    <w:uiPriority w:val="9"/>
    <w:unhideWhenUsed/>
    <w:qFormat/>
    <w:pPr>
      <w:keepNext/>
      <w:keepLines/>
      <w:spacing w:after="18" w:line="259" w:lineRule="auto"/>
      <w:ind w:left="370" w:right="296" w:hanging="10"/>
      <w:jc w:val="center"/>
      <w:outlineLvl w:val="1"/>
    </w:pPr>
    <w:rPr>
      <w:rFonts w:ascii="Times New Roman" w:hAnsi="Times New Roman"/>
      <w:color w:val="000000"/>
      <w:sz w:val="24"/>
      <w:szCs w:val="22"/>
    </w:rPr>
  </w:style>
  <w:style w:type="character" w:default="1" w:styleId="a0">
    <w:name w:val="Шрифт абзацу за промовчанням"/>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Times New Roman" w:eastAsia="Times New Roman" w:hAnsi="Times New Roman" w:cs="Times New Roman"/>
      <w:b/>
      <w:color w:val="000000"/>
      <w:sz w:val="24"/>
    </w:rPr>
  </w:style>
  <w:style w:type="character" w:customStyle="1" w:styleId="20">
    <w:name w:val="Заголовок 2 Знак"/>
    <w:link w:val="2"/>
    <w:rPr>
      <w:rFonts w:ascii="Times New Roman" w:eastAsia="Times New Roman" w:hAnsi="Times New Roman" w:cs="Times New Roman"/>
      <w:color w:val="000000"/>
      <w:sz w:val="24"/>
    </w:rPr>
  </w:style>
  <w:style w:type="table" w:customStyle="1" w:styleId="TableGrid">
    <w:name w:val="TableGrid"/>
    <w:rPr>
      <w:sz w:val="22"/>
      <w:szCs w:val="22"/>
    </w:rPr>
    <w:tblPr>
      <w:tblCellMar>
        <w:top w:w="0" w:type="dxa"/>
        <w:left w:w="0" w:type="dxa"/>
        <w:bottom w:w="0" w:type="dxa"/>
        <w:right w:w="0" w:type="dxa"/>
      </w:tblCellMar>
    </w:tblPr>
  </w:style>
  <w:style w:type="table" w:styleId="a3">
    <w:name w:val="Table Grid"/>
    <w:basedOn w:val="a1"/>
    <w:uiPriority w:val="39"/>
    <w:rsid w:val="007308CF"/>
    <w:rPr>
      <w:rFonts w:eastAsia="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uiPriority w:val="1"/>
    <w:qFormat/>
    <w:rsid w:val="00581CE9"/>
    <w:rPr>
      <w:rFonts w:eastAsia="Calibri"/>
      <w:sz w:val="22"/>
      <w:szCs w:val="22"/>
      <w:lang w:val="en-US" w:eastAsia="en-US"/>
    </w:rPr>
  </w:style>
  <w:style w:type="paragraph" w:customStyle="1" w:styleId="a5">
    <w:name w:val="Готовый"/>
    <w:basedOn w:val="a"/>
    <w:rsid w:val="00581CE9"/>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40" w:lineRule="auto"/>
      <w:ind w:left="0" w:right="0" w:firstLine="0"/>
      <w:jc w:val="left"/>
    </w:pPr>
    <w:rPr>
      <w:rFonts w:ascii="Courier New" w:hAnsi="Courier New" w:cs="Courier New"/>
      <w:color w:val="auto"/>
      <w:sz w:val="20"/>
      <w:szCs w:val="20"/>
      <w:lang w:val="ru-RU" w:eastAsia="ru-RU"/>
    </w:rPr>
  </w:style>
  <w:style w:type="character" w:styleId="a6">
    <w:name w:val="Hyperlink"/>
    <w:uiPriority w:val="99"/>
    <w:unhideWhenUsed/>
    <w:rsid w:val="00985144"/>
    <w:rPr>
      <w:color w:val="0000FF"/>
      <w:u w:val="single"/>
    </w:rPr>
  </w:style>
  <w:style w:type="paragraph" w:styleId="a7">
    <w:name w:val="List Paragraph"/>
    <w:basedOn w:val="a"/>
    <w:uiPriority w:val="34"/>
    <w:qFormat/>
    <w:rsid w:val="00BE2B22"/>
    <w:pPr>
      <w:spacing w:after="0" w:line="240" w:lineRule="auto"/>
      <w:ind w:left="720" w:right="0" w:firstLine="0"/>
      <w:contextualSpacing/>
      <w:jc w:val="left"/>
    </w:pPr>
    <w:rPr>
      <w:color w:val="auto"/>
      <w:sz w:val="28"/>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4031">
      <w:bodyDiv w:val="1"/>
      <w:marLeft w:val="0"/>
      <w:marRight w:val="0"/>
      <w:marTop w:val="0"/>
      <w:marBottom w:val="0"/>
      <w:divBdr>
        <w:top w:val="none" w:sz="0" w:space="0" w:color="auto"/>
        <w:left w:val="none" w:sz="0" w:space="0" w:color="auto"/>
        <w:bottom w:val="none" w:sz="0" w:space="0" w:color="auto"/>
        <w:right w:val="none" w:sz="0" w:space="0" w:color="auto"/>
      </w:divBdr>
    </w:div>
    <w:div w:id="13164493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oi.org/10.30525/2661-5169/2025-2-1" TargetMode="External"/><Relationship Id="rId18" Type="http://schemas.openxmlformats.org/officeDocument/2006/relationships/hyperlink" Target="http://aub.org.ua/" TargetMode="External"/><Relationship Id="rId26" Type="http://schemas.openxmlformats.org/officeDocument/2006/relationships/hyperlink" Target="http://www.bank.gov.ua/" TargetMode="External"/><Relationship Id="rId39" Type="http://schemas.openxmlformats.org/officeDocument/2006/relationships/footer" Target="footer2.xml"/><Relationship Id="rId21" Type="http://schemas.openxmlformats.org/officeDocument/2006/relationships/hyperlink" Target="http://zakon0.rada.gov.ua/laws" TargetMode="External"/><Relationship Id="rId34" Type="http://schemas.openxmlformats.org/officeDocument/2006/relationships/hyperlink" Target="http://nfp.gov.ua" TargetMode="External"/><Relationship Id="rId42" Type="http://schemas.openxmlformats.org/officeDocument/2006/relationships/theme" Target="theme/theme1.xml"/><Relationship Id="rId7" Type="http://schemas.openxmlformats.org/officeDocument/2006/relationships/hyperlink" Target="https://zakon.rada.gov.ua/laws/show/v0064500-18" TargetMode="External"/><Relationship Id="rId2" Type="http://schemas.openxmlformats.org/officeDocument/2006/relationships/styles" Target="styles.xml"/><Relationship Id="rId16" Type="http://schemas.openxmlformats.org/officeDocument/2006/relationships/hyperlink" Target="http://e-cat.scilib.chnu.edu.ua/cgi/irbis64r_12/cgiirbis_64.exe?LNG=uk&amp;Z21ID=&amp;I21DBN=KIV&amp;P21DBN=KIV&amp;S21STN=1&amp;S21REF=10&amp;S21FMT=fullwebr&amp;C21COM=S&amp;S21CNR=20&amp;S21P01=0&amp;S21P02=1&amp;S21P03=A=&amp;S21STR=%D0%9A%D0%BB%D1%8C%D0%BE%D0%B1%D0%B0,%20%D0%9B.%20%D0%93." TargetMode="External"/><Relationship Id="rId20" Type="http://schemas.openxmlformats.org/officeDocument/2006/relationships/hyperlink" Target="http://aub.org.ua/" TargetMode="External"/><Relationship Id="rId29" Type="http://schemas.openxmlformats.org/officeDocument/2006/relationships/hyperlink" Target="http://www.bank.gov.ua/"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Lev\Downloads\ArticlesEdit.aspx%3fid=104654" TargetMode="External"/><Relationship Id="rId24" Type="http://schemas.openxmlformats.org/officeDocument/2006/relationships/hyperlink" Target="http://www.minfin.gov.ua" TargetMode="External"/><Relationship Id="rId32" Type="http://schemas.openxmlformats.org/officeDocument/2006/relationships/hyperlink" Target="http://www.bank.gov.ua/" TargetMode="External"/><Relationship Id="rId37" Type="http://schemas.openxmlformats.org/officeDocument/2006/relationships/image" Target="media/image1.emf"/><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www.afi.com.ua/" TargetMode="External"/><Relationship Id="rId23" Type="http://schemas.openxmlformats.org/officeDocument/2006/relationships/hyperlink" Target="http://www.ukrstat.gov.ua" TargetMode="External"/><Relationship Id="rId28" Type="http://schemas.openxmlformats.org/officeDocument/2006/relationships/hyperlink" Target="http://www.bank.gov.ua/" TargetMode="External"/><Relationship Id="rId36" Type="http://schemas.openxmlformats.org/officeDocument/2006/relationships/hyperlink" Target="https://nabu.ua/ua/vsi-banki-ukrayini.html" TargetMode="External"/><Relationship Id="rId10" Type="http://schemas.openxmlformats.org/officeDocument/2006/relationships/hyperlink" Target="https://doi.org/10.32702/2306-6814.2025.5.148" TargetMode="External"/><Relationship Id="rId19" Type="http://schemas.openxmlformats.org/officeDocument/2006/relationships/hyperlink" Target="http://aub.org.ua/" TargetMode="External"/><Relationship Id="rId31" Type="http://schemas.openxmlformats.org/officeDocument/2006/relationships/hyperlink" Target="http://www.bank.gov.ua/" TargetMode="External"/><Relationship Id="rId4" Type="http://schemas.openxmlformats.org/officeDocument/2006/relationships/webSettings" Target="webSettings.xml"/><Relationship Id="rId9" Type="http://schemas.openxmlformats.org/officeDocument/2006/relationships/hyperlink" Target="https://doi.org/10.32702/2307-2156.2024.5.38" TargetMode="External"/><Relationship Id="rId14" Type="http://schemas.openxmlformats.org/officeDocument/2006/relationships/hyperlink" Target="file:///C:\Users\Lev\Downloads\ArticlesEdit.aspx%3fid=104652" TargetMode="External"/><Relationship Id="rId22" Type="http://schemas.openxmlformats.org/officeDocument/2006/relationships/hyperlink" Target="http://treasury.gov.ua" TargetMode="External"/><Relationship Id="rId27" Type="http://schemas.openxmlformats.org/officeDocument/2006/relationships/hyperlink" Target="http://www.bank.gov.ua/" TargetMode="External"/><Relationship Id="rId30" Type="http://schemas.openxmlformats.org/officeDocument/2006/relationships/hyperlink" Target="http://www.bank.gov.ua/" TargetMode="External"/><Relationship Id="rId35" Type="http://schemas.openxmlformats.org/officeDocument/2006/relationships/hyperlink" Target="http://www.ac-rada.gov.ua/" TargetMode="External"/><Relationship Id="rId8" Type="http://schemas.openxmlformats.org/officeDocument/2006/relationships/hyperlink" Target="file:///C:\Users\Lev\Downloads\TrainingAidsEdit.aspx%3fid=13473" TargetMode="External"/><Relationship Id="rId3" Type="http://schemas.openxmlformats.org/officeDocument/2006/relationships/settings" Target="settings.xml"/><Relationship Id="rId12" Type="http://schemas.openxmlformats.org/officeDocument/2006/relationships/hyperlink" Target="http://www.economy.nayka.com.ua/" TargetMode="External"/><Relationship Id="rId17" Type="http://schemas.openxmlformats.org/officeDocument/2006/relationships/hyperlink" Target="http://e-cat.scilib.chnu.edu.ua/cgi/irbis64r_12/cgiirbis_64.exe?LNG=uk&amp;Z21ID=&amp;I21DBN=KIV_PRINT&amp;P21DBN=KIV&amp;S21STN=1&amp;S21REF=&amp;S21FMT=fullw_print&amp;C21COM=S&amp;S21CNR=&amp;S21P01=0&amp;S21P02=1&amp;S21P03=A=&amp;S21STR=%D0%A7%D0%B5%D1%80%D0%B2%D1%96%D0%BD%D1%81%D1%8C%D0%BA%D0%B0,%20%D0%9E.%20%D0%A1." TargetMode="External"/><Relationship Id="rId25" Type="http://schemas.openxmlformats.org/officeDocument/2006/relationships/hyperlink" Target="http://www.bank.gov.ua/" TargetMode="External"/><Relationship Id="rId33" Type="http://schemas.openxmlformats.org/officeDocument/2006/relationships/hyperlink" Target="http://www.bank.gov.ua/" TargetMode="External"/><Relationship Id="rId38" Type="http://schemas.openxmlformats.org/officeDocument/2006/relationships/footer" Target="footer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21875</Words>
  <Characters>12469</Characters>
  <Application>Microsoft Office Word</Application>
  <DocSecurity>0</DocSecurity>
  <Lines>103</Lines>
  <Paragraphs>68</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34276</CharactersWithSpaces>
  <SharedDoc>false</SharedDoc>
  <HLinks>
    <vt:vector size="180" baseType="variant">
      <vt:variant>
        <vt:i4>6422575</vt:i4>
      </vt:variant>
      <vt:variant>
        <vt:i4>87</vt:i4>
      </vt:variant>
      <vt:variant>
        <vt:i4>0</vt:i4>
      </vt:variant>
      <vt:variant>
        <vt:i4>5</vt:i4>
      </vt:variant>
      <vt:variant>
        <vt:lpwstr>https://nabu.ua/ua/vsi-banki-ukrayini.html</vt:lpwstr>
      </vt:variant>
      <vt:variant>
        <vt:lpwstr/>
      </vt:variant>
      <vt:variant>
        <vt:i4>2883627</vt:i4>
      </vt:variant>
      <vt:variant>
        <vt:i4>84</vt:i4>
      </vt:variant>
      <vt:variant>
        <vt:i4>0</vt:i4>
      </vt:variant>
      <vt:variant>
        <vt:i4>5</vt:i4>
      </vt:variant>
      <vt:variant>
        <vt:lpwstr>http://www.ac-rada.gov.ua/</vt:lpwstr>
      </vt:variant>
      <vt:variant>
        <vt:lpwstr/>
      </vt:variant>
      <vt:variant>
        <vt:i4>8257633</vt:i4>
      </vt:variant>
      <vt:variant>
        <vt:i4>81</vt:i4>
      </vt:variant>
      <vt:variant>
        <vt:i4>0</vt:i4>
      </vt:variant>
      <vt:variant>
        <vt:i4>5</vt:i4>
      </vt:variant>
      <vt:variant>
        <vt:lpwstr>http://nfp.gov.ua/</vt:lpwstr>
      </vt:variant>
      <vt:variant>
        <vt:lpwstr/>
      </vt:variant>
      <vt:variant>
        <vt:i4>2687038</vt:i4>
      </vt:variant>
      <vt:variant>
        <vt:i4>78</vt:i4>
      </vt:variant>
      <vt:variant>
        <vt:i4>0</vt:i4>
      </vt:variant>
      <vt:variant>
        <vt:i4>5</vt:i4>
      </vt:variant>
      <vt:variant>
        <vt:lpwstr>http://www.bank.gov.ua/</vt:lpwstr>
      </vt:variant>
      <vt:variant>
        <vt:lpwstr/>
      </vt:variant>
      <vt:variant>
        <vt:i4>2687038</vt:i4>
      </vt:variant>
      <vt:variant>
        <vt:i4>75</vt:i4>
      </vt:variant>
      <vt:variant>
        <vt:i4>0</vt:i4>
      </vt:variant>
      <vt:variant>
        <vt:i4>5</vt:i4>
      </vt:variant>
      <vt:variant>
        <vt:lpwstr>http://www.bank.gov.ua/</vt:lpwstr>
      </vt:variant>
      <vt:variant>
        <vt:lpwstr/>
      </vt:variant>
      <vt:variant>
        <vt:i4>2687038</vt:i4>
      </vt:variant>
      <vt:variant>
        <vt:i4>72</vt:i4>
      </vt:variant>
      <vt:variant>
        <vt:i4>0</vt:i4>
      </vt:variant>
      <vt:variant>
        <vt:i4>5</vt:i4>
      </vt:variant>
      <vt:variant>
        <vt:lpwstr>http://www.bank.gov.ua/</vt:lpwstr>
      </vt:variant>
      <vt:variant>
        <vt:lpwstr/>
      </vt:variant>
      <vt:variant>
        <vt:i4>2687038</vt:i4>
      </vt:variant>
      <vt:variant>
        <vt:i4>69</vt:i4>
      </vt:variant>
      <vt:variant>
        <vt:i4>0</vt:i4>
      </vt:variant>
      <vt:variant>
        <vt:i4>5</vt:i4>
      </vt:variant>
      <vt:variant>
        <vt:lpwstr>http://www.bank.gov.ua/</vt:lpwstr>
      </vt:variant>
      <vt:variant>
        <vt:lpwstr/>
      </vt:variant>
      <vt:variant>
        <vt:i4>2687038</vt:i4>
      </vt:variant>
      <vt:variant>
        <vt:i4>66</vt:i4>
      </vt:variant>
      <vt:variant>
        <vt:i4>0</vt:i4>
      </vt:variant>
      <vt:variant>
        <vt:i4>5</vt:i4>
      </vt:variant>
      <vt:variant>
        <vt:lpwstr>http://www.bank.gov.ua/</vt:lpwstr>
      </vt:variant>
      <vt:variant>
        <vt:lpwstr/>
      </vt:variant>
      <vt:variant>
        <vt:i4>2687038</vt:i4>
      </vt:variant>
      <vt:variant>
        <vt:i4>63</vt:i4>
      </vt:variant>
      <vt:variant>
        <vt:i4>0</vt:i4>
      </vt:variant>
      <vt:variant>
        <vt:i4>5</vt:i4>
      </vt:variant>
      <vt:variant>
        <vt:lpwstr>http://www.bank.gov.ua/</vt:lpwstr>
      </vt:variant>
      <vt:variant>
        <vt:lpwstr/>
      </vt:variant>
      <vt:variant>
        <vt:i4>2687038</vt:i4>
      </vt:variant>
      <vt:variant>
        <vt:i4>60</vt:i4>
      </vt:variant>
      <vt:variant>
        <vt:i4>0</vt:i4>
      </vt:variant>
      <vt:variant>
        <vt:i4>5</vt:i4>
      </vt:variant>
      <vt:variant>
        <vt:lpwstr>http://www.bank.gov.ua/</vt:lpwstr>
      </vt:variant>
      <vt:variant>
        <vt:lpwstr/>
      </vt:variant>
      <vt:variant>
        <vt:i4>2687038</vt:i4>
      </vt:variant>
      <vt:variant>
        <vt:i4>57</vt:i4>
      </vt:variant>
      <vt:variant>
        <vt:i4>0</vt:i4>
      </vt:variant>
      <vt:variant>
        <vt:i4>5</vt:i4>
      </vt:variant>
      <vt:variant>
        <vt:lpwstr>http://www.bank.gov.ua/</vt:lpwstr>
      </vt:variant>
      <vt:variant>
        <vt:lpwstr/>
      </vt:variant>
      <vt:variant>
        <vt:i4>2687038</vt:i4>
      </vt:variant>
      <vt:variant>
        <vt:i4>54</vt:i4>
      </vt:variant>
      <vt:variant>
        <vt:i4>0</vt:i4>
      </vt:variant>
      <vt:variant>
        <vt:i4>5</vt:i4>
      </vt:variant>
      <vt:variant>
        <vt:lpwstr>http://www.bank.gov.ua/</vt:lpwstr>
      </vt:variant>
      <vt:variant>
        <vt:lpwstr/>
      </vt:variant>
      <vt:variant>
        <vt:i4>5177429</vt:i4>
      </vt:variant>
      <vt:variant>
        <vt:i4>51</vt:i4>
      </vt:variant>
      <vt:variant>
        <vt:i4>0</vt:i4>
      </vt:variant>
      <vt:variant>
        <vt:i4>5</vt:i4>
      </vt:variant>
      <vt:variant>
        <vt:lpwstr>http://www.minfin.gov.ua/</vt:lpwstr>
      </vt:variant>
      <vt:variant>
        <vt:lpwstr/>
      </vt:variant>
      <vt:variant>
        <vt:i4>6750247</vt:i4>
      </vt:variant>
      <vt:variant>
        <vt:i4>48</vt:i4>
      </vt:variant>
      <vt:variant>
        <vt:i4>0</vt:i4>
      </vt:variant>
      <vt:variant>
        <vt:i4>5</vt:i4>
      </vt:variant>
      <vt:variant>
        <vt:lpwstr>http://www.ukrstat.gov.ua/</vt:lpwstr>
      </vt:variant>
      <vt:variant>
        <vt:lpwstr/>
      </vt:variant>
      <vt:variant>
        <vt:i4>3473522</vt:i4>
      </vt:variant>
      <vt:variant>
        <vt:i4>45</vt:i4>
      </vt:variant>
      <vt:variant>
        <vt:i4>0</vt:i4>
      </vt:variant>
      <vt:variant>
        <vt:i4>5</vt:i4>
      </vt:variant>
      <vt:variant>
        <vt:lpwstr>http://treasury.gov.ua/</vt:lpwstr>
      </vt:variant>
      <vt:variant>
        <vt:lpwstr/>
      </vt:variant>
      <vt:variant>
        <vt:i4>2293812</vt:i4>
      </vt:variant>
      <vt:variant>
        <vt:i4>42</vt:i4>
      </vt:variant>
      <vt:variant>
        <vt:i4>0</vt:i4>
      </vt:variant>
      <vt:variant>
        <vt:i4>5</vt:i4>
      </vt:variant>
      <vt:variant>
        <vt:lpwstr>http://zakon0.rada.gov.ua/laws</vt:lpwstr>
      </vt:variant>
      <vt:variant>
        <vt:lpwstr/>
      </vt:variant>
      <vt:variant>
        <vt:i4>7995503</vt:i4>
      </vt:variant>
      <vt:variant>
        <vt:i4>39</vt:i4>
      </vt:variant>
      <vt:variant>
        <vt:i4>0</vt:i4>
      </vt:variant>
      <vt:variant>
        <vt:i4>5</vt:i4>
      </vt:variant>
      <vt:variant>
        <vt:lpwstr>http://aub.org.ua/</vt:lpwstr>
      </vt:variant>
      <vt:variant>
        <vt:lpwstr/>
      </vt:variant>
      <vt:variant>
        <vt:i4>7995503</vt:i4>
      </vt:variant>
      <vt:variant>
        <vt:i4>36</vt:i4>
      </vt:variant>
      <vt:variant>
        <vt:i4>0</vt:i4>
      </vt:variant>
      <vt:variant>
        <vt:i4>5</vt:i4>
      </vt:variant>
      <vt:variant>
        <vt:lpwstr>http://aub.org.ua/</vt:lpwstr>
      </vt:variant>
      <vt:variant>
        <vt:lpwstr/>
      </vt:variant>
      <vt:variant>
        <vt:i4>7995503</vt:i4>
      </vt:variant>
      <vt:variant>
        <vt:i4>33</vt:i4>
      </vt:variant>
      <vt:variant>
        <vt:i4>0</vt:i4>
      </vt:variant>
      <vt:variant>
        <vt:i4>5</vt:i4>
      </vt:variant>
      <vt:variant>
        <vt:lpwstr>http://aub.org.ua/</vt:lpwstr>
      </vt:variant>
      <vt:variant>
        <vt:lpwstr/>
      </vt:variant>
      <vt:variant>
        <vt:i4>393308</vt:i4>
      </vt:variant>
      <vt:variant>
        <vt:i4>30</vt:i4>
      </vt:variant>
      <vt:variant>
        <vt:i4>0</vt:i4>
      </vt:variant>
      <vt:variant>
        <vt:i4>5</vt:i4>
      </vt:variant>
      <vt:variant>
        <vt:lpwstr>http://e-cat.scilib.chnu.edu.ua/cgi/irbis64r_12/cgiirbis_64.exe?LNG=uk&amp;Z21ID=&amp;I21DBN=KIV_PRINT&amp;P21DBN=KIV&amp;S21STN=1&amp;S21REF=&amp;S21FMT=fullw_print&amp;C21COM=S&amp;S21CNR=&amp;S21P01=0&amp;S21P02=1&amp;S21P03=A=&amp;S21STR=%D0%A7%D0%B5%D1%80%D0%B2%D1%96%D0%BD%D1%81%D1%8C%D0%BA%D0%B0,%20%D0%9E.%20%D0%A1.</vt:lpwstr>
      </vt:variant>
      <vt:variant>
        <vt:lpwstr/>
      </vt:variant>
      <vt:variant>
        <vt:i4>6619235</vt:i4>
      </vt:variant>
      <vt:variant>
        <vt:i4>27</vt:i4>
      </vt:variant>
      <vt:variant>
        <vt:i4>0</vt:i4>
      </vt:variant>
      <vt:variant>
        <vt:i4>5</vt:i4>
      </vt:variant>
      <vt:variant>
        <vt:lpwstr>http://e-cat.scilib.chnu.edu.ua/cgi/irbis64r_12/cgiirbis_64.exe?LNG=uk&amp;Z21ID=&amp;I21DBN=KIV&amp;P21DBN=KIV&amp;S21STN=1&amp;S21REF=10&amp;S21FMT=fullwebr&amp;C21COM=S&amp;S21CNR=20&amp;S21P01=0&amp;S21P02=1&amp;S21P03=A=&amp;S21STR=%D0%9A%D0%BB%D1%8C%D0%BE%D0%B1%D0%B0,%20%D0%9B.%20%D0%93.</vt:lpwstr>
      </vt:variant>
      <vt:variant>
        <vt:lpwstr/>
      </vt:variant>
      <vt:variant>
        <vt:i4>7798840</vt:i4>
      </vt:variant>
      <vt:variant>
        <vt:i4>24</vt:i4>
      </vt:variant>
      <vt:variant>
        <vt:i4>0</vt:i4>
      </vt:variant>
      <vt:variant>
        <vt:i4>5</vt:i4>
      </vt:variant>
      <vt:variant>
        <vt:lpwstr>http://www.afi.com.ua/</vt:lpwstr>
      </vt:variant>
      <vt:variant>
        <vt:lpwstr/>
      </vt:variant>
      <vt:variant>
        <vt:i4>7602275</vt:i4>
      </vt:variant>
      <vt:variant>
        <vt:i4>21</vt:i4>
      </vt:variant>
      <vt:variant>
        <vt:i4>0</vt:i4>
      </vt:variant>
      <vt:variant>
        <vt:i4>5</vt:i4>
      </vt:variant>
      <vt:variant>
        <vt:lpwstr>C:\Users\Lev\Downloads\ArticlesEdit.aspx?id=104652</vt:lpwstr>
      </vt:variant>
      <vt:variant>
        <vt:lpwstr/>
      </vt:variant>
      <vt:variant>
        <vt:i4>3080299</vt:i4>
      </vt:variant>
      <vt:variant>
        <vt:i4>18</vt:i4>
      </vt:variant>
      <vt:variant>
        <vt:i4>0</vt:i4>
      </vt:variant>
      <vt:variant>
        <vt:i4>5</vt:i4>
      </vt:variant>
      <vt:variant>
        <vt:lpwstr>https://doi.org/10.30525/2661-5169/2025-2-1</vt:lpwstr>
      </vt:variant>
      <vt:variant>
        <vt:lpwstr/>
      </vt:variant>
      <vt:variant>
        <vt:i4>1376282</vt:i4>
      </vt:variant>
      <vt:variant>
        <vt:i4>15</vt:i4>
      </vt:variant>
      <vt:variant>
        <vt:i4>0</vt:i4>
      </vt:variant>
      <vt:variant>
        <vt:i4>5</vt:i4>
      </vt:variant>
      <vt:variant>
        <vt:lpwstr>http://www.economy.nayka.com.ua/</vt:lpwstr>
      </vt:variant>
      <vt:variant>
        <vt:lpwstr/>
      </vt:variant>
      <vt:variant>
        <vt:i4>7471203</vt:i4>
      </vt:variant>
      <vt:variant>
        <vt:i4>12</vt:i4>
      </vt:variant>
      <vt:variant>
        <vt:i4>0</vt:i4>
      </vt:variant>
      <vt:variant>
        <vt:i4>5</vt:i4>
      </vt:variant>
      <vt:variant>
        <vt:lpwstr>C:\Users\Lev\Downloads\ArticlesEdit.aspx?id=104654</vt:lpwstr>
      </vt:variant>
      <vt:variant>
        <vt:lpwstr/>
      </vt:variant>
      <vt:variant>
        <vt:i4>1835098</vt:i4>
      </vt:variant>
      <vt:variant>
        <vt:i4>9</vt:i4>
      </vt:variant>
      <vt:variant>
        <vt:i4>0</vt:i4>
      </vt:variant>
      <vt:variant>
        <vt:i4>5</vt:i4>
      </vt:variant>
      <vt:variant>
        <vt:lpwstr>https://doi.org/10.32702/2306-6814.2025.5.148</vt:lpwstr>
      </vt:variant>
      <vt:variant>
        <vt:lpwstr/>
      </vt:variant>
      <vt:variant>
        <vt:i4>1769560</vt:i4>
      </vt:variant>
      <vt:variant>
        <vt:i4>6</vt:i4>
      </vt:variant>
      <vt:variant>
        <vt:i4>0</vt:i4>
      </vt:variant>
      <vt:variant>
        <vt:i4>5</vt:i4>
      </vt:variant>
      <vt:variant>
        <vt:lpwstr>https://doi.org/10.32702/2307-2156.2024.5.38</vt:lpwstr>
      </vt:variant>
      <vt:variant>
        <vt:lpwstr/>
      </vt:variant>
      <vt:variant>
        <vt:i4>4653149</vt:i4>
      </vt:variant>
      <vt:variant>
        <vt:i4>3</vt:i4>
      </vt:variant>
      <vt:variant>
        <vt:i4>0</vt:i4>
      </vt:variant>
      <vt:variant>
        <vt:i4>5</vt:i4>
      </vt:variant>
      <vt:variant>
        <vt:lpwstr>C:\Users\Lev\Downloads\TrainingAidsEdit.aspx?id=13473</vt:lpwstr>
      </vt:variant>
      <vt:variant>
        <vt:lpwstr/>
      </vt:variant>
      <vt:variant>
        <vt:i4>6881379</vt:i4>
      </vt:variant>
      <vt:variant>
        <vt:i4>0</vt:i4>
      </vt:variant>
      <vt:variant>
        <vt:i4>0</vt:i4>
      </vt:variant>
      <vt:variant>
        <vt:i4>5</vt:i4>
      </vt:variant>
      <vt:variant>
        <vt:lpwstr>https://zakon.rada.gov.ua/laws/show/v0064500-18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мариночка</dc:creator>
  <cp:keywords/>
  <cp:lastModifiedBy>Марта Бобко</cp:lastModifiedBy>
  <cp:revision>2</cp:revision>
  <dcterms:created xsi:type="dcterms:W3CDTF">2026-02-18T17:13:00Z</dcterms:created>
  <dcterms:modified xsi:type="dcterms:W3CDTF">2026-02-18T17:13:00Z</dcterms:modified>
</cp:coreProperties>
</file>