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7B01" w:rsidRPr="00B9557D" w:rsidRDefault="004C3523">
      <w:pPr>
        <w:spacing w:line="276" w:lineRule="auto"/>
        <w:jc w:val="center"/>
        <w:rPr>
          <w:lang w:val="uk-UA"/>
        </w:rPr>
      </w:pPr>
      <w:r w:rsidRPr="00B9557D">
        <w:rPr>
          <w:b/>
          <w:bCs/>
          <w:lang w:val="uk-UA"/>
        </w:rPr>
        <w:t>МІНІСТЕРСТВО ОСВІТИ І НАУКИ УКРАЇНИ</w:t>
      </w:r>
    </w:p>
    <w:p w:rsidR="00B87B01" w:rsidRPr="00B9557D" w:rsidRDefault="004C3523">
      <w:pPr>
        <w:spacing w:after="120" w:line="276" w:lineRule="auto"/>
        <w:jc w:val="center"/>
        <w:rPr>
          <w:lang w:val="uk-UA"/>
        </w:rPr>
      </w:pPr>
      <w:r w:rsidRPr="00B9557D">
        <w:rPr>
          <w:b/>
          <w:bCs/>
          <w:lang w:val="uk-UA"/>
        </w:rPr>
        <w:t>ДЕРЖАВНИЙ УНІВЕРСИТЕТ «ЖИТОМИРСЬКА ПОЛІТЕХНІКА»</w:t>
      </w:r>
    </w:p>
    <w:p w:rsidR="00B87B01" w:rsidRPr="00B9557D" w:rsidRDefault="004C3523">
      <w:pPr>
        <w:spacing w:line="276" w:lineRule="auto"/>
        <w:jc w:val="center"/>
        <w:rPr>
          <w:lang w:val="uk-UA"/>
        </w:rPr>
      </w:pPr>
      <w:r w:rsidRPr="00B9557D">
        <w:rPr>
          <w:lang w:val="uk-UA"/>
        </w:rPr>
        <w:t>ФАКУЛЬТЕТ ІНФОРМАЦІЙНО-КОМП'ЮТЕРНИХ ТЕХНОЛОГІЙ</w:t>
      </w:r>
    </w:p>
    <w:p w:rsidR="00B87B01" w:rsidRPr="00B9557D" w:rsidRDefault="004C3523" w:rsidP="00B9557D">
      <w:pPr>
        <w:spacing w:after="1800" w:line="276" w:lineRule="auto"/>
        <w:jc w:val="center"/>
        <w:rPr>
          <w:lang w:val="uk-UA"/>
        </w:rPr>
      </w:pPr>
      <w:r w:rsidRPr="00B9557D">
        <w:rPr>
          <w:lang w:val="uk-UA"/>
        </w:rPr>
        <w:t>КАФЕДРА ІНЖЕНЕРІЇ ПРОГРАМНОГО ЗАБЕЗПЕЧЕННЯ</w:t>
      </w:r>
    </w:p>
    <w:p w:rsidR="00B87B01" w:rsidRPr="00B9557D" w:rsidRDefault="004C3523">
      <w:pPr>
        <w:spacing w:after="160" w:line="276" w:lineRule="auto"/>
        <w:jc w:val="center"/>
        <w:rPr>
          <w:lang w:val="uk-UA"/>
        </w:rPr>
      </w:pPr>
      <w:r w:rsidRPr="00B9557D">
        <w:rPr>
          <w:b/>
          <w:bCs/>
          <w:sz w:val="32"/>
          <w:szCs w:val="32"/>
          <w:lang w:val="uk-UA"/>
        </w:rPr>
        <w:t>ЗВІТ</w:t>
      </w:r>
    </w:p>
    <w:p w:rsidR="00B87B01" w:rsidRPr="00B9557D" w:rsidRDefault="004C3523">
      <w:pPr>
        <w:spacing w:after="60" w:line="276" w:lineRule="auto"/>
        <w:jc w:val="center"/>
        <w:rPr>
          <w:lang w:val="uk-UA"/>
        </w:rPr>
      </w:pPr>
      <w:r w:rsidRPr="00B9557D">
        <w:rPr>
          <w:lang w:val="uk-UA"/>
        </w:rPr>
        <w:t>про виконання лабораторної роботи № 1</w:t>
      </w:r>
    </w:p>
    <w:p w:rsidR="00B87B01" w:rsidRPr="00B9557D" w:rsidRDefault="004C3523">
      <w:pPr>
        <w:spacing w:line="276" w:lineRule="auto"/>
        <w:jc w:val="center"/>
        <w:rPr>
          <w:lang w:val="uk-UA"/>
        </w:rPr>
      </w:pPr>
      <w:r w:rsidRPr="00B9557D">
        <w:rPr>
          <w:lang w:val="uk-UA"/>
        </w:rPr>
        <w:t>з навчальної дисципліни</w:t>
      </w:r>
    </w:p>
    <w:p w:rsidR="00B87B01" w:rsidRPr="00B9557D" w:rsidRDefault="00B9557D">
      <w:pPr>
        <w:spacing w:after="240" w:line="276" w:lineRule="auto"/>
        <w:jc w:val="center"/>
        <w:rPr>
          <w:lang w:val="uk-UA"/>
        </w:rPr>
      </w:pPr>
      <w:r>
        <w:rPr>
          <w:lang w:val="uk-UA"/>
        </w:rPr>
        <w:t xml:space="preserve">«Комп'ютерні мережі»</w:t>
      </w:r>
    </w:p>
    <w:p w:rsidR="00B87B01" w:rsidRPr="00B9557D" w:rsidRDefault="004C3523">
      <w:pPr>
        <w:spacing w:after="2400" w:line="276" w:lineRule="auto"/>
        <w:jc w:val="center"/>
        <w:rPr>
          <w:lang w:val="uk-UA"/>
        </w:rPr>
      </w:pPr>
      <w:r w:rsidRPr="00B9557D">
        <w:rPr>
          <w:b/>
          <w:bCs/>
          <w:lang w:val="uk-UA"/>
        </w:rPr>
        <w:t>на тему: «Фізична та логічна адресація вузлів комп’ютерних мереж»</w:t>
      </w:r>
    </w:p>
    <w:p w:rsidR="00B87B01" w:rsidRPr="00B9557D" w:rsidRDefault="004C3523">
      <w:pPr>
        <w:spacing w:line="276" w:lineRule="auto"/>
        <w:ind w:left="5000"/>
        <w:rPr>
          <w:lang w:val="uk-UA"/>
        </w:rPr>
      </w:pPr>
      <w:r w:rsidRPr="00B9557D">
        <w:rPr>
          <w:lang w:val="uk-UA"/>
        </w:rPr>
        <w:t>Виконала:</w:t>
      </w:r>
    </w:p>
    <w:p w:rsidR="00B87B01" w:rsidRPr="00B9557D" w:rsidRDefault="004C3523">
      <w:pPr>
        <w:spacing w:line="276" w:lineRule="auto"/>
        <w:ind w:left="5000"/>
        <w:rPr>
          <w:lang w:val="uk-UA"/>
        </w:rPr>
      </w:pPr>
      <w:r w:rsidRPr="00B9557D">
        <w:rPr>
          <w:lang w:val="uk-UA"/>
        </w:rPr>
        <w:t>студентка групи ІПЗ-24-2</w:t>
      </w:r>
    </w:p>
    <w:p w:rsidR="00B87B01" w:rsidRPr="00B9557D" w:rsidRDefault="004C3523">
      <w:pPr>
        <w:spacing w:line="276" w:lineRule="auto"/>
        <w:ind w:left="5000"/>
        <w:rPr>
          <w:lang w:val="uk-UA"/>
        </w:rPr>
      </w:pPr>
      <w:r w:rsidRPr="00B9557D">
        <w:rPr>
          <w:lang w:val="uk-UA"/>
        </w:rPr>
        <w:t>Дзядзін Марина Василівна</w:t>
      </w:r>
    </w:p>
    <w:p w:rsidR="00B87B01" w:rsidRPr="00B9557D" w:rsidRDefault="004C3523">
      <w:pPr>
        <w:spacing w:line="276" w:lineRule="auto"/>
        <w:ind w:left="5000"/>
        <w:rPr>
          <w:lang w:val="uk-UA"/>
        </w:rPr>
      </w:pPr>
      <w:r w:rsidRPr="00B9557D">
        <w:rPr>
          <w:lang w:val="uk-UA"/>
        </w:rPr>
        <w:t>Спеціальність:</w:t>
      </w:r>
    </w:p>
    <w:p w:rsidR="00B87B01" w:rsidRPr="00B9557D" w:rsidRDefault="004C3523">
      <w:pPr>
        <w:spacing w:after="200" w:line="276" w:lineRule="auto"/>
        <w:ind w:left="5000"/>
        <w:rPr>
          <w:lang w:val="uk-UA"/>
        </w:rPr>
      </w:pPr>
      <w:r w:rsidRPr="00B9557D">
        <w:rPr>
          <w:lang w:val="uk-UA"/>
        </w:rPr>
        <w:t>121 «Інженерія програмного забезпечення»</w:t>
      </w:r>
    </w:p>
    <w:p w:rsidR="00B87B01" w:rsidRPr="00B9557D" w:rsidRDefault="004C3523">
      <w:pPr>
        <w:spacing w:line="276" w:lineRule="auto"/>
        <w:ind w:left="5000"/>
        <w:rPr>
          <w:lang w:val="uk-UA"/>
        </w:rPr>
      </w:pPr>
      <w:r w:rsidRPr="00B9557D">
        <w:rPr>
          <w:lang w:val="uk-UA"/>
        </w:rPr>
        <w:t>Перевірив:</w:t>
      </w:r>
    </w:p>
    <w:p w:rsidR="00B9557D" w:rsidRPr="00B9557D" w:rsidRDefault="00B9557D" w:rsidP="00B9557D">
      <w:pPr>
        <w:spacing w:after="2160" w:line="276" w:lineRule="auto"/>
        <w:ind w:left="5001"/>
        <w:rPr>
          <w:lang w:val="uk-UA"/>
        </w:rPr>
      </w:pPr>
      <w:r w:rsidRPr="00B9557D">
        <w:rPr>
          <w:lang w:val="uk-UA"/>
        </w:rPr>
        <w:t>Хохлов Михайло Олегович</w:t>
      </w:r>
    </w:p>
    <w:p w:rsidR="00B87B01" w:rsidRPr="00B9557D" w:rsidRDefault="004C3523">
      <w:pPr>
        <w:spacing w:line="276" w:lineRule="auto"/>
        <w:jc w:val="center"/>
        <w:rPr>
          <w:lang w:val="uk-UA"/>
        </w:rPr>
      </w:pPr>
      <w:r w:rsidRPr="00B9557D">
        <w:rPr>
          <w:lang w:val="uk-UA"/>
        </w:rPr>
        <w:t xml:space="preserve">Житомир </w:t>
      </w:r>
      <w:r w:rsidR="00AB0FF6">
        <w:rPr>
          <w:lang w:val="uk-UA"/>
        </w:rPr>
        <w:t>-</w:t>
      </w:r>
      <w:r w:rsidRPr="00B9557D">
        <w:rPr>
          <w:lang w:val="uk-UA"/>
        </w:rPr>
        <w:t xml:space="preserve"> 2026</w:t>
      </w:r>
    </w:p>
    <w:p>
      <w:pPr>
        <w:pStyle w:val="1"/>
        <w:keepNext/>
        <w:pageBreakBefore/>
        <w:spacing w:after="120" w:line="360" w:lineRule="auto"/>
        <w:ind w:firstLine="709"/>
        <w:rPr>
          <w:lang w:val="uk-UA"/>
        </w:rPr>
      </w:pPr>
      <w:r>
        <w:rPr>
          <w:lang w:val="uk-UA"/>
        </w:rPr>
        <w:t xml:space="preserve">Мета роботи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Ознайомитися із загальними принципами адресації вузлів комп’ютерних мереж; ознайомитися із структурою, видами та застосуванням MAC-адрес; ознайомитися із структурою, видами та застосуванням IP-адрес версії 4; отримати практичні навички аналізу та визначення параметрів MAC-адрес; отримати практичні навички аналізу, визначення та розрахунку параметрів IP-адрес версії 4 із застосуванням класового підходу.</w:t>
      </w:r>
    </w:p>
    <w:p>
      <w:pPr>
        <w:pStyle w:val="1"/>
        <w:keepNext/>
        <w:spacing w:before="240" w:after="120" w:line="360" w:lineRule="auto"/>
        <w:ind w:firstLine="709"/>
        <w:rPr>
          <w:lang w:val="uk-UA"/>
        </w:rPr>
      </w:pPr>
      <w:r>
        <w:rPr>
          <w:lang w:val="uk-UA"/>
        </w:rPr>
        <w:t xml:space="preserve">Завдання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Варіант № 3. Вихідні дані наведено в табл. 1.</w:t>
      </w:r>
    </w:p>
    <w:p>
      <w:pPr>
        <w:keepNext/>
        <w:spacing w:before="200" w:after="80"/>
        <w:jc w:val="right"/>
        <w:rPr>
          <w:lang w:val="uk-UA"/>
        </w:rPr>
      </w:pPr>
      <w:r>
        <w:rPr>
          <w:lang w:val="uk-UA"/>
        </w:rPr>
        <w:t xml:space="preserve">Таблиця 1</w:t>
      </w:r>
    </w:p>
    <w:p>
      <w:pPr>
        <w:keepNext/>
        <w:spacing w:line="360" w:lineRule="auto"/>
        <w:jc w:val="center"/>
        <w:rPr>
          <w:b/>
          <w:lang w:val="uk-UA"/>
        </w:rPr>
      </w:pPr>
      <w:r>
        <w:rPr>
          <w:b/>
          <w:bCs/>
          <w:lang w:val="uk-UA"/>
        </w:rPr>
        <w:t xml:space="preserve">Вихідні дані варіанта № 3</w:t>
      </w:r>
    </w:p>
    <w:tbl>
      <w:tblPr>
        <w:tblW w:w="9355" w:type="dxa"/>
        <w:jc w:val="center"/>
        <w:tblLayout w:type="fixed"/>
        <w:tblCellMar>
          <w:left w:w="10" w:type="dxa"/>
          <w:right w:w="10" w:type="dxa"/>
        </w:tblCellMar>
      </w:tblPr>
      <w:tblGrid>
        <w:gridCol w:w="3600"/>
        <w:gridCol w:w="5755"/>
      </w:tblGrid>
      <w:tr>
        <w:trPr>
          <w:cantSplit/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 xml:space="preserve">Пункт завдання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 xml:space="preserve">Дані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1. MAC-адреси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FFFFFFFFFFFF;  4C80937895AA;  0180C2000003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2. IP-адреси вузлів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208.74.183.175;  138.68.177.181;  65.65.55.66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3. Кількість вузлів мереж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мережа A – 78 вузлів;  мережа B – 2047 вузлів</w:t>
            </w:r>
          </w:p>
        </w:tc>
      </w:tr>
    </w:tbl>
    <w:p>
      <w:pPr>
        <w:spacing w:after="0"/>
      </w:pPr>
    </w:p>
    <w:p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Визначити, якими (унікальними, груповими, широкомовними) є задані три MAC-адреси, у яких випадках (як адреси відправників чи отримувачів) вони можуть застосовуватися, а також виробника мережного адаптера чи мережний протокол, який застосовує адресу.</w:t>
      </w:r>
    </w:p>
    <w:p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Для кожної із заданих IP-адрес із застосуванням класового підходу визначити: клас IP-адреси; пряму та інверсну класові маски; класовий префікс; IP-адресу мережі; IP-адресу вузла; мінімальну й максимальну IP-адреси діапазону вузлів; широкомовну IP-адресу; кількість вузлів мережі.</w:t>
      </w:r>
    </w:p>
    <w:p>
      <w:pPr>
        <w:pStyle w:val="a4"/>
        <w:numPr>
          <w:ilvl w:val="0"/>
          <w:numId w:val="2"/>
        </w:num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Для мереж A та B із заданою кількістю вузлів із застосуванням класового підходу визначити оптимальні маску та префікс, обрати IP-адресу мережі, визначити її параметри та відсоток використання адресного простору.</w:t>
      </w:r>
    </w:p>
    <w:p>
      <w:pPr>
        <w:pStyle w:val="1"/>
        <w:keepNext/>
        <w:spacing w:before="240" w:after="120" w:line="360" w:lineRule="auto"/>
        <w:ind w:firstLine="709"/>
        <w:rPr>
          <w:lang w:val="uk-UA"/>
        </w:rPr>
      </w:pPr>
      <w:r>
        <w:rPr>
          <w:lang w:val="uk-UA"/>
        </w:rPr>
        <w:t xml:space="preserve">Хід роботи</w:t>
      </w:r>
    </w:p>
    <w:p>
      <w:pPr>
        <w:pStyle w:val="2"/>
        <w:keepNext/>
        <w:spacing w:before="200" w:after="80" w:line="360" w:lineRule="auto"/>
        <w:ind w:firstLine="709"/>
        <w:rPr>
          <w:lang w:val="uk-UA"/>
        </w:rPr>
      </w:pPr>
      <w:r>
        <w:rPr>
          <w:lang w:val="uk-UA"/>
        </w:rPr>
        <w:t xml:space="preserve">1. Аналіз MAC-адрес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Тип MAC-адреси визначається двома молодшими бітами старшого (першого) байта: біт I/G (Individual/Group, молодший біт) показує, чи є адреса індивідуальною (0) чи груповою (1), а біт U/L (Universal/Local, наступний за ним) – чи є адреса глобально унікальною (0) чи локально адміністрованою (1). Адреса, у якій усі 48 бітів дорівнюють одиниці, є широкомовною. Групові й широкомовні адреси можуть бути лише адресами отримувача кадру, а унікальні – як адресами відправника, так і адресами отримувача.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b/>
          <w:bCs/>
          <w:lang w:val="uk-UA"/>
        </w:rPr>
        <w:t xml:space="preserve">MAC-адреса 1: FF-FF-FF-FF-FF-FF.</w:t>
      </w:r>
      <w:r>
        <w:rPr>
          <w:lang w:val="uk-UA"/>
        </w:rPr>
        <w:t xml:space="preserve"> Старший байт FF у двійковій системі числення: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11111111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Біти I/G = 1 та U/L = 1, а всі 48 бітів адреси дорівнюють одиниці. Отже, задана адреса є </w:t>
      </w:r>
      <w:r>
        <w:rPr>
          <w:b/>
          <w:bCs/>
          <w:lang w:val="uk-UA"/>
        </w:rPr>
        <w:t xml:space="preserve">широкомовною</w:t>
      </w:r>
      <w:r>
        <w:rPr>
          <w:lang w:val="uk-UA"/>
        </w:rPr>
        <w:t xml:space="preserve"> (Broadcast). Кадр із такою адресою отримувача приймають усі вузли канального сегмента (широкомовного домену). Широкомовна адреса може використовуватися </w:t>
      </w:r>
      <w:r>
        <w:rPr>
          <w:b/>
          <w:bCs/>
          <w:lang w:val="uk-UA"/>
        </w:rPr>
        <w:t xml:space="preserve">лише як адреса отримувача</w:t>
      </w:r>
      <w:r>
        <w:rPr>
          <w:lang w:val="uk-UA"/>
        </w:rPr>
        <w:t xml:space="preserve">, як адреса відправника вона не застосовується. Її використовують, зокрема, протокол ARP (ARP-запит), DHCP (повідомлення DHCPDISCOVER, DHCPREQUEST) та інші протоколи, що надсилають повідомлення всім вузлам сегмента. Виробника для широкомовної адреси не визначають.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b/>
          <w:bCs/>
          <w:lang w:val="uk-UA"/>
        </w:rPr>
        <w:t xml:space="preserve">MAC-адреса 2: 4C-80-93-78-95-AA.</w:t>
      </w:r>
      <w:r>
        <w:rPr>
          <w:lang w:val="uk-UA"/>
        </w:rPr>
        <w:t xml:space="preserve"> Старший байт 4C у двійковій системі числення: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01001100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Молодший біт I/G = 0 та наступний за ним біт U/L = 0, отже задана MAC-адреса є </w:t>
      </w:r>
      <w:r>
        <w:rPr>
          <w:b/>
          <w:bCs/>
          <w:lang w:val="uk-UA"/>
        </w:rPr>
        <w:t xml:space="preserve">унікальною глобальною</w:t>
      </w:r>
      <w:r>
        <w:rPr>
          <w:lang w:val="uk-UA"/>
        </w:rPr>
        <w:t xml:space="preserve"> (Unicast, Universally Administered), тобто може бути призначена мережному адаптеру/інтерфейсу. Оскільки адреса унікальна, вона може застосовуватися </w:t>
      </w:r>
      <w:r>
        <w:rPr>
          <w:b/>
          <w:bCs/>
          <w:lang w:val="uk-UA"/>
        </w:rPr>
        <w:t xml:space="preserve">і як адреса відправника, і як адреса отримувача</w:t>
      </w:r>
      <w:r>
        <w:rPr>
          <w:lang w:val="uk-UA"/>
        </w:rPr>
        <w:t xml:space="preserve"> кадру.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Унікальний ідентифікатор виробника OUI заданої MAC-адреси має значення 4C-80-93. Для визначення виробника скористаємося пошуковою системою OUI Lookup Tool проєкту Wireshark (https://www.wireshark.org/tools/oui-lookup.html). Результат пошуку наведено на рис. 1.</w:t>
      </w:r>
    </w:p>
    <w:p>
      <w:pPr>
        <w:keepNext/>
        <w:spacing w:before="120" w:after="6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940000" cy="1072383"/>
            <wp:effectExtent l="0" t="0" r="0" b="0"/>
            <wp:docPr id="1" name="Рисунок 1" descr="Рис. 1. Результат пошуку OUI виробника для MAC-адреси 4C-80-93-78-95-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lang w:val="uk-UA"/>
        </w:rPr>
      </w:pPr>
      <w:r>
        <w:rPr>
          <w:lang w:val="uk-UA"/>
        </w:rPr>
        <w:t xml:space="preserve">Рис. 1. Результат пошуку OUI виробника для MAC-адреси 4C-80-93-78-95-AA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Ідентифікатор виробника 4C-80-93 виділено для </w:t>
      </w:r>
      <w:r>
        <w:rPr>
          <w:b/>
          <w:bCs/>
          <w:lang w:val="uk-UA"/>
        </w:rPr>
        <w:t xml:space="preserve">Intel Corporate</w:t>
      </w:r>
      <w:r>
        <w:rPr>
          <w:lang w:val="uk-UA"/>
        </w:rPr>
        <w:t xml:space="preserve">. Діапазон можливих адрес мережних адаптерів/інтерфейсів для цього OUI: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4C-80-93-00-00-00 – 4C-80-93-FF-FF-FF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b/>
          <w:bCs/>
          <w:lang w:val="uk-UA"/>
        </w:rPr>
        <w:t xml:space="preserve">MAC-адреса 3: 01-80-C2-00-00-03.</w:t>
      </w:r>
      <w:r>
        <w:rPr>
          <w:lang w:val="uk-UA"/>
        </w:rPr>
        <w:t xml:space="preserve"> Старший байт 01 у двійковій системі числення: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00000001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Молодший біт I/G = 1, біт U/L = 0, отже задана MAC-адреса є </w:t>
      </w:r>
      <w:r>
        <w:rPr>
          <w:b/>
          <w:bCs/>
          <w:lang w:val="uk-UA"/>
        </w:rPr>
        <w:t xml:space="preserve">груповою</w:t>
      </w:r>
      <w:r>
        <w:rPr>
          <w:lang w:val="uk-UA"/>
        </w:rPr>
        <w:t xml:space="preserve"> (Multicast) і може застосовуватися </w:t>
      </w:r>
      <w:r>
        <w:rPr>
          <w:b/>
          <w:bCs/>
          <w:lang w:val="uk-UA"/>
        </w:rPr>
        <w:t xml:space="preserve">лише як адреса отримувача</w:t>
      </w:r>
      <w:r>
        <w:rPr>
          <w:lang w:val="uk-UA"/>
        </w:rPr>
        <w:t xml:space="preserve"> кадру. OUI 01-80-C2 належить IEEE і зарезервований для службових протоколів канального рівня (діапазон 01-80-C2-00-00-00 – 01-80-C2-00-00-0F – адреси, кадри на які не пересилаються мостами/комутаторами 802.1D). Згідно з переліком спеціалізованих MAC-адрес (табл. 1 методичних рекомендацій), адресу 01-80-C2-00-00-03 застосовує протокол </w:t>
      </w:r>
      <w:r>
        <w:rPr>
          <w:b/>
          <w:bCs/>
          <w:lang w:val="uk-UA"/>
        </w:rPr>
        <w:t xml:space="preserve">автентифікації портів IEEE 802.1X</w:t>
      </w:r>
      <w:r>
        <w:rPr>
          <w:lang w:val="uk-UA"/>
        </w:rPr>
        <w:t xml:space="preserve"> (EAPOL – EAP over LAN, PAE group address); також цю адресу може використовувати протокол LLDP (Link Layer Discovery Protocol).</w:t>
      </w:r>
    </w:p>
    <w:p>
      <w:pPr>
        <w:keepNext/>
        <w:spacing w:before="200" w:after="80"/>
        <w:jc w:val="right"/>
        <w:rPr>
          <w:lang w:val="uk-UA"/>
        </w:rPr>
      </w:pPr>
      <w:r>
        <w:rPr>
          <w:lang w:val="uk-UA"/>
        </w:rPr>
        <w:t xml:space="preserve">Таблиця 2</w:t>
      </w:r>
    </w:p>
    <w:p>
      <w:pPr>
        <w:keepNext/>
        <w:spacing w:line="360" w:lineRule="auto"/>
        <w:jc w:val="center"/>
        <w:rPr>
          <w:b/>
          <w:lang w:val="uk-UA"/>
        </w:rPr>
      </w:pPr>
      <w:r>
        <w:rPr>
          <w:b/>
          <w:bCs/>
          <w:lang w:val="uk-UA"/>
        </w:rPr>
        <w:t xml:space="preserve">Результати аналізу MAC-адрес</w:t>
      </w:r>
    </w:p>
    <w:tbl>
      <w:tblPr>
        <w:tblW w:w="9355" w:type="dxa"/>
        <w:jc w:val="center"/>
        <w:tblLayout w:type="fixed"/>
        <w:tblCellMar>
          <w:left w:w="10" w:type="dxa"/>
          <w:right w:w="10" w:type="dxa"/>
        </w:tblCellMar>
      </w:tblPr>
      <w:tblGrid>
        <w:gridCol w:w="2250"/>
        <w:gridCol w:w="1250"/>
        <w:gridCol w:w="1600"/>
        <w:gridCol w:w="1950"/>
        <w:gridCol w:w="2305"/>
      </w:tblGrid>
      <w:tr>
        <w:trPr>
          <w:cantSplit/>
          <w:tblHeader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 xml:space="preserve">MAC-адреса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 xml:space="preserve">Старший байт (bin)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 xml:space="preserve">Тип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 xml:space="preserve">Застосування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 xml:space="preserve">Виробник / протокол</w:t>
            </w:r>
          </w:p>
        </w:tc>
      </w:tr>
      <w:tr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uk-UA"/>
              </w:rPr>
              <w:t xml:space="preserve">FF-FF-FF-FF-FF-FF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uk-UA"/>
              </w:rPr>
              <w:t xml:space="preserve">11111111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широкомовна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лише адреса отримувача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усі вузли сегмента (ARP, DHCP тощо)</w:t>
            </w:r>
          </w:p>
        </w:tc>
      </w:tr>
      <w:tr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uk-UA"/>
              </w:rPr>
              <w:t xml:space="preserve">4C-80-93-78-95-AA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uk-UA"/>
              </w:rPr>
              <w:t xml:space="preserve">01001100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унікальна глобальна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адреса відправника та отримувача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Intel Corporate (OUI 4C-80-93)</w:t>
            </w:r>
          </w:p>
        </w:tc>
      </w:tr>
      <w:tr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uk-UA"/>
              </w:rPr>
              <w:t xml:space="preserve">01-80-C2-00-00-03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uk-UA"/>
              </w:rPr>
              <w:t xml:space="preserve">00000001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групова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лише адреса отримувача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IEEE 802.1X (EAPOL), LLDP</w:t>
            </w:r>
          </w:p>
        </w:tc>
      </w:tr>
    </w:tbl>
    <w:p>
      <w:pPr>
        <w:spacing w:after="0"/>
      </w:pPr>
    </w:p>
    <w:p>
      <w:pPr>
        <w:pStyle w:val="2"/>
        <w:keepNext/>
        <w:spacing w:before="200" w:after="80" w:line="360" w:lineRule="auto"/>
        <w:ind w:firstLine="709"/>
        <w:rPr>
          <w:lang w:val="uk-UA"/>
        </w:rPr>
      </w:pPr>
      <w:r>
        <w:rPr>
          <w:lang w:val="uk-UA"/>
        </w:rPr>
        <w:t xml:space="preserve">2. Визначення параметрів IP-адрес із застосуванням класового підходу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Клас IP-адреси визначається за значенням першого октету (I правило формування класів) або за старшими бітами першого октету (II правило): клас A – 1–126 (старший біт 0), клас B – 128–191 (старші біти 10), клас C – 192–223 (старші біти 110). Для класу A на номер мережі виділяється перший байт адреси, для класу B – два перших байти, для класу C – три перших байти. Кількість вузлів мережі розраховується за формулою:</w:t>
      </w:r>
    </w:p>
    <w:p>
      <w:pPr>
        <w:spacing w:line="276" w:lineRule="auto"/>
        <w:ind w:left="2835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K = 2</w:t>
      </w:r>
      <w:r>
        <w:rPr>
          <w:rFonts w:ascii="Courier New" w:eastAsia="Courier New" w:hAnsi="Courier New" w:cs="Courier New"/>
          <w:sz w:val="24"/>
          <w:szCs w:val="24"/>
          <w:vertAlign w:val="superscript"/>
          <w:lang w:val="uk-UA"/>
        </w:rPr>
        <w:t xml:space="preserve">(32 – P)</w:t>
      </w: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 – 2,</w:t>
      </w:r>
    </w:p>
    <w:p>
      <w:p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де P – класовий префікс мережі.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b/>
          <w:bCs/>
          <w:lang w:val="uk-UA"/>
        </w:rPr>
        <w:t xml:space="preserve">IP-адреса 208.74.183.175.</w:t>
      </w:r>
      <w:r>
        <w:rPr>
          <w:lang w:val="uk-UA"/>
        </w:rPr>
        <w:t xml:space="preserve"> Перший октет 208 у двійковій системі числення – 11010000; старші біти 110, отже, за даними таблиці класів адреса належить до </w:t>
      </w:r>
      <w:r>
        <w:rPr>
          <w:b/>
          <w:bCs/>
          <w:lang w:val="uk-UA"/>
        </w:rPr>
        <w:t xml:space="preserve">класу C</w:t>
      </w:r>
      <w:r>
        <w:rPr>
          <w:lang w:val="uk-UA"/>
        </w:rPr>
        <w:t xml:space="preserve">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Класова маска мережі – 255.255.255.0, інверсна класова маска – 0.0.0.255, класовий префікс – /24. Для класу C на номер мережі виділяється три перших байти, тому IP-адреса мережі – </w:t>
      </w:r>
      <w:r>
        <w:rPr>
          <w:b/>
          <w:bCs/>
          <w:lang w:val="uk-UA"/>
        </w:rPr>
        <w:t xml:space="preserve">208.74.183.0</w:t>
      </w:r>
      <w:r>
        <w:rPr>
          <w:lang w:val="uk-UA"/>
        </w:rPr>
        <w:t xml:space="preserve">, а на номер вузла – останній байт, тому IP-адреса вузла – </w:t>
      </w:r>
      <w:r>
        <w:rPr>
          <w:b/>
          <w:bCs/>
          <w:lang w:val="uk-UA"/>
        </w:rPr>
        <w:t xml:space="preserve">0.0.0.175</w:t>
      </w:r>
      <w:r>
        <w:rPr>
          <w:lang w:val="uk-UA"/>
        </w:rPr>
        <w:t xml:space="preserve">. Мінімальна IP-адреса діапазону вузлів – 208.74.183.1, максимальна – 208.74.183.254, широкомовна IP-адреса мережі – 208.74.183.255.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Кількість вузлів мережі: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K = 2</w:t>
      </w:r>
      <w:r>
        <w:rPr>
          <w:rFonts w:ascii="Courier New" w:eastAsia="Courier New" w:hAnsi="Courier New" w:cs="Courier New"/>
          <w:sz w:val="24"/>
          <w:szCs w:val="24"/>
          <w:vertAlign w:val="superscript"/>
          <w:lang w:val="uk-UA"/>
        </w:rPr>
        <w:t xml:space="preserve">(32 – 24)</w:t>
      </w: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 – 2 = 2</w:t>
      </w:r>
      <w:r>
        <w:rPr>
          <w:rFonts w:ascii="Courier New" w:eastAsia="Courier New" w:hAnsi="Courier New" w:cs="Courier New"/>
          <w:sz w:val="24"/>
          <w:szCs w:val="24"/>
          <w:vertAlign w:val="superscript"/>
          <w:lang w:val="uk-UA"/>
        </w:rPr>
        <w:t xml:space="preserve">8</w:t>
      </w: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 – 2 = 256 – 2 = 254.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b/>
          <w:bCs/>
          <w:lang w:val="uk-UA"/>
        </w:rPr>
        <w:t xml:space="preserve">IP-адреса 138.68.177.181.</w:t>
      </w:r>
      <w:r>
        <w:rPr>
          <w:lang w:val="uk-UA"/>
        </w:rPr>
        <w:t xml:space="preserve"> Перший октет 138 у двійковій системі числення – 10001010; старші біти 10, отже, за даними таблиці класів адреса належить до </w:t>
      </w:r>
      <w:r>
        <w:rPr>
          <w:b/>
          <w:bCs/>
          <w:lang w:val="uk-UA"/>
        </w:rPr>
        <w:t xml:space="preserve">класу B</w:t>
      </w:r>
      <w:r>
        <w:rPr>
          <w:lang w:val="uk-UA"/>
        </w:rPr>
        <w:t xml:space="preserve">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Класова маска мережі – 255.255.0.0, інверсна класова маска – 0.0.255.255, класовий префікс – /16. Для класу B на номер мережі виділяється два перших байти, тому IP-адреса мережі – </w:t>
      </w:r>
      <w:r>
        <w:rPr>
          <w:b/>
          <w:bCs/>
          <w:lang w:val="uk-UA"/>
        </w:rPr>
        <w:t xml:space="preserve">138.68.0.0</w:t>
      </w:r>
      <w:r>
        <w:rPr>
          <w:lang w:val="uk-UA"/>
        </w:rPr>
        <w:t xml:space="preserve">, а на номер вузла – два останніх байти, тому IP-адреса вузла – </w:t>
      </w:r>
      <w:r>
        <w:rPr>
          <w:b/>
          <w:bCs/>
          <w:lang w:val="uk-UA"/>
        </w:rPr>
        <w:t xml:space="preserve">0.0.177.181</w:t>
      </w:r>
      <w:r>
        <w:rPr>
          <w:lang w:val="uk-UA"/>
        </w:rPr>
        <w:t xml:space="preserve">. Мінімальна IP-адреса діапазону вузлів – 138.68.0.1, максимальна – 138.68.255.254, широкомовна IP-адреса мережі – 138.68.255.255.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Кількість вузлів мережі: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K = 2</w:t>
      </w:r>
      <w:r>
        <w:rPr>
          <w:rFonts w:ascii="Courier New" w:eastAsia="Courier New" w:hAnsi="Courier New" w:cs="Courier New"/>
          <w:sz w:val="24"/>
          <w:szCs w:val="24"/>
          <w:vertAlign w:val="superscript"/>
          <w:lang w:val="uk-UA"/>
        </w:rPr>
        <w:t xml:space="preserve">(32 – 16)</w:t>
      </w: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 – 2 = 2</w:t>
      </w:r>
      <w:r>
        <w:rPr>
          <w:rFonts w:ascii="Courier New" w:eastAsia="Courier New" w:hAnsi="Courier New" w:cs="Courier New"/>
          <w:sz w:val="24"/>
          <w:szCs w:val="24"/>
          <w:vertAlign w:val="superscript"/>
          <w:lang w:val="uk-UA"/>
        </w:rPr>
        <w:t xml:space="preserve">16</w:t>
      </w: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 – 2 = 65 536 – 2 = 65 534.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b/>
          <w:bCs/>
          <w:lang w:val="uk-UA"/>
        </w:rPr>
        <w:t xml:space="preserve">IP-адреса 65.65.55.66.</w:t>
      </w:r>
      <w:r>
        <w:rPr>
          <w:lang w:val="uk-UA"/>
        </w:rPr>
        <w:t xml:space="preserve"> Перший октет 65 у двійковій системі числення – 01000001; старші біти 0, отже, за даними таблиці класів адреса належить до </w:t>
      </w:r>
      <w:r>
        <w:rPr>
          <w:b/>
          <w:bCs/>
          <w:lang w:val="uk-UA"/>
        </w:rPr>
        <w:t xml:space="preserve">класу A</w:t>
      </w:r>
      <w:r>
        <w:rPr>
          <w:lang w:val="uk-UA"/>
        </w:rPr>
        <w:t xml:space="preserve">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Класова маска мережі – 255.0.0.0, інверсна класова маска – 0.255.255.255, класовий префікс – /8. Для класу A на номер мережі виділяється перший байт, тому IP-адреса мережі – </w:t>
      </w:r>
      <w:r>
        <w:rPr>
          <w:b/>
          <w:bCs/>
          <w:lang w:val="uk-UA"/>
        </w:rPr>
        <w:t xml:space="preserve">65.0.0.0</w:t>
      </w:r>
      <w:r>
        <w:rPr>
          <w:lang w:val="uk-UA"/>
        </w:rPr>
        <w:t xml:space="preserve">, а на номер вузла – три останніх байти, тому IP-адреса вузла – </w:t>
      </w:r>
      <w:r>
        <w:rPr>
          <w:b/>
          <w:bCs/>
          <w:lang w:val="uk-UA"/>
        </w:rPr>
        <w:t xml:space="preserve">0.65.55.66</w:t>
      </w:r>
      <w:r>
        <w:rPr>
          <w:lang w:val="uk-UA"/>
        </w:rPr>
        <w:t xml:space="preserve">. Мінімальна IP-адреса діапазону вузлів – 65.0.0.1, максимальна – 65.255.255.254, широкомовна IP-адреса мережі – 65.255.255.255.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Кількість вузлів мережі: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K = 2</w:t>
      </w:r>
      <w:r>
        <w:rPr>
          <w:rFonts w:ascii="Courier New" w:eastAsia="Courier New" w:hAnsi="Courier New" w:cs="Courier New"/>
          <w:sz w:val="24"/>
          <w:szCs w:val="24"/>
          <w:vertAlign w:val="superscript"/>
          <w:lang w:val="uk-UA"/>
        </w:rPr>
        <w:t xml:space="preserve">(32 – 8)</w:t>
      </w: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 – 2 = 2</w:t>
      </w:r>
      <w:r>
        <w:rPr>
          <w:rFonts w:ascii="Courier New" w:eastAsia="Courier New" w:hAnsi="Courier New" w:cs="Courier New"/>
          <w:sz w:val="24"/>
          <w:szCs w:val="24"/>
          <w:vertAlign w:val="superscript"/>
          <w:lang w:val="uk-UA"/>
        </w:rPr>
        <w:t xml:space="preserve">24</w:t>
      </w: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 – 2 = 16 777 216 – 2 = 16 777 214.</w:t>
      </w:r>
    </w:p>
    <w:p>
      <w:pPr>
        <w:keepNext/>
        <w:spacing w:before="200" w:after="80"/>
        <w:jc w:val="right"/>
        <w:rPr>
          <w:lang w:val="uk-UA"/>
        </w:rPr>
      </w:pPr>
      <w:r>
        <w:rPr>
          <w:lang w:val="uk-UA"/>
        </w:rPr>
        <w:t xml:space="preserve">Таблиця 3</w:t>
      </w:r>
    </w:p>
    <w:p>
      <w:pPr>
        <w:keepNext/>
        <w:spacing w:line="360" w:lineRule="auto"/>
        <w:jc w:val="center"/>
        <w:rPr>
          <w:b/>
          <w:lang w:val="uk-UA"/>
        </w:rPr>
      </w:pPr>
      <w:r>
        <w:rPr>
          <w:b/>
          <w:bCs/>
          <w:lang w:val="uk-UA"/>
        </w:rPr>
        <w:t xml:space="preserve">Параметри IP-адресації (класовий підхід)</w:t>
      </w:r>
    </w:p>
    <w:tbl>
      <w:tblPr>
        <w:tblW w:w="9355" w:type="dxa"/>
        <w:jc w:val="center"/>
        <w:tblLayout w:type="fixed"/>
        <w:tblCellMar>
          <w:left w:w="10" w:type="dxa"/>
          <w:right w:w="10" w:type="dxa"/>
        </w:tblCellMar>
      </w:tblPr>
      <w:tblGrid>
        <w:gridCol w:w="2755"/>
        <w:gridCol w:w="2200"/>
        <w:gridCol w:w="2200"/>
        <w:gridCol w:w="2200"/>
      </w:tblGrid>
      <w:tr>
        <w:trPr>
          <w:cantSplit/>
          <w:tblHeader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2"/>
                <w:szCs w:val="22"/>
                <w:lang w:val="uk-UA"/>
              </w:rPr>
              <w:t xml:space="preserve">Параметр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2"/>
                <w:szCs w:val="22"/>
                <w:lang w:val="uk-UA"/>
              </w:rPr>
              <w:t xml:space="preserve">208.74.183.175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2"/>
                <w:szCs w:val="22"/>
                <w:lang w:val="uk-UA"/>
              </w:rPr>
              <w:t xml:space="preserve">138.68.177.181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2"/>
                <w:szCs w:val="22"/>
                <w:lang w:val="uk-UA"/>
              </w:rPr>
              <w:t xml:space="preserve">65.65.55.66</w:t>
            </w:r>
          </w:p>
        </w:tc>
      </w:tr>
      <w:tr>
        <w:trPr>
          <w:cantSplit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Клас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C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B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A</w:t>
            </w:r>
          </w:p>
        </w:tc>
      </w:tr>
      <w:tr>
        <w:trPr>
          <w:cantSplit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Пряма класова маска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255.255.255.0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255.255.0.0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255.0.0.0</w:t>
            </w:r>
          </w:p>
        </w:tc>
      </w:tr>
      <w:tr>
        <w:trPr>
          <w:cantSplit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Інверсна класова маска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0.0.0.255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0.0.255.255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0.255.255.255</w:t>
            </w:r>
          </w:p>
        </w:tc>
      </w:tr>
      <w:tr>
        <w:trPr>
          <w:cantSplit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Класовий префікс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/24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/16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/8</w:t>
            </w:r>
          </w:p>
        </w:tc>
      </w:tr>
      <w:tr>
        <w:trPr>
          <w:cantSplit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IP-адреса мережі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208.74.183.0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138.68.0.0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65.0.0.0</w:t>
            </w:r>
          </w:p>
        </w:tc>
      </w:tr>
      <w:tr>
        <w:trPr>
          <w:cantSplit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IP-адреса вузла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0.0.0.175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0.0.177.181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0.65.55.66</w:t>
            </w:r>
          </w:p>
        </w:tc>
      </w:tr>
      <w:tr>
        <w:trPr>
          <w:cantSplit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Мінімальна IP-адреса вузла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208.74.183.1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138.68.0.1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65.0.0.1</w:t>
            </w:r>
          </w:p>
        </w:tc>
      </w:tr>
      <w:tr>
        <w:trPr>
          <w:cantSplit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Максимальна IP-адреса вузла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208.74.183.254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138.68.255.254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65.255.255.254</w:t>
            </w:r>
          </w:p>
        </w:tc>
      </w:tr>
      <w:tr>
        <w:trPr>
          <w:cantSplit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Широкомовна IP-адреса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208.74.183.255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138.68.255.255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65.255.255.255</w:t>
            </w:r>
          </w:p>
        </w:tc>
      </w:tr>
      <w:tr>
        <w:trPr>
          <w:cantSplit/>
        </w:trPr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Кількість вузлів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254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65 534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  <w:lang w:val="uk-UA"/>
              </w:rPr>
              <w:t xml:space="preserve">16 777 214</w:t>
            </w:r>
          </w:p>
        </w:tc>
      </w:tr>
    </w:tbl>
    <w:p>
      <w:pPr>
        <w:spacing w:after="0"/>
      </w:pPr>
    </w:p>
    <w:p>
      <w:pPr>
        <w:pStyle w:val="2"/>
        <w:keepNext/>
        <w:spacing w:before="200" w:after="80" w:line="360" w:lineRule="auto"/>
        <w:ind w:firstLine="709"/>
        <w:rPr>
          <w:lang w:val="uk-UA"/>
        </w:rPr>
      </w:pPr>
      <w:r>
        <w:rPr>
          <w:lang w:val="uk-UA"/>
        </w:rPr>
        <w:t xml:space="preserve">3. Вибір оптимальних класових параметрів для мереж A та B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Окрім IP-адрес вузлів, у мережі наявні IP-адреса мережі та широкомовна IP-адреса, тому загальна кількість адрес мережі X формується як X = Kвузлів + 2 – 1 (адресація починається з нуля). Для економії адрес обираємо найменший клас, мережа якого вміщує задану кількість вузлів: клас C – до 254 вузлів, клас B – до 65 534 вузлів, клас A – до 16 777 214 вузлів. Для забезпечення унікальності адрес варіанта IP-адреси мереж обрано з використанням номера групи G = 83 та номера варіанта N = 3.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b/>
          <w:bCs/>
          <w:lang w:val="uk-UA"/>
        </w:rPr>
        <w:t xml:space="preserve">Мережа A (78 вузлів).</w:t>
      </w:r>
      <w:r>
        <w:rPr>
          <w:lang w:val="uk-UA"/>
        </w:rPr>
        <w:t xml:space="preserve"> X = 78 + 2 – 1 = 79. Таку кількість IP-адрес можуть вмістити мережі класів A, B та C (максимальна кількість вузлів у мережі класу C – 254). Задля економії адрес доцільно обрати мережу </w:t>
      </w:r>
      <w:r>
        <w:rPr>
          <w:b/>
          <w:bCs/>
          <w:lang w:val="uk-UA"/>
        </w:rPr>
        <w:t xml:space="preserve">класу C</w:t>
      </w:r>
      <w:r>
        <w:rPr>
          <w:lang w:val="uk-UA"/>
        </w:rPr>
        <w:t xml:space="preserve">. Оптимальною є класова маска 255.255.255.0, якій відповідає префікс /24. Як IP-адресу мережі обираємо адресу класу C – </w:t>
      </w:r>
      <w:r>
        <w:rPr>
          <w:b/>
          <w:bCs/>
          <w:lang w:val="uk-UA"/>
        </w:rPr>
        <w:t xml:space="preserve">200.83.3.0</w:t>
      </w:r>
      <w:r>
        <w:rPr>
          <w:lang w:val="uk-UA"/>
        </w:rPr>
        <w:t xml:space="preserve"> (запис з префіксом – 200.83.3.0/24).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Мінімальна IP-адреса вузла – 200.83.3.1, максимальна – 200.83.3.254, широкомовна IP-адреса – 200.83.3.255. Кількість вузлів мережі: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K = 2</w:t>
      </w:r>
      <w:r>
        <w:rPr>
          <w:rFonts w:ascii="Courier New" w:eastAsia="Courier New" w:hAnsi="Courier New" w:cs="Courier New"/>
          <w:sz w:val="24"/>
          <w:szCs w:val="24"/>
          <w:vertAlign w:val="superscript"/>
          <w:lang w:val="uk-UA"/>
        </w:rPr>
        <w:t xml:space="preserve">(32 – 24)</w:t>
      </w: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 – 2 = 256 – 2 = 254.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З них використовується 78 IP-адрес  а 176 IP-адрес не використовуються. Відсоток використання адресного простору: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78 / 254 · 100 % = 30,71 %.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b/>
          <w:bCs/>
          <w:lang w:val="uk-UA"/>
        </w:rPr>
        <w:t xml:space="preserve">Мережа B (2047 вузлів).</w:t>
      </w:r>
      <w:r>
        <w:rPr>
          <w:lang w:val="uk-UA"/>
        </w:rPr>
        <w:t xml:space="preserve"> X = 2047 + 2 – 1 = 2048. Мережа класу C вміщує лише 254 вузли, тому така кількість IP-адрес можлива лише в мережах класів A (16 777 214 вузлів) та B (65 534 вузли). Задля економії адрес доцільно обрати мережу </w:t>
      </w:r>
      <w:r>
        <w:rPr>
          <w:b/>
          <w:bCs/>
          <w:lang w:val="uk-UA"/>
        </w:rPr>
        <w:t xml:space="preserve">класу B</w:t>
      </w:r>
      <w:r>
        <w:rPr>
          <w:lang w:val="uk-UA"/>
        </w:rPr>
        <w:t xml:space="preserve">. Оптимальною є класова маска 255.255.0.0, якій відповідає префікс /16. Як IP-адресу мережі обираємо адресу класу B – </w:t>
      </w:r>
      <w:r>
        <w:rPr>
          <w:b/>
          <w:bCs/>
          <w:lang w:val="uk-UA"/>
        </w:rPr>
        <w:t xml:space="preserve">150.83.0.0</w:t>
      </w:r>
      <w:r>
        <w:rPr>
          <w:lang w:val="uk-UA"/>
        </w:rPr>
        <w:t xml:space="preserve"> (запис з префіксом – 150.83.0.0/16).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Мінімальна IP-адреса вузла – 150.83.0.1, максимальна – 150.83.255.254, широкомовна IP-адреса – 150.83.255.255. Кількість вузлів мережі: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K = 2</w:t>
      </w:r>
      <w:r>
        <w:rPr>
          <w:rFonts w:ascii="Courier New" w:eastAsia="Courier New" w:hAnsi="Courier New" w:cs="Courier New"/>
          <w:sz w:val="24"/>
          <w:szCs w:val="24"/>
          <w:vertAlign w:val="superscript"/>
          <w:lang w:val="uk-UA"/>
        </w:rPr>
        <w:t xml:space="preserve">(32 – 16)</w:t>
      </w: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 – 2 = 65 536 – 2 = 65 534.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З них використовується 2047 IP-адрес  а 63 487 IP-адрес не використовуються. Відсоток використання адресного простору:</w:t>
      </w:r>
    </w:p>
    <w:p>
      <w:pPr>
        <w:spacing w:line="276" w:lineRule="auto"/>
        <w:ind w:left="1418"/>
        <w:rPr>
          <w:lang w:val="uk-UA"/>
        </w:rPr>
      </w:pPr>
      <w:r>
        <w:rPr>
          <w:rFonts w:ascii="Courier New" w:eastAsia="Courier New" w:hAnsi="Courier New" w:cs="Courier New"/>
          <w:sz w:val="24"/>
          <w:szCs w:val="24"/>
          <w:lang w:val="uk-UA"/>
        </w:rPr>
        <w:t xml:space="preserve">2047 / 65 534 · 100 % = 3,12 %.</w:t>
      </w:r>
    </w:p>
    <w:p>
      <w:pPr>
        <w:keepNext/>
        <w:spacing w:before="200" w:after="80"/>
        <w:jc w:val="right"/>
        <w:rPr>
          <w:lang w:val="uk-UA"/>
        </w:rPr>
      </w:pPr>
      <w:r>
        <w:rPr>
          <w:lang w:val="uk-UA"/>
        </w:rPr>
        <w:t xml:space="preserve">Таблиця 4</w:t>
      </w:r>
    </w:p>
    <w:p>
      <w:pPr>
        <w:keepNext/>
        <w:spacing w:line="360" w:lineRule="auto"/>
        <w:jc w:val="center"/>
        <w:rPr>
          <w:b/>
          <w:lang w:val="uk-UA"/>
        </w:rPr>
      </w:pPr>
      <w:r>
        <w:rPr>
          <w:b/>
          <w:bCs/>
          <w:lang w:val="uk-UA"/>
        </w:rPr>
        <w:t xml:space="preserve">Параметри мереж A та B (класовий підхід)</w:t>
      </w:r>
    </w:p>
    <w:tbl>
      <w:tblPr>
        <w:tblW w:w="9355" w:type="dxa"/>
        <w:jc w:val="center"/>
        <w:tblLayout w:type="fixed"/>
        <w:tblCellMar>
          <w:left w:w="10" w:type="dxa"/>
          <w:right w:w="10" w:type="dxa"/>
        </w:tblCellMar>
      </w:tblPr>
      <w:tblGrid>
        <w:gridCol w:w="3355"/>
        <w:gridCol w:w="3000"/>
        <w:gridCol w:w="3000"/>
      </w:tblGrid>
      <w:tr>
        <w:trPr>
          <w:cantSplit/>
          <w:tblHeader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 xml:space="preserve">Параметр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 xml:space="preserve">Мережа 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 xml:space="preserve">Мережа B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Задана кількість вузлів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78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2047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Клас мережі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C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B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Маска / префікс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255.255.255.0 /24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255.255.0.0 /16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IP-адреса мережі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200.83.3.0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150.83.0.0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Мінімальна IP-адреса вузла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200.83.3.1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150.83.0.1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Максимальна IP-адреса вузла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200.83.3.254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150.83.255.254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Широкомовна IP-адреса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200.83.3.255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150.83.255.255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Кількість вузлів мережі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254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65 534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Невикористані IP-адреси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176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63 487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Використання адресного простору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30,71 %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center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3,12 %</w:t>
            </w:r>
          </w:p>
        </w:tc>
      </w:tr>
    </w:tbl>
    <w:p>
      <w:pPr>
        <w:spacing w:after="0"/>
      </w:pP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Як видно з розрахунків, класовий підхід призводить до значних втрат адресного простору: у мережі A використовується менше третини адрес, а в мережі B – лише близько 3 %. Це є однією з причин переходу до безкласової адресації (CIDR).</w:t>
      </w:r>
    </w:p>
    <w:p>
      <w:pPr>
        <w:pStyle w:val="1"/>
        <w:keepNext/>
        <w:spacing w:before="240" w:after="120" w:line="360" w:lineRule="auto"/>
        <w:ind w:firstLine="709"/>
        <w:rPr>
          <w:lang w:val="uk-UA"/>
        </w:rPr>
      </w:pPr>
      <w:r>
        <w:rPr>
          <w:lang w:val="uk-UA"/>
        </w:rPr>
        <w:t xml:space="preserve">Висновки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У ході лабораторної роботи розглянуто принципи фізичної та логічної адресації вузлів комп’ютерних мереж. За значенням бітів I/G та U/L старшого байта визначено типи трьох MAC-адрес: FF-FF-FF-FF-FF-FF – широкомовна, 4C-80-93-78-95-AA – унікальна глобальна адреса адаптера виробника Intel Corporate, 01-80-C2-00-00-03 – групова адреса протоколу IEEE 802.1X. Встановлено, що групові та широкомовні адреси застосовуються лише як адреси отримувача.</w:t>
      </w:r>
    </w:p>
    <w:p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Із застосуванням класового підходу визначено параметри IP-адрес 208.74.183.175 (клас C, мережа 208.74.183.0/24, 254 вузли), 138.68.177.181 (клас B, мережа 138.68.0.0/16, 65 534 вузли) та 65.65.55.66 (клас A, мережа 65.0.0.0/8, 16 777 214 вузлів). Для мереж на 78 та 2047 вузлів обрано мережі класів C та B відповідно; відсоток використання адресного простору становить лише 30,71 % та 3,12 %, що підтверджує неефективність класової адресації.</w:t>
      </w:r>
    </w:p>
    <w:sectPr w:rsidR="00B87B01" w:rsidRPr="00B9557D">
      <w:headerReference w:type="default" r:id="rId7"/>
      <w:headerReference w:type="first" r:id="rId8"/>
      <w:pgSz w:w="11906" w:h="16838"/>
      <w:pgMar w:top="1134" w:right="850" w:bottom="1134" w:left="1701" w:header="567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2C46" w:rsidRDefault="001F2C46">
      <w:r>
        <w:separator/>
      </w:r>
    </w:p>
  </w:endnote>
  <w:endnote w:type="continuationSeparator" w:id="0">
    <w:p w:rsidR="001F2C46" w:rsidRDefault="001F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2C46" w:rsidRDefault="001F2C46">
      <w:r>
        <w:separator/>
      </w:r>
    </w:p>
  </w:footnote>
  <w:footnote w:type="continuationSeparator" w:id="0">
    <w:p w:rsidR="001F2C46" w:rsidRDefault="001F2C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7B01" w:rsidRDefault="004C3523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E287D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7B01" w:rsidRDefault="00B87B0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7B01" w:rsidRDefault="004C3523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E287D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7B01" w:rsidRDefault="004C3523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E287D">
      <w:rPr>
        <w:noProof/>
        <w:sz w:val="24"/>
        <w:szCs w:val="24"/>
      </w:rPr>
      <w:t>7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6A6D06"/>
    <w:multiLevelType w:val="hybridMultilevel"/>
    <w:tmpl w:val="AFCA6BCC"/>
    <w:lvl w:ilvl="0" w:tplc="036A7C5E">
      <w:start w:val="1"/>
      <w:numFmt w:val="bullet"/>
      <w:lvlText w:val="●"/>
      <w:lvlJc w:val="left"/>
      <w:pPr>
        <w:ind w:left="720" w:hanging="360"/>
      </w:pPr>
    </w:lvl>
    <w:lvl w:ilvl="1" w:tplc="A9E67BEA">
      <w:start w:val="1"/>
      <w:numFmt w:val="bullet"/>
      <w:lvlText w:val="○"/>
      <w:lvlJc w:val="left"/>
      <w:pPr>
        <w:ind w:left="1440" w:hanging="360"/>
      </w:pPr>
    </w:lvl>
    <w:lvl w:ilvl="2" w:tplc="492CB59C">
      <w:start w:val="1"/>
      <w:numFmt w:val="bullet"/>
      <w:lvlText w:val="■"/>
      <w:lvlJc w:val="left"/>
      <w:pPr>
        <w:ind w:left="2160" w:hanging="360"/>
      </w:pPr>
    </w:lvl>
    <w:lvl w:ilvl="3" w:tplc="D39C84BE">
      <w:start w:val="1"/>
      <w:numFmt w:val="bullet"/>
      <w:lvlText w:val="●"/>
      <w:lvlJc w:val="left"/>
      <w:pPr>
        <w:ind w:left="2880" w:hanging="360"/>
      </w:pPr>
    </w:lvl>
    <w:lvl w:ilvl="4" w:tplc="F0F45A22">
      <w:start w:val="1"/>
      <w:numFmt w:val="bullet"/>
      <w:lvlText w:val="○"/>
      <w:lvlJc w:val="left"/>
      <w:pPr>
        <w:ind w:left="3600" w:hanging="360"/>
      </w:pPr>
    </w:lvl>
    <w:lvl w:ilvl="5" w:tplc="27B4937E">
      <w:start w:val="1"/>
      <w:numFmt w:val="bullet"/>
      <w:lvlText w:val="■"/>
      <w:lvlJc w:val="left"/>
      <w:pPr>
        <w:ind w:left="4320" w:hanging="360"/>
      </w:pPr>
    </w:lvl>
    <w:lvl w:ilvl="6" w:tplc="C6381050">
      <w:start w:val="1"/>
      <w:numFmt w:val="bullet"/>
      <w:lvlText w:val="●"/>
      <w:lvlJc w:val="left"/>
      <w:pPr>
        <w:ind w:left="5040" w:hanging="360"/>
      </w:pPr>
    </w:lvl>
    <w:lvl w:ilvl="7" w:tplc="2AD8EE66">
      <w:start w:val="1"/>
      <w:numFmt w:val="bullet"/>
      <w:lvlText w:val="●"/>
      <w:lvlJc w:val="left"/>
      <w:pPr>
        <w:ind w:left="5760" w:hanging="360"/>
      </w:pPr>
    </w:lvl>
    <w:lvl w:ilvl="8" w:tplc="54C8169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4E70427"/>
    <w:multiLevelType w:val="hybridMultilevel"/>
    <w:tmpl w:val="E70E8E98"/>
    <w:lvl w:ilvl="0" w:tplc="E7EAB324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 w:tplc="F9165696">
      <w:numFmt w:val="decimal"/>
      <w:lvlText w:val=""/>
      <w:lvlJc w:val="left"/>
    </w:lvl>
    <w:lvl w:ilvl="2" w:tplc="1466ED22">
      <w:numFmt w:val="decimal"/>
      <w:lvlText w:val=""/>
      <w:lvlJc w:val="left"/>
    </w:lvl>
    <w:lvl w:ilvl="3" w:tplc="BA1668F2">
      <w:numFmt w:val="decimal"/>
      <w:lvlText w:val=""/>
      <w:lvlJc w:val="left"/>
    </w:lvl>
    <w:lvl w:ilvl="4" w:tplc="968ACFA6">
      <w:numFmt w:val="decimal"/>
      <w:lvlText w:val=""/>
      <w:lvlJc w:val="left"/>
    </w:lvl>
    <w:lvl w:ilvl="5" w:tplc="94D40076">
      <w:numFmt w:val="decimal"/>
      <w:lvlText w:val=""/>
      <w:lvlJc w:val="left"/>
    </w:lvl>
    <w:lvl w:ilvl="6" w:tplc="0C06B28A">
      <w:numFmt w:val="decimal"/>
      <w:lvlText w:val=""/>
      <w:lvlJc w:val="left"/>
    </w:lvl>
    <w:lvl w:ilvl="7" w:tplc="D552465E">
      <w:numFmt w:val="decimal"/>
      <w:lvlText w:val=""/>
      <w:lvlJc w:val="left"/>
    </w:lvl>
    <w:lvl w:ilvl="8" w:tplc="E71A7B9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B01"/>
    <w:rsid w:val="001F2C46"/>
    <w:rsid w:val="002E287D"/>
    <w:rsid w:val="004C3523"/>
    <w:rsid w:val="004D08D6"/>
    <w:rsid w:val="004D303D"/>
    <w:rsid w:val="009A16AE"/>
    <w:rsid w:val="00AB0FF6"/>
    <w:rsid w:val="00B87B01"/>
    <w:rsid w:val="00B9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FB58309-8FE8-4A0F-A199-83AA5B724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16AE"/>
  </w:style>
  <w:style w:type="paragraph" w:styleId="1">
    <w:name w:val="heading 1"/>
    <w:qFormat/>
    <w:pPr>
      <w:outlineLvl w:val="0"/>
    </w:pPr>
    <w:rPr>
      <w:b/>
      <w:bCs/>
      <w:color w:val="000000"/>
    </w:rPr>
  </w:style>
  <w:style w:type="paragraph" w:styleId="2">
    <w:name w:val="heading 2"/>
    <w:qFormat/>
    <w:pPr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b/>
      <w:bCs/>
      <w:i/>
      <w:iCs/>
      <w:color w:val="000000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2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10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2742</Words>
  <Characters>15630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 робота № 2. Використання делегатів та подій у C#</vt:lpstr>
    </vt:vector>
  </TitlesOfParts>
  <Company>SPecialiST RePack</Company>
  <LinksUpToDate>false</LinksUpToDate>
  <CharactersWithSpaces>18336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 1. Фізична та логічна адресація вузлів комп’ютерних мереж</dc:title>
  <dc:subject>Комп'ютерні мережі</dc:subject>
  <dc:creator>Дзядзін Марина Василівна</dc:creator>
  <cp:lastModifiedBy>Учетная запись Майкрософт</cp:lastModifiedBy>
  <cp:revision>8</cp:revision>
  <cp:lastPrinted>2026-10-15T21:19:00Z</cp:lastPrinted>
  <dcterms:created xsi:type="dcterms:W3CDTF">2026-10-15T20:57:00Z</dcterms:created>
  <dcterms:modified xsi:type="dcterms:W3CDTF">2026-10-15T21:19:00Z</dcterms:modified>
</cp:coreProperties>
</file>