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7B01" w:rsidRPr="00B9557D" w:rsidRDefault="004C3523">
      <w:pPr>
        <w:spacing w:line="276" w:lineRule="auto"/>
        <w:jc w:val="center"/>
        <w:rPr>
          <w:lang w:val="uk-UA"/>
        </w:rPr>
      </w:pPr>
      <w:r w:rsidRPr="00B9557D">
        <w:rPr>
          <w:b/>
          <w:bCs/>
          <w:lang w:val="uk-UA"/>
        </w:rPr>
        <w:t>МІНІСТЕРСТВО ОСВІТИ І НАУКИ УКРАЇНИ</w:t>
      </w:r>
    </w:p>
    <w:p w:rsidR="00B87B01" w:rsidRPr="00B9557D" w:rsidRDefault="004C3523">
      <w:pPr>
        <w:spacing w:after="120" w:line="276" w:lineRule="auto"/>
        <w:jc w:val="center"/>
        <w:rPr>
          <w:lang w:val="uk-UA"/>
        </w:rPr>
      </w:pPr>
      <w:r w:rsidRPr="00B9557D">
        <w:rPr>
          <w:b/>
          <w:bCs/>
          <w:lang w:val="uk-UA"/>
        </w:rPr>
        <w:t>ДЕРЖАВНИЙ УНІВЕРСИТЕТ «ЖИТОМИРСЬКА ПОЛІТЕХНІКА»</w:t>
      </w:r>
    </w:p>
    <w:p w:rsidR="00B87B01" w:rsidRPr="00B9557D" w:rsidRDefault="004C3523">
      <w:pPr>
        <w:spacing w:line="276" w:lineRule="auto"/>
        <w:jc w:val="center"/>
        <w:rPr>
          <w:lang w:val="uk-UA"/>
        </w:rPr>
      </w:pPr>
      <w:r w:rsidRPr="00B9557D">
        <w:rPr>
          <w:lang w:val="uk-UA"/>
        </w:rPr>
        <w:t>ФАКУЛЬТЕТ ІНФОРМАЦІЙНО-КОМП'ЮТЕРНИХ ТЕХНОЛОГІЙ</w:t>
      </w:r>
    </w:p>
    <w:p w:rsidR="00B87B01" w:rsidRPr="00B9557D" w:rsidRDefault="004C3523" w:rsidP="00B9557D">
      <w:pPr>
        <w:spacing w:after="1800" w:line="276" w:lineRule="auto"/>
        <w:jc w:val="center"/>
        <w:rPr>
          <w:lang w:val="uk-UA"/>
        </w:rPr>
      </w:pPr>
      <w:r w:rsidRPr="00B9557D">
        <w:rPr>
          <w:lang w:val="uk-UA"/>
        </w:rPr>
        <w:t>КАФЕДРА ІНЖЕНЕРІЇ ПРОГРАМНОГО ЗАБЕЗПЕЧЕННЯ</w:t>
      </w:r>
    </w:p>
    <w:p w:rsidR="00B87B01" w:rsidRPr="00B9557D" w:rsidRDefault="004C3523">
      <w:pPr>
        <w:spacing w:after="160" w:line="276" w:lineRule="auto"/>
        <w:jc w:val="center"/>
        <w:rPr>
          <w:lang w:val="uk-UA"/>
        </w:rPr>
      </w:pPr>
      <w:r w:rsidRPr="00B9557D">
        <w:rPr>
          <w:b/>
          <w:bCs/>
          <w:sz w:val="32"/>
          <w:szCs w:val="32"/>
          <w:lang w:val="uk-UA"/>
        </w:rPr>
        <w:t>ЗВІТ</w:t>
      </w:r>
    </w:p>
    <w:p w:rsidR="00B87B01" w:rsidRPr="00B9557D" w:rsidRDefault="004C3523">
      <w:pPr>
        <w:spacing w:after="60" w:line="276" w:lineRule="auto"/>
        <w:jc w:val="center"/>
        <w:rPr>
          <w:lang w:val="uk-UA"/>
        </w:rPr>
      </w:pPr>
      <w:r w:rsidRPr="00B9557D">
        <w:rPr>
          <w:lang w:val="uk-UA"/>
        </w:rPr>
        <w:t>про виконання лабораторної роботи № 4</w:t>
      </w:r>
    </w:p>
    <w:p w:rsidR="00B87B01" w:rsidRPr="00B9557D" w:rsidRDefault="004C3523">
      <w:pPr>
        <w:spacing w:line="276" w:lineRule="auto"/>
        <w:jc w:val="center"/>
        <w:rPr>
          <w:lang w:val="uk-UA"/>
        </w:rPr>
      </w:pPr>
      <w:r w:rsidRPr="00B9557D">
        <w:rPr>
          <w:lang w:val="uk-UA"/>
        </w:rPr>
        <w:t>з навчальної дисципліни</w:t>
      </w:r>
    </w:p>
    <w:p w:rsidR="00B87B01" w:rsidRPr="00B9557D" w:rsidRDefault="00B9557D">
      <w:pPr>
        <w:spacing w:after="240" w:line="276" w:lineRule="auto"/>
        <w:jc w:val="center"/>
        <w:rPr>
          <w:lang w:val="uk-UA"/>
        </w:rPr>
      </w:pPr>
      <w:r>
        <w:rPr>
          <w:lang w:val="uk-UA"/>
        </w:rPr>
        <w:t xml:space="preserve">«Комп'ютерні мережі»</w:t>
      </w:r>
    </w:p>
    <w:p w:rsidR="00B87B01" w:rsidRPr="00B9557D" w:rsidRDefault="004C3523">
      <w:pPr>
        <w:spacing w:after="2400" w:line="276" w:lineRule="auto"/>
        <w:jc w:val="center"/>
        <w:rPr>
          <w:lang w:val="uk-UA"/>
        </w:rPr>
      </w:pPr>
      <w:r w:rsidRPr="00B9557D">
        <w:rPr>
          <w:b/>
          <w:bCs/>
          <w:lang w:val="uk-UA"/>
        </w:rPr>
        <w:t>на тему: «Налагодження та дослідження параметрів адресації робочих станцій ОС Linux»</w:t>
      </w:r>
    </w:p>
    <w:p w:rsidR="00B87B01" w:rsidRPr="00B9557D" w:rsidRDefault="004C3523">
      <w:pPr>
        <w:spacing w:line="276" w:lineRule="auto"/>
        <w:ind w:left="5000"/>
        <w:rPr>
          <w:lang w:val="uk-UA"/>
        </w:rPr>
      </w:pPr>
      <w:r w:rsidRPr="00B9557D">
        <w:rPr>
          <w:lang w:val="uk-UA"/>
        </w:rPr>
        <w:t>Виконала:</w:t>
      </w:r>
    </w:p>
    <w:p w:rsidR="00B87B01" w:rsidRPr="00B9557D" w:rsidRDefault="004C3523">
      <w:pPr>
        <w:spacing w:line="276" w:lineRule="auto"/>
        <w:ind w:left="5000"/>
        <w:rPr>
          <w:lang w:val="uk-UA"/>
        </w:rPr>
      </w:pPr>
      <w:r w:rsidRPr="00B9557D">
        <w:rPr>
          <w:lang w:val="uk-UA"/>
        </w:rPr>
        <w:t>студентка групи ІПЗ-24-2</w:t>
      </w:r>
    </w:p>
    <w:p w:rsidR="00B87B01" w:rsidRPr="00B9557D" w:rsidRDefault="004C3523">
      <w:pPr>
        <w:spacing w:line="276" w:lineRule="auto"/>
        <w:ind w:left="5000"/>
        <w:rPr>
          <w:lang w:val="uk-UA"/>
        </w:rPr>
      </w:pPr>
      <w:r w:rsidRPr="00B9557D">
        <w:rPr>
          <w:lang w:val="uk-UA"/>
        </w:rPr>
        <w:t>Дзядзін Марина Василівна</w:t>
      </w:r>
    </w:p>
    <w:p w:rsidR="00B87B01" w:rsidRPr="00B9557D" w:rsidRDefault="004C3523">
      <w:pPr>
        <w:spacing w:line="276" w:lineRule="auto"/>
        <w:ind w:left="5000"/>
        <w:rPr>
          <w:lang w:val="uk-UA"/>
        </w:rPr>
      </w:pPr>
      <w:r w:rsidRPr="00B9557D">
        <w:rPr>
          <w:lang w:val="uk-UA"/>
        </w:rPr>
        <w:t>Спеціальність:</w:t>
      </w:r>
    </w:p>
    <w:p w:rsidR="00B87B01" w:rsidRPr="00B9557D" w:rsidRDefault="004C3523">
      <w:pPr>
        <w:spacing w:after="200" w:line="276" w:lineRule="auto"/>
        <w:ind w:left="5000"/>
        <w:rPr>
          <w:lang w:val="uk-UA"/>
        </w:rPr>
      </w:pPr>
      <w:r w:rsidRPr="00B9557D">
        <w:rPr>
          <w:lang w:val="uk-UA"/>
        </w:rPr>
        <w:t>121 «Інженерія програмного забезпечення»</w:t>
      </w:r>
    </w:p>
    <w:p w:rsidR="00B87B01" w:rsidRPr="00B9557D" w:rsidRDefault="004C3523">
      <w:pPr>
        <w:spacing w:line="276" w:lineRule="auto"/>
        <w:ind w:left="5000"/>
        <w:rPr>
          <w:lang w:val="uk-UA"/>
        </w:rPr>
      </w:pPr>
      <w:r w:rsidRPr="00B9557D">
        <w:rPr>
          <w:lang w:val="uk-UA"/>
        </w:rPr>
        <w:t>Перевірив:</w:t>
      </w:r>
    </w:p>
    <w:p w:rsidR="00B9557D" w:rsidRPr="00B9557D" w:rsidRDefault="00B9557D" w:rsidP="00B9557D">
      <w:pPr>
        <w:spacing w:after="2160" w:line="276" w:lineRule="auto"/>
        <w:ind w:left="5001"/>
        <w:rPr>
          <w:lang w:val="uk-UA"/>
        </w:rPr>
      </w:pPr>
      <w:r w:rsidRPr="00B9557D">
        <w:rPr>
          <w:lang w:val="uk-UA"/>
        </w:rPr>
        <w:t>Хохлов Михайло Олегович</w:t>
      </w:r>
    </w:p>
    <w:p w:rsidR="00B87B01" w:rsidRPr="00B9557D" w:rsidRDefault="004C3523">
      <w:pPr>
        <w:spacing w:line="276" w:lineRule="auto"/>
        <w:jc w:val="center"/>
        <w:rPr>
          <w:lang w:val="uk-UA"/>
        </w:rPr>
      </w:pPr>
      <w:r w:rsidRPr="00B9557D">
        <w:rPr>
          <w:lang w:val="uk-UA"/>
        </w:rPr>
        <w:t xml:space="preserve">Житомир </w:t>
      </w:r>
      <w:r w:rsidR="00AB0FF6">
        <w:rPr>
          <w:lang w:val="uk-UA"/>
        </w:rPr>
        <w:t>-</w:t>
      </w:r>
      <w:r w:rsidRPr="00B9557D">
        <w:rPr>
          <w:lang w:val="uk-UA"/>
        </w:rPr>
        <w:t xml:space="preserve"> 2026</w:t>
      </w:r>
    </w:p>
    <w:p>
      <w:pPr>
        <w:pStyle w:val="1"/>
        <w:keepNext/>
        <w:pageBreakBefore/>
        <w:spacing w:after="120" w:line="360" w:lineRule="auto"/>
        <w:ind w:firstLine="709"/>
        <w:rPr>
          <w:lang w:val="uk-UA"/>
        </w:rPr>
      </w:pPr>
      <w:r>
        <w:rPr>
          <w:lang w:val="uk-UA"/>
        </w:rPr>
        <w:t xml:space="preserve">Мета роботи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Ознайомитися з основними відомостями стосовно адресації вузлів в IP-мережах; ознайомитися з основними засобами налагодження параметрів адресації мережних адаптерів/інтерфейсів робочих станцій ОС Linux; отримати практичні навички побудови локальної мережі на базі комутатора Ethernet та навички налагодження, керування, моніторингу та діагностування роботи мережних адаптерів/інтерфейсів робочих станцій ОС Linux; дослідити процеси функціонування мережних адаптерів/інтерфейсів робочих станцій та процеси передачі даних у побудованій мережі.</w:t>
      </w:r>
    </w:p>
    <w:p>
      <w:pPr>
        <w:pStyle w:val="1"/>
        <w:keepNext/>
        <w:spacing w:before="240" w:after="120" w:line="360" w:lineRule="auto"/>
        <w:ind w:firstLine="709"/>
        <w:rPr>
          <w:lang w:val="uk-UA"/>
        </w:rPr>
      </w:pPr>
      <w:r>
        <w:rPr>
          <w:lang w:val="uk-UA"/>
        </w:rPr>
        <w:t xml:space="preserve">Завдання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Варіант № 3 (G = 83, N = 3). Вихідні дані наведено в табл. 1.</w:t>
      </w:r>
    </w:p>
    <w:p>
      <w:pPr>
        <w:keepNext/>
        <w:spacing w:before="200" w:after="80"/>
        <w:jc w:val="right"/>
        <w:rPr>
          <w:lang w:val="uk-UA"/>
        </w:rPr>
      </w:pPr>
      <w:r>
        <w:rPr>
          <w:lang w:val="uk-UA"/>
        </w:rPr>
        <w:t xml:space="preserve">Таблиця 1</w:t>
      </w:r>
    </w:p>
    <w:p>
      <w:pPr>
        <w:keepNext/>
        <w:spacing w:line="360" w:lineRule="auto"/>
        <w:jc w:val="center"/>
        <w:rPr>
          <w:b/>
          <w:lang w:val="uk-UA"/>
        </w:rPr>
      </w:pPr>
      <w:r>
        <w:rPr>
          <w:b/>
          <w:bCs/>
          <w:lang w:val="uk-UA"/>
        </w:rPr>
        <w:t xml:space="preserve">Вихідні дані варіанта № 3</w:t>
      </w:r>
    </w:p>
    <w:tbl>
      <w:tblPr>
        <w:tblW w:w="9355" w:type="dxa"/>
        <w:jc w:val="center"/>
        <w:tblLayout w:type="fixed"/>
        <w:tblCellMar>
          <w:left w:w="10" w:type="dxa"/>
          <w:right w:w="10" w:type="dxa"/>
        </w:tblCellMar>
      </w:tblPr>
      <w:tblGrid>
        <w:gridCol w:w="3600"/>
        <w:gridCol w:w="5755"/>
      </w:tblGrid>
      <w:tr>
        <w:trPr>
          <w:cantSplit/>
          <w:tblHeader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4"/>
                <w:szCs w:val="24"/>
                <w:lang w:val="uk-UA"/>
              </w:rPr>
              <w:t xml:space="preserve">Параметр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4"/>
                <w:szCs w:val="24"/>
                <w:lang w:val="uk-UA"/>
              </w:rPr>
              <w:t xml:space="preserve">Значення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Робоча станція WS-83-3-01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LC/R – ОС Linux CentOS 7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Робоча станція WS-83-3-02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LD/U – ОС Linux Debian 8.3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Робоча станція WS-83-3-03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LM/A – ОС Artix Linux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IP-адреса мережі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193.G.N.0 = 193.83.3.0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Кількість робочих станцій у мережі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12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Шлюз за замовчуванням та основний DNS-сервер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перша IP-адреса діапазону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Альтернативні DNS-сервери 1 і 2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OpenDNS Home (208.67.222.222, 208.67.220.220)</w:t>
            </w:r>
          </w:p>
        </w:tc>
      </w:tr>
    </w:tbl>
    <w:p>
      <w:pPr>
        <w:spacing w:after="0"/>
      </w:pPr>
    </w:p>
    <w:p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>
        <w:rPr>
          <w:lang w:val="uk-UA"/>
        </w:rPr>
        <w:t xml:space="preserve">Створити проєкт локальної мережі з трьох робочих станцій ОС Linux, заповнити описову таблицю з’єднань.</w:t>
      </w:r>
    </w:p>
    <w:p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>
        <w:rPr>
          <w:lang w:val="uk-UA"/>
        </w:rPr>
        <w:t xml:space="preserve">Розробити схему адресації пристроїв мережі з урахуванням IP-адрес комутатора та інтерфейсу маршрутизатора, визначити маску/префікс з урахуванням економії адрес.</w:t>
      </w:r>
    </w:p>
    <w:p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>
        <w:rPr>
          <w:lang w:val="uk-UA"/>
        </w:rPr>
        <w:t xml:space="preserve">Налагодити параметри іменування та IP-адресації робочих станцій за допомогою команд.</w:t>
      </w:r>
    </w:p>
    <w:p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>
        <w:rPr>
          <w:lang w:val="uk-UA"/>
        </w:rPr>
        <w:t xml:space="preserve">Перевірити інформаційний обмін між робочими станціями, у разі проблем знайти та усунути їх причини.</w:t>
      </w:r>
    </w:p>
    <w:p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>
        <w:rPr>
          <w:lang w:val="uk-UA"/>
        </w:rPr>
        <w:t xml:space="preserve">Налагодити параметри IP-адресації із застосуванням конфігураційних файлів.</w:t>
      </w:r>
    </w:p>
    <w:p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>
        <w:rPr>
          <w:lang w:val="uk-UA"/>
        </w:rPr>
        <w:t xml:space="preserve">Повторно перевірити інформаційний обмін між робочими станціями після змін.</w:t>
      </w:r>
    </w:p>
    <w:p>
      <w:pPr>
        <w:pStyle w:val="1"/>
        <w:keepNext/>
        <w:spacing w:before="240" w:after="120" w:line="360" w:lineRule="auto"/>
        <w:ind w:firstLine="709"/>
        <w:rPr>
          <w:lang w:val="uk-UA"/>
        </w:rPr>
      </w:pPr>
      <w:r>
        <w:rPr>
          <w:lang w:val="uk-UA"/>
        </w:rPr>
        <w:t xml:space="preserve">Хід роботи</w:t>
      </w:r>
    </w:p>
    <w:p>
      <w:pPr>
        <w:pStyle w:val="2"/>
        <w:keepNext/>
        <w:spacing w:before="200" w:after="80" w:line="360" w:lineRule="auto"/>
        <w:ind w:firstLine="709"/>
        <w:rPr>
          <w:lang w:val="uk-UA"/>
        </w:rPr>
      </w:pPr>
      <w:r>
        <w:rPr>
          <w:lang w:val="uk-UA"/>
        </w:rPr>
        <w:t xml:space="preserve">1. Розрахунок схеми адресації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Потрібно адресувати 12 робочих станцій, комутатор SW-83-3-1 та інтерфейс маршрутизатора R-83-3-1 – разом 14 вузлів. Мережа з префіксом /28 містить 2</w:t>
      </w:r>
      <w:r>
        <w:rPr>
          <w:vertAlign w:val="superscript"/>
          <w:lang w:val="uk-UA"/>
        </w:rPr>
        <w:t xml:space="preserve">4</w:t>
      </w:r>
      <w:r>
        <w:rPr>
          <w:lang w:val="uk-UA"/>
        </w:rPr>
        <w:t xml:space="preserve"> – 2 = 14 адрес вузлів, тобто точно відповідає потребі; префікс /29 (6 адрес) недостатній. Отже, обрано мережу 193.83.3.0/28 з маскою 255.255.255.240.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Мережа             193.83.3.0/28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Маска              255.255.255.240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Діапазон вузлів    193.83.3.1 – 193.83.3.14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Широкомовна        193.83.3.15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R-83-3-1           193.83.3.1 (шлюз, DNS1)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WS-83-3-01 … 12    193.83.3.2 – 193.83.3.13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SW-83-3-1          193.83.3.14</w:t>
      </w:r>
    </w:p>
    <w:p>
      <w:pPr>
        <w:pStyle w:val="2"/>
        <w:keepNext/>
        <w:spacing w:before="200" w:after="80" w:line="360" w:lineRule="auto"/>
        <w:ind w:firstLine="709"/>
        <w:rPr>
          <w:lang w:val="uk-UA"/>
        </w:rPr>
      </w:pPr>
      <w:r>
        <w:rPr>
          <w:lang w:val="uk-UA"/>
        </w:rPr>
        <w:t xml:space="preserve">2. Опис з’єднань та адресація вузлів</w:t>
      </w:r>
    </w:p>
    <w:p>
      <w:pPr>
        <w:keepNext/>
        <w:spacing w:before="200" w:after="80"/>
        <w:jc w:val="right"/>
        <w:rPr>
          <w:lang w:val="uk-UA"/>
        </w:rPr>
      </w:pPr>
      <w:r>
        <w:rPr>
          <w:lang w:val="uk-UA"/>
        </w:rPr>
        <w:t xml:space="preserve">Таблиця 2</w:t>
      </w:r>
    </w:p>
    <w:p>
      <w:pPr>
        <w:keepNext/>
        <w:spacing w:line="360" w:lineRule="auto"/>
        <w:jc w:val="center"/>
        <w:rPr>
          <w:b/>
          <w:lang w:val="uk-UA"/>
        </w:rPr>
      </w:pPr>
      <w:r>
        <w:rPr>
          <w:b/>
          <w:bCs/>
          <w:lang w:val="uk-UA"/>
        </w:rPr>
        <w:t xml:space="preserve">Параметри інтерфейсів пристроїв мережі</w:t>
      </w:r>
    </w:p>
    <w:tbl>
      <w:tblPr>
        <w:tblW w:w="9355" w:type="dxa"/>
        <w:jc w:val="center"/>
        <w:tblLayout w:type="fixed"/>
        <w:tblCellMar>
          <w:left w:w="10" w:type="dxa"/>
          <w:right w:w="10" w:type="dxa"/>
        </w:tblCellMar>
      </w:tblPr>
      <w:tblGrid>
        <w:gridCol w:w="2300"/>
        <w:gridCol w:w="1500"/>
        <w:gridCol w:w="2400"/>
        <w:gridCol w:w="1655"/>
        <w:gridCol w:w="1500"/>
      </w:tblGrid>
      <w:tr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2"/>
                <w:szCs w:val="22"/>
                <w:lang w:val="uk-UA"/>
              </w:rPr>
              <w:t xml:space="preserve">Пристрій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2"/>
                <w:szCs w:val="22"/>
                <w:lang w:val="uk-UA"/>
              </w:rPr>
              <w:t xml:space="preserve">Інтерфейс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2"/>
                <w:szCs w:val="22"/>
                <w:lang w:val="uk-UA"/>
              </w:rPr>
              <w:t xml:space="preserve">Підключення до пристрою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2"/>
                <w:szCs w:val="22"/>
                <w:lang w:val="uk-UA"/>
              </w:rPr>
              <w:t xml:space="preserve">Підключення до інтерфейсу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2"/>
                <w:szCs w:val="22"/>
                <w:lang w:val="uk-UA"/>
              </w:rPr>
              <w:t xml:space="preserve">Середовище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R-83-3-1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Gi0/1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Internet (WAN)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WAN Interface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WAN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R-83-3-1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Fa0/0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SW-83-3-1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Fa0/24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UTP Cat 5e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SW-83-3-1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Fa0/1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WS-83-3-01 (CentOS)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Fa0 (enp0s17)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UTP Cat 5e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SW-83-3-1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Fa0/2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WS-83-3-02 (Debian)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Fa0 (eth0)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UTP Cat 5e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SW-83-3-1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Fa0/3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WS-83-3-03 (Artix)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Fa0 (eth0)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UTP Cat 5e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SW-83-3-1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Fa0/4 … Fa0/12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WS-83-3-04 … 12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Fa0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UTP Cat 5e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SW-83-3-1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Fa0/24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R-83-3-1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Fa0/0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UTP Cat 5e</w:t>
            </w:r>
          </w:p>
        </w:tc>
      </w:tr>
    </w:tbl>
    <w:p>
      <w:pPr>
        <w:spacing w:after="0"/>
      </w:pPr>
    </w:p>
    <w:p>
      <w:pPr>
        <w:keepNext/>
        <w:spacing w:before="200" w:after="80"/>
        <w:jc w:val="right"/>
        <w:rPr>
          <w:lang w:val="uk-UA"/>
        </w:rPr>
      </w:pPr>
      <w:r>
        <w:rPr>
          <w:lang w:val="uk-UA"/>
        </w:rPr>
        <w:t xml:space="preserve">Таблиця 3</w:t>
      </w:r>
    </w:p>
    <w:p>
      <w:pPr>
        <w:keepNext/>
        <w:spacing w:line="360" w:lineRule="auto"/>
        <w:jc w:val="center"/>
        <w:rPr>
          <w:b/>
          <w:lang w:val="uk-UA"/>
        </w:rPr>
      </w:pPr>
      <w:r>
        <w:rPr>
          <w:b/>
          <w:bCs/>
          <w:lang w:val="uk-UA"/>
        </w:rPr>
        <w:t xml:space="preserve">Параметри адресації мережі</w:t>
      </w:r>
    </w:p>
    <w:tbl>
      <w:tblPr>
        <w:tblW w:w="9355" w:type="dxa"/>
        <w:jc w:val="center"/>
        <w:tblLayout w:type="fixed"/>
        <w:tblCellMar>
          <w:left w:w="10" w:type="dxa"/>
          <w:right w:w="10" w:type="dxa"/>
        </w:tblCellMar>
      </w:tblPr>
      <w:tblGrid>
        <w:gridCol w:w="2200"/>
        <w:gridCol w:w="2150"/>
        <w:gridCol w:w="1900"/>
        <w:gridCol w:w="1600"/>
        <w:gridCol w:w="1505"/>
      </w:tblGrid>
      <w:tr>
        <w:trPr>
          <w:cantSplit/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0"/>
                <w:szCs w:val="20"/>
                <w:lang w:val="uk-UA"/>
              </w:rPr>
              <w:t xml:space="preserve">Пристрій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0"/>
                <w:szCs w:val="20"/>
                <w:lang w:val="uk-UA"/>
              </w:rPr>
              <w:t xml:space="preserve">Інтерфейс / параметр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0"/>
                <w:szCs w:val="20"/>
                <w:lang w:val="uk-UA"/>
              </w:rPr>
              <w:t xml:space="preserve">MAC-адреса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0"/>
                <w:szCs w:val="20"/>
                <w:lang w:val="uk-UA"/>
              </w:rPr>
              <w:t xml:space="preserve">IP-адреса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0"/>
                <w:szCs w:val="20"/>
                <w:lang w:val="uk-UA"/>
              </w:rPr>
              <w:t xml:space="preserve">Маска / префікс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Мережа 83-3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–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–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193.83.3.0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255.255.255.240 /28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R-83-3-1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Fa0/0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–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193.83.3.1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/28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SW-83-3-1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Vlan 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–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193.83.3.14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/28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WS-83-3-01</w:t>
            </w:r>
          </w:p>
          <w:p>
            <w:pPr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(Linux CentOS 7)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enp0s17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08-00-27-D2-BB-8A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193.83.3.2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/28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WS-83-3-02</w:t>
            </w:r>
          </w:p>
          <w:p>
            <w:pPr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(Linux Debian 8.3)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eth0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08-00-27-7C-9C-20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193.83.3.3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/28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WS-83-3-03</w:t>
            </w:r>
          </w:p>
          <w:p>
            <w:pPr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(Artix Linux)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eth0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08-00-27-F7-8A-37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193.83.3.4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/28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WS-83-3-01 … 03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Шлюз за замовчуванням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–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193.83.3.1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–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WS-83-3-01 … 03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Основний DNS-сервер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–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193.83.3.1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–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WS-83-3-01 … 03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Альтерн. DNS-сервер 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–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208.67.222.222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–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WS-83-3-01 … 03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Альтерн. DNS-сервер 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–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208.67.220.220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–</w:t>
            </w:r>
          </w:p>
        </w:tc>
      </w:tr>
    </w:tbl>
    <w:p>
      <w:pPr>
        <w:spacing w:after="0"/>
      </w:pPr>
    </w:p>
    <w:p>
      <w:pPr>
        <w:pStyle w:val="2"/>
        <w:keepNext/>
        <w:spacing w:before="200" w:after="80" w:line="360" w:lineRule="auto"/>
        <w:ind w:firstLine="709"/>
        <w:rPr>
          <w:lang w:val="uk-UA"/>
        </w:rPr>
      </w:pPr>
      <w:r>
        <w:rPr>
          <w:lang w:val="uk-UA"/>
        </w:rPr>
        <w:t xml:space="preserve">3. Підготовка віртуальних машин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Образи CentOS7.ova, Debian8-3.ova та Linux_Artix.ova імпортовано у VirtualBox з генерацією нових MAC-адрес (ВМ WS-83-3-01_CentOS, WS-83-3-02_Debian, WS-83-3-03_Artix). Мережевий адаптер 1 кожної ВМ під’єднано до внутрішньої мережі «LAN-83-3», яка виконує роль комутатора SW-83-3-1 (рис. 1–3). Для ВМ Artix після імпорту адаптер залишився в режимі NAT – це було виявлено та виправлено під час роботи ВМ (Пристрої → Мережа).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4200000" cy="2946774"/>
            <wp:effectExtent l="0" t="0" r="0" b="0"/>
            <wp:docPr id="1" name="Рисунок 1" descr="Рис. 1. Мережевий адаптер ВМ WS-83-3-01 (CentO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000" cy="294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1. Мережевий адаптер ВМ WS-83-3-01 (CentOS)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4200000" cy="1786693"/>
            <wp:effectExtent l="0" t="0" r="0" b="0"/>
            <wp:docPr id="2" name="Рисунок 2" descr="Рис. 2. Мережевий адаптер ВМ WS-83-3-02 (Debia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000" cy="178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2. Мережевий адаптер ВМ WS-83-3-02 (Debian)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4200000" cy="1786693"/>
            <wp:effectExtent l="0" t="0" r="0" b="0"/>
            <wp:docPr id="3" name="Рисунок 3" descr="Рис. 3. Мережевий адаптер ВМ WS-83-3-03 (Arti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000" cy="178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3. Мережевий адаптер ВМ WS-83-3-03 (Artix)</w:t>
      </w:r>
    </w:p>
    <w:p>
      <w:pPr>
        <w:pStyle w:val="2"/>
        <w:keepNext/>
        <w:spacing w:before="200" w:after="80" w:line="360" w:lineRule="auto"/>
        <w:ind w:firstLine="709"/>
        <w:rPr>
          <w:lang w:val="uk-UA"/>
        </w:rPr>
      </w:pPr>
      <w:r>
        <w:rPr>
          <w:lang w:val="uk-UA"/>
        </w:rPr>
        <w:t xml:space="preserve">4. Налагодження параметрів за допомогою команд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b/>
          <w:bCs/>
          <w:lang w:val="uk-UA"/>
        </w:rPr>
        <w:t xml:space="preserve">WS-83-3-01 (CentOS 7).</w:t>
      </w:r>
      <w:r>
        <w:rPr>
          <w:lang w:val="uk-UA"/>
        </w:rPr>
        <w:t xml:space="preserve"> Попередня перевірка (ip link) показала, що мережевий інтерфейс має назву enp0s17, утиліта ifconfig у системі відсутня (пакет net-tools не встановлено), а інтерфейсом керує демон NetworkManager. Тому налагодження виконано командами групи ip, попередньо зупинивши NetworkManager, щоб він не перезаписав параметри: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systemctl stop NetworkManager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hostname WS-83-3-01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ip link set enp0s17 down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ip addr flush dev enp0s17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ip addr add 193.83.3.2/28 broadcast 193.83.3.15 dev enp0s17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ip link set enp0s17 up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ip route add default via 193.83.3.1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5940000" cy="1067557"/>
            <wp:effectExtent l="0" t="0" r="0" b="0"/>
            <wp:docPr id="4" name="Рисунок 4" descr="Рис. 4. Налагодження параметрів WS-83-3-01 (CentOS) командами 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106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4. Налагодження параметрів WS-83-3-01 (CentOS) командами ip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Запрошення командного рядка оновлюється лише в новому сеансі оболонки, тому після команди exec bash ім’я вузла відображається як WS-83-3-01. Результат перевірки командами hostname, ip addr show, ip route show – на рис. 5.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5940000" cy="1961751"/>
            <wp:effectExtent l="0" t="0" r="0" b="0"/>
            <wp:docPr id="5" name="Рисунок 5" descr="Рис. 5. Перевірка параметрів WS-83-3-01 командами hostname, ip addr show, ip route sh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196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5. Перевірка параметрів WS-83-3-01 командами hostname, ip addr show, ip route show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b/>
          <w:bCs/>
          <w:lang w:val="uk-UA"/>
        </w:rPr>
        <w:t xml:space="preserve">WS-83-3-02 (Debian 8.3).</w:t>
      </w:r>
      <w:r>
        <w:rPr>
          <w:lang w:val="uk-UA"/>
        </w:rPr>
        <w:t xml:space="preserve"> Інтерфейс eth0 отримував адресу за DHCP, тому спочатку завершено клієнт dhclient. Налагодження виконано класичними командами ifconfig та route (рис. 6):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killall dhclient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hostname WS-83-3-02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ifconfig eth0 down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ifconfig eth0 193.83.3.3 netmask 255.255.255.240 broadcast 193.83.3.15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ifconfig eth0 up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route add default gw 193.83.3.1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5940000" cy="1049308"/>
            <wp:effectExtent l="0" t="0" r="0" b="0"/>
            <wp:docPr id="6" name="Рисунок 6" descr="Рис. 6. Налагодження параметрів WS-83-3-02 (Debian) командами ifconfig та ro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104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6. Налагодження параметрів WS-83-3-02 (Debian) командами ifconfig та route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5940000" cy="2509216"/>
            <wp:effectExtent l="0" t="0" r="0" b="0"/>
            <wp:docPr id="7" name="Рисунок 7" descr="Рис. 7. Перевірка параметрів WS-83-3-02 командами hostname, ifconfig eth0, route -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50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7. Перевірка параметрів WS-83-3-02 командами hostname, ifconfig eth0, route -n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b/>
          <w:bCs/>
          <w:lang w:val="uk-UA"/>
        </w:rPr>
        <w:t xml:space="preserve">WS-83-3-03 (Artix).</w:t>
      </w:r>
      <w:r>
        <w:rPr>
          <w:lang w:val="uk-UA"/>
        </w:rPr>
        <w:t xml:space="preserve"> Налагодження виконано в терміналі графічного середовища LXQt від імені root (sudo -i). Служба NetworkManager зупинена засобами системи ініціалізації dinit: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dinitctl stop NetworkManager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hostname WS-83-3-03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ip link set eth0 down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ip addr flush dev eth0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ip addr add 193.83.3.4/28 broadcast 193.83.3.15 dev eth0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ip link set eth0 up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ip route add default via 193.83.3.1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5940000" cy="1241735"/>
            <wp:effectExtent l="0" t="0" r="0" b="0"/>
            <wp:docPr id="8" name="Рисунок 8" descr="Рис. 8. Налагодження параметрів WS-83-3-03 (Artix) командами 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124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8. Налагодження параметрів WS-83-3-03 (Artix) командами ip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5940000" cy="2033353"/>
            <wp:effectExtent l="0" t="0" r="0" b="0"/>
            <wp:docPr id="9" name="Рисунок 9" descr="Рис. 9. Перевірка параметрів WS-83-3-03 командами hostname, ip addr show, ip route sh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03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9. Перевірка параметрів WS-83-3-03 командами hostname, ip addr show, ip route show</w:t>
      </w:r>
    </w:p>
    <w:p>
      <w:pPr>
        <w:pStyle w:val="2"/>
        <w:keepNext/>
        <w:spacing w:before="200" w:after="80" w:line="360" w:lineRule="auto"/>
        <w:ind w:firstLine="709"/>
        <w:rPr>
          <w:lang w:val="uk-UA"/>
        </w:rPr>
      </w:pPr>
      <w:r>
        <w:rPr>
          <w:lang w:val="uk-UA"/>
        </w:rPr>
        <w:t xml:space="preserve">5. Перевірка інформаційного обміну (після налагодження командами)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Зв’язок перевірено командою ping з параметром -c (кількість ехо-запитів), щоб не переривати її комбінацією Ctrl+C. Усі запити між робочими станціями отримали відповіді (0 % втрат, TTL = 64 – типове значення для Linux), рис. 10–11.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5940000" cy="1596774"/>
            <wp:effectExtent l="0" t="0" r="0" b="0"/>
            <wp:docPr id="10" name="Рисунок 10" descr="Рис. 10. Успішна перевірка зв’язку WS-83-3-02 (Debian) → WS-83-3-01 (CentO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159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10. Успішна перевірка зв’язку WS-83-3-02 (Debian) → WS-83-3-01 (CentOS)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5940000" cy="2987784"/>
            <wp:effectExtent l="0" t="0" r="0" b="0"/>
            <wp:docPr id="11" name="Рисунок 11" descr="Рис. 11. Успішна перевірка зв’язку WS-83-3-03 (Artix) → WS-83-3-01 та WS-83-3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98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11. Успішна перевірка зв’язку WS-83-3-03 (Artix) → WS-83-3-01 та WS-83-3-02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Під час налагодження виявлено та усунено такі проблеми: (1) назва інтерфейсу CentOS (enp0s17) не збігалася з наявним файлом ifcfg-enp0s3, бо в образі використано інший тип адаптера; (2) служби NetworkManager (CentOS, Artix) та клієнт dhclient (Debian) перепризначали адреси – їх зупинено; (3) адаптер ВМ Artix не був підключений до внутрішньої мережі – виправлено в налаштуваннях VirtualBox. Параметри, задані командами, діють лише до перезавантаження, тому далі їх збережено в конфігураційних файлах.</w:t>
      </w:r>
    </w:p>
    <w:p>
      <w:pPr>
        <w:pStyle w:val="2"/>
        <w:keepNext/>
        <w:spacing w:before="200" w:after="80" w:line="360" w:lineRule="auto"/>
        <w:ind w:firstLine="709"/>
        <w:rPr>
          <w:lang w:val="uk-UA"/>
        </w:rPr>
      </w:pPr>
      <w:r>
        <w:rPr>
          <w:lang w:val="uk-UA"/>
        </w:rPr>
        <w:t xml:space="preserve">6. Налагодження параметрів за допомогою конфігураційних файлів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b/>
          <w:bCs/>
          <w:lang w:val="uk-UA"/>
        </w:rPr>
        <w:t xml:space="preserve">WS-83-3-01 (CentOS 7).</w:t>
      </w:r>
      <w:r>
        <w:rPr>
          <w:lang w:val="uk-UA"/>
        </w:rPr>
        <w:t xml:space="preserve"> Застарілий файл ifcfg-enp0s3 (інтерфейсу з такою назвою немає) перенесено до /root. Створено файли /etc/sysconfig/network та /etc/sysconfig/network-scripts/ifcfg-enp0s17, ім’я вузла записано в /etc/hostname. Параметр NM_CONTROLLED=no передає інтерфейс службі network замість NetworkManager, яку вимкнено (systemctl disable NetworkManager; systemctl enable network). Вміст файлів наведено на рис. 12.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# /etc/sysconfig/network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NETWORKING=yes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HOSTNAME=WS-83-3-01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GATEWAY=193.83.3.1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DNS1=193.83.3.1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DNS2=208.67.222.222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DNS3=208.67.220.220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# /etc/sysconfig/network-scripts/ifcfg-enp0s17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TYPE=Ethernet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DEVICE=enp0s17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NAME=enp0s17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HWADDR=08:00:27:d2:bb:8a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NM_CONTROLLED=no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ONBOOT=yes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BOOTPROTO=static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IPADDR=193.83.3.2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NETMASK=255.255.255.240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NETWORK=193.83.3.0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BROADCAST=193.83.3.15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GATEWAY=193.83.3.1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DEFROUTE=yes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PEERDNS=yes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DNS1=193.83.3.1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DNS2=208.67.222.222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DNS3=208.67.220.220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5940000" cy="3303041"/>
            <wp:effectExtent l="0" t="0" r="0" b="0"/>
            <wp:docPr id="12" name="Рисунок 12" descr="Рис. 12. Вміст конфігураційних файлів WS-83-3-01 (CentO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30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12. Вміст конфігураційних файлів WS-83-3-01 (CentOS)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b/>
          <w:bCs/>
          <w:lang w:val="uk-UA"/>
        </w:rPr>
        <w:t xml:space="preserve">WS-83-3-02 (Debian 8.3).</w:t>
      </w:r>
      <w:r>
        <w:rPr>
          <w:lang w:val="uk-UA"/>
        </w:rPr>
        <w:t xml:space="preserve"> Ім’я вузла записано у /etc/hostname (та виправлено в /etc/hosts), опис інтерфейсу eth0 у файлі /etc/network/interfaces змінено з dhcp на static, DNS-сервери зазначено як у dns-nameservers, так і у /etc/resolv.conf (рис. 13):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# /etc/network/interfaces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source /etc/network/interfaces.d/*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auto lo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iface lo inet loopback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auto eth0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iface eth0 inet static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address 193.83.3.3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netmask 255.255.255.240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network 193.83.3.0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broadcast 193.83.3.15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gateway 193.83.3.1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dns-nameservers 193.83.3.1 208.67.222.222 208.67.220.220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# /etc/resolv.conf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nameserver 193.83.3.1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nameserver 208.67.222.222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nameserver 208.67.220.220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5940000" cy="2244608"/>
            <wp:effectExtent l="0" t="0" r="0" b="0"/>
            <wp:docPr id="13" name="Рисунок 13" descr="Рис. 13. Вміст файлів /etc/hostname, /etc/network/interfaces, /etc/resolv.conf WS-83-3-02 (Debia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24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13. Вміст файлів /etc/hostname, /etc/network/interfaces, /etc/resolv.conf WS-83-3-02 (Debian)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b/>
          <w:bCs/>
          <w:lang w:val="uk-UA"/>
        </w:rPr>
        <w:t xml:space="preserve">WS-83-3-03 (Artix).</w:t>
      </w:r>
      <w:r>
        <w:rPr>
          <w:lang w:val="uk-UA"/>
        </w:rPr>
        <w:t xml:space="preserve"> Згідно з методичними вказівками ім’я вузла записано в /etc/hostname, а статичні параметри додано в кінець файлу /etc/dhcpcd.conf. Служба NetworkManager вимкнена, а служба dhcpcd увімкнена в системі ініціалізації dinit (dinitctl disable NetworkManager; dinitctl enable dhcpcd), рис. 14: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# /etc/dhcpcd.conf (додані рядки)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interface eth0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static ip_address=193.83.3.4/28</w:t>
      </w:r>
    </w:p>
    <w:p>
      <w:pPr>
        <w:keepNext/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static routers=193.83.3.1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static domain_name_servers=193.83.3.1 208.67.222.222 208.67.220.220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5940000" cy="2033353"/>
            <wp:effectExtent l="0" t="0" r="0" b="0"/>
            <wp:docPr id="14" name="Рисунок 14" descr="Рис. 14. Вміст /etc/hostname, доданих рядків /etc/dhcpcd.conf та стан служб WS-83-3-03 (Arti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03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14. Вміст /etc/hostname, доданих рядків /etc/dhcpcd.conf та стан служб WS-83-3-03 (Artix)</w:t>
      </w:r>
    </w:p>
    <w:p>
      <w:pPr>
        <w:pStyle w:val="2"/>
        <w:keepNext/>
        <w:spacing w:before="200" w:after="80" w:line="360" w:lineRule="auto"/>
        <w:ind w:firstLine="709"/>
        <w:rPr>
          <w:lang w:val="uk-UA"/>
        </w:rPr>
      </w:pPr>
      <w:r>
        <w:rPr>
          <w:lang w:val="uk-UA"/>
        </w:rPr>
        <w:t xml:space="preserve">7. Перевірка інформаційного обміну після перезавантаження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Усі три ВМ перезавантажено командою reboot. Після завантаження ім’я вузла, IP-адреса, маска, маршрут за замовчуванням та DNS-сервери відновилися з конфігураційних файлів (рис. 15–17), а обмін між робочими станціями працює без втрат (рис. 18).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5940000" cy="2244608"/>
            <wp:effectExtent l="0" t="0" r="0" b="0"/>
            <wp:docPr id="15" name="Рисунок 15" descr="Рис. 15. Параметри WS-83-3-01 (CentOS) після перезавант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24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15. Параметри WS-83-3-01 (CentOS) після перезавантаження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5940000" cy="3166175"/>
            <wp:effectExtent l="0" t="0" r="0" b="0"/>
            <wp:docPr id="16" name="Рисунок 16" descr="Рис. 16. Параметри WS-83-3-02 (Debian) після перезавантаження та ping до WS-83-3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16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16. Параметри WS-83-3-02 (Debian) після перезавантаження та ping до WS-83-3-03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5940000" cy="3106190"/>
            <wp:effectExtent l="0" t="0" r="0" b="0"/>
            <wp:docPr id="17" name="Рисунок 17" descr="Рис. 17. Параметри WS-83-3-03 (Artix) після перезавантаження та ping до WS-83-3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1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17. Параметри WS-83-3-03 (Artix) після перезавантаження та ping до WS-83-3-01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5940000" cy="2116866"/>
            <wp:effectExtent l="0" t="0" r="0" b="0"/>
            <wp:docPr id="18" name="Рисунок 18" descr="Рис. 18. Перевірка зв’язку WS-83-3-01 → WS-83-3-02 та WS-83-3-03 після перезавант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11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18. Перевірка зв’язку WS-83-3-01 → WS-83-3-02 та WS-83-3-03 після перезавантаження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Перевірка зв’язку зі шлюзом за замовчуванням 193.83.3.1 закономірно неуспішна (рис. 19): вузол не отримує ARP-відповіді, тому повідомляє «Destination Host Unreachable» (100 % втрат), оскільки маршрутизатор R-83-3-1 у віртуальній мережі відсутній. На маршруті також видно службовий маршрут zeroconf 169.254.0.0/16, який за потреби вимикається параметром NOZEROCONF=yes у /etc/sysconfig/network.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5940000" cy="1459907"/>
            <wp:effectExtent l="0" t="0" r="0" b="0"/>
            <wp:docPr id="19" name="Рисунок 19" descr="Рис. 19. Неуспішна перевірка зв’язку WS-83-3-01 зі шлюзом за замовчуванням 193.83.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145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19. Неуспішна перевірка зв’язку WS-83-3-01 зі шлюзом за замовчуванням 193.83.3.1</w:t>
      </w:r>
    </w:p>
    <w:p>
      <w:pPr>
        <w:pStyle w:val="1"/>
        <w:keepNext/>
        <w:spacing w:before="240" w:after="120" w:line="360" w:lineRule="auto"/>
        <w:ind w:firstLine="709"/>
        <w:rPr>
          <w:lang w:val="uk-UA"/>
        </w:rPr>
      </w:pPr>
      <w:r>
        <w:rPr>
          <w:lang w:val="uk-UA"/>
        </w:rPr>
        <w:t xml:space="preserve">Висновки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У лабораторній роботі побудовано локальну мережу з трьох робочих станцій ОС Linux (CentOS 7, Debian 8.3, Artix) на базі внутрішньої мережі VirtualBox. Для мережі 193.83.3.0 на 12 робочих станцій, комутатор і маршрутизатор обрано префікс /28 (маска 255.255.255.240), складено таблиці з’єднань та адресації з MAC-адресами інтерфейсів.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Параметри іменування та IP-адресації спочатку налагоджено командами (ip addr/ip link/ip route на CentOS і Artix, ifconfig/route на Debian), а потім збережено у конфігураційних файлах, характерних для кожного дистрибутива: /etc/sysconfig/network та ifcfg-&lt;інтерфейс&gt; (CentOS), /etc/network/interfaces та /etc/resolv.conf (Debian), /etc/dhcpcd.conf зі службою dhcpcd під керуванням dinit (Artix). Перевірки командою ping підтвердили повну зв’язність робочих станцій як після налагодження командами, так і після перезавантаження. Під час роботи виявлено та усунено типові проблеми: розбіжність назви інтерфейсу з конфігураційним файлом, конфлікт ручних налаштувань з NetworkManager/dhclient та неправильне підключення адаптера ВМ.</w:t>
      </w:r>
    </w:p>
    <w:sectPr w:rsidR="00B87B01" w:rsidRPr="00B9557D">
      <w:headerReference w:type="default" r:id="rId7"/>
      <w:headerReference w:type="first" r:id="rId8"/>
      <w:pgSz w:w="11906" w:h="16838"/>
      <w:pgMar w:top="1134" w:right="850" w:bottom="1134" w:left="1701" w:header="567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2C46" w:rsidRDefault="001F2C46">
      <w:r>
        <w:separator/>
      </w:r>
    </w:p>
  </w:endnote>
  <w:endnote w:type="continuationSeparator" w:id="0">
    <w:p w:rsidR="001F2C46" w:rsidRDefault="001F2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2C46" w:rsidRDefault="001F2C46">
      <w:r>
        <w:separator/>
      </w:r>
    </w:p>
  </w:footnote>
  <w:footnote w:type="continuationSeparator" w:id="0">
    <w:p w:rsidR="001F2C46" w:rsidRDefault="001F2C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7B01" w:rsidRDefault="004C3523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2E287D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7B01" w:rsidRDefault="00B87B01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7B01" w:rsidRDefault="004C3523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2E287D">
      <w:rPr>
        <w:noProof/>
        <w:sz w:val="24"/>
        <w:szCs w:val="24"/>
      </w:rPr>
      <w:t>4</w:t>
    </w:r>
    <w:r>
      <w:rPr>
        <w:sz w:val="24"/>
        <w:szCs w:val="24"/>
      </w:rPr>
      <w:fldChar w:fldCharType="end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7B01" w:rsidRDefault="004C3523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2E287D">
      <w:rPr>
        <w:noProof/>
        <w:sz w:val="24"/>
        <w:szCs w:val="24"/>
      </w:rPr>
      <w:t>7</w:t>
    </w:r>
    <w:r>
      <w:rPr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6A6D06"/>
    <w:multiLevelType w:val="hybridMultilevel"/>
    <w:tmpl w:val="AFCA6BCC"/>
    <w:lvl w:ilvl="0" w:tplc="036A7C5E">
      <w:start w:val="1"/>
      <w:numFmt w:val="bullet"/>
      <w:lvlText w:val="●"/>
      <w:lvlJc w:val="left"/>
      <w:pPr>
        <w:ind w:left="720" w:hanging="360"/>
      </w:pPr>
    </w:lvl>
    <w:lvl w:ilvl="1" w:tplc="A9E67BEA">
      <w:start w:val="1"/>
      <w:numFmt w:val="bullet"/>
      <w:lvlText w:val="○"/>
      <w:lvlJc w:val="left"/>
      <w:pPr>
        <w:ind w:left="1440" w:hanging="360"/>
      </w:pPr>
    </w:lvl>
    <w:lvl w:ilvl="2" w:tplc="492CB59C">
      <w:start w:val="1"/>
      <w:numFmt w:val="bullet"/>
      <w:lvlText w:val="■"/>
      <w:lvlJc w:val="left"/>
      <w:pPr>
        <w:ind w:left="2160" w:hanging="360"/>
      </w:pPr>
    </w:lvl>
    <w:lvl w:ilvl="3" w:tplc="D39C84BE">
      <w:start w:val="1"/>
      <w:numFmt w:val="bullet"/>
      <w:lvlText w:val="●"/>
      <w:lvlJc w:val="left"/>
      <w:pPr>
        <w:ind w:left="2880" w:hanging="360"/>
      </w:pPr>
    </w:lvl>
    <w:lvl w:ilvl="4" w:tplc="F0F45A22">
      <w:start w:val="1"/>
      <w:numFmt w:val="bullet"/>
      <w:lvlText w:val="○"/>
      <w:lvlJc w:val="left"/>
      <w:pPr>
        <w:ind w:left="3600" w:hanging="360"/>
      </w:pPr>
    </w:lvl>
    <w:lvl w:ilvl="5" w:tplc="27B4937E">
      <w:start w:val="1"/>
      <w:numFmt w:val="bullet"/>
      <w:lvlText w:val="■"/>
      <w:lvlJc w:val="left"/>
      <w:pPr>
        <w:ind w:left="4320" w:hanging="360"/>
      </w:pPr>
    </w:lvl>
    <w:lvl w:ilvl="6" w:tplc="C6381050">
      <w:start w:val="1"/>
      <w:numFmt w:val="bullet"/>
      <w:lvlText w:val="●"/>
      <w:lvlJc w:val="left"/>
      <w:pPr>
        <w:ind w:left="5040" w:hanging="360"/>
      </w:pPr>
    </w:lvl>
    <w:lvl w:ilvl="7" w:tplc="2AD8EE66">
      <w:start w:val="1"/>
      <w:numFmt w:val="bullet"/>
      <w:lvlText w:val="●"/>
      <w:lvlJc w:val="left"/>
      <w:pPr>
        <w:ind w:left="5760" w:hanging="360"/>
      </w:pPr>
    </w:lvl>
    <w:lvl w:ilvl="8" w:tplc="54C8169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4E70427"/>
    <w:multiLevelType w:val="hybridMultilevel"/>
    <w:tmpl w:val="E70E8E98"/>
    <w:lvl w:ilvl="0" w:tplc="E7EAB324">
      <w:start w:val="1"/>
      <w:numFmt w:val="bullet"/>
      <w:lvlText w:val="–"/>
      <w:lvlJc w:val="left"/>
      <w:pPr>
        <w:ind w:left="0" w:firstLine="709"/>
      </w:pPr>
      <w:rPr>
        <w:rFonts w:ascii="Times New Roman" w:eastAsia="Times New Roman" w:hAnsi="Times New Roman" w:cs="Times New Roman"/>
      </w:rPr>
    </w:lvl>
    <w:lvl w:ilvl="1" w:tplc="F9165696">
      <w:numFmt w:val="decimal"/>
      <w:lvlText w:val=""/>
      <w:lvlJc w:val="left"/>
    </w:lvl>
    <w:lvl w:ilvl="2" w:tplc="1466ED22">
      <w:numFmt w:val="decimal"/>
      <w:lvlText w:val=""/>
      <w:lvlJc w:val="left"/>
    </w:lvl>
    <w:lvl w:ilvl="3" w:tplc="BA1668F2">
      <w:numFmt w:val="decimal"/>
      <w:lvlText w:val=""/>
      <w:lvlJc w:val="left"/>
    </w:lvl>
    <w:lvl w:ilvl="4" w:tplc="968ACFA6">
      <w:numFmt w:val="decimal"/>
      <w:lvlText w:val=""/>
      <w:lvlJc w:val="left"/>
    </w:lvl>
    <w:lvl w:ilvl="5" w:tplc="94D40076">
      <w:numFmt w:val="decimal"/>
      <w:lvlText w:val=""/>
      <w:lvlJc w:val="left"/>
    </w:lvl>
    <w:lvl w:ilvl="6" w:tplc="0C06B28A">
      <w:numFmt w:val="decimal"/>
      <w:lvlText w:val=""/>
      <w:lvlJc w:val="left"/>
    </w:lvl>
    <w:lvl w:ilvl="7" w:tplc="D552465E">
      <w:numFmt w:val="decimal"/>
      <w:lvlText w:val=""/>
      <w:lvlJc w:val="left"/>
    </w:lvl>
    <w:lvl w:ilvl="8" w:tplc="E71A7B9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B01"/>
    <w:rsid w:val="001F2C46"/>
    <w:rsid w:val="002E287D"/>
    <w:rsid w:val="004C3523"/>
    <w:rsid w:val="004D08D6"/>
    <w:rsid w:val="004D303D"/>
    <w:rsid w:val="009A16AE"/>
    <w:rsid w:val="00AB0FF6"/>
    <w:rsid w:val="00B87B01"/>
    <w:rsid w:val="00B9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DFB58309-8FE8-4A0F-A199-83AA5B724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16AE"/>
  </w:style>
  <w:style w:type="paragraph" w:styleId="1">
    <w:name w:val="heading 1"/>
    <w:qFormat/>
    <w:pPr>
      <w:outlineLvl w:val="0"/>
    </w:pPr>
    <w:rPr>
      <w:b/>
      <w:bCs/>
      <w:color w:val="000000"/>
    </w:rPr>
  </w:style>
  <w:style w:type="paragraph" w:styleId="2">
    <w:name w:val="heading 2"/>
    <w:qFormat/>
    <w:pPr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b/>
      <w:bCs/>
      <w:i/>
      <w:iCs/>
      <w:color w:val="000000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8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2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header" Target="header4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101" Type="http://schemas.openxmlformats.org/officeDocument/2006/relationships/image" Target="media/image1.png"/><Relationship Id="rId102" Type="http://schemas.openxmlformats.org/officeDocument/2006/relationships/image" Target="media/image2.png"/><Relationship Id="rId103" Type="http://schemas.openxmlformats.org/officeDocument/2006/relationships/image" Target="media/image3.png"/><Relationship Id="rId104" Type="http://schemas.openxmlformats.org/officeDocument/2006/relationships/image" Target="media/image4.png"/><Relationship Id="rId105" Type="http://schemas.openxmlformats.org/officeDocument/2006/relationships/image" Target="media/image5.png"/><Relationship Id="rId106" Type="http://schemas.openxmlformats.org/officeDocument/2006/relationships/image" Target="media/image6.png"/><Relationship Id="rId107" Type="http://schemas.openxmlformats.org/officeDocument/2006/relationships/image" Target="media/image7.png"/><Relationship Id="rId108" Type="http://schemas.openxmlformats.org/officeDocument/2006/relationships/image" Target="media/image8.png"/><Relationship Id="rId109" Type="http://schemas.openxmlformats.org/officeDocument/2006/relationships/image" Target="media/image9.png"/><Relationship Id="rId110" Type="http://schemas.openxmlformats.org/officeDocument/2006/relationships/image" Target="media/image10.png"/><Relationship Id="rId111" Type="http://schemas.openxmlformats.org/officeDocument/2006/relationships/image" Target="media/image11.png"/><Relationship Id="rId112" Type="http://schemas.openxmlformats.org/officeDocument/2006/relationships/image" Target="media/image12.png"/><Relationship Id="rId113" Type="http://schemas.openxmlformats.org/officeDocument/2006/relationships/image" Target="media/image13.png"/><Relationship Id="rId114" Type="http://schemas.openxmlformats.org/officeDocument/2006/relationships/image" Target="media/image14.png"/><Relationship Id="rId115" Type="http://schemas.openxmlformats.org/officeDocument/2006/relationships/image" Target="media/image15.png"/><Relationship Id="rId116" Type="http://schemas.openxmlformats.org/officeDocument/2006/relationships/image" Target="media/image16.png"/><Relationship Id="rId117" Type="http://schemas.openxmlformats.org/officeDocument/2006/relationships/image" Target="media/image17.png"/><Relationship Id="rId118" Type="http://schemas.openxmlformats.org/officeDocument/2006/relationships/image" Target="media/image18.png"/><Relationship Id="rId119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2742</Words>
  <Characters>15630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 робота № 2. Використання делегатів та подій у C#</vt:lpstr>
    </vt:vector>
  </TitlesOfParts>
  <Company>SPecialiST RePack</Company>
  <LinksUpToDate>false</LinksUpToDate>
  <CharactersWithSpaces>18336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 4. Налагодження та дослідження параметрів адресації робочих станцій ОС Linux</dc:title>
  <dc:subject>Комп'ютерні мережі</dc:subject>
  <dc:creator>Дзядзін Марина Василівна</dc:creator>
  <cp:lastModifiedBy>Учетная запись Майкрософт</cp:lastModifiedBy>
  <cp:revision>8</cp:revision>
  <cp:lastPrinted>2026-10-15T21:19:00Z</cp:lastPrinted>
  <dcterms:created xsi:type="dcterms:W3CDTF">2026-10-15T20:57:00Z</dcterms:created>
  <dcterms:modified xsi:type="dcterms:W3CDTF">2026-10-15T21:19:00Z</dcterms:modified>
</cp:coreProperties>
</file>