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TOOLBAR  Echte Editor-Bedienung und kombinierte Formeln</w:t>
      </w:r>
    </w:p>
    <w:p>
      <w:pPr>
        <w:pStyle w:val="Heading2"/>
        <w:spacing w:before="200" w:after="200"/>
        <w:jc w:val="left"/>
      </w:pPr>
      <w:r>
        <w:t xml:space="preserve">V  Browser bis Word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format_bold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UI_format_bold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format_italic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UI_format_italic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format_underlined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UI_format_underlined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strikethrough_s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UI_strikethrough_s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superscript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vertAlign w:val="superscript"/>
                <w:shd w:fill="FFFFFF"/>
              </w:rPr>
              <w:t xml:space="preserve">UI_superscript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subscript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vertAlign w:val="subscript"/>
                <w:shd w:fill="FFFFFF"/>
              </w:rPr>
              <w:t xml:space="preserve">UI_subscript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size-8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UI_SIZE_8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size-10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UI_SIZE_10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size-12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UI_SIZE_12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size-14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UI_SIZE_14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size-16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UI_SIZE_16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size-18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UI_SIZE_18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size-20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UI_SIZE_20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size-22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UI_SIZE_22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size-24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UI_SIZE_24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size-26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UI_SIZE_26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size-28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UI_SIZE_28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size-30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UI_SIZE_30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size-36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UI_SIZE_36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align-left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UI_ALIGN_left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align-center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UI_ALIGN_center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align-right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UI_ALIGN_right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align-justify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UI_ALIGN_justify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heading-1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UI_HEADING_1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heading-2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UI_HEADING_2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heading-3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UI_HEADING_3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heading-4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UI_HEADING_4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margin-0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UI_MARGIN_0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margin-10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UI_MARGIN_10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margin-20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UI_MARGIN_20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list-disc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UI_LIST_disc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list-circle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UI_LIST_circle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list-square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UI_LIST_square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list-decimal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1.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UI_LIST_decimal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list-lower-latin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a.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UI_LIST_lower-latin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list-upper-latin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A.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UI_LIST_upper-latin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list-lower-roman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i.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UI_LIST_lower-roman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list-upper-roman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I.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UI_LIST_upper-roman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list-lower-greek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α.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UI_LIST_lower-greek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indent-1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UI_INDENT_1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indent-2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UI_INDENT_2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indent-3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UI_INDENT_3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indent-4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UI_INDENT_4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hanging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UI_HANGING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unhang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UI_HANGING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format_color_text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234567"/>
                <w:sz w:val="20"/>
                <w:szCs w:val="20"/>
                <w:shd w:fill="FFFFFF"/>
              </w:rPr>
              <w:t xml:space="preserve">UI_format_color_text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format_color_fill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00"/>
              </w:rPr>
              <w:t xml:space="preserve">UI_format_color_fill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blockquote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UI_QUOTE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all-special-characters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UI_SPECIALS 10 kg  –‑‘’‚„“”‹›«»µçÇÆ♀♂¢£¥©®™≤≥⨍∑∈∉√∞♠♣♥♦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image-block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UI_IMAGE_block 10 kg</w:t>
            </w:r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image-right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UI_IMAGE_right 10 kg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lef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image-left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UI_IMAGE_left 10 kg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righ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image-inline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UI_IMAGE_inline 10 kg</w:t>
            </w:r>
            <w:r>
              <w:drawing>
                <wp:inline distT="0" distB="0" distL="0" distR="0">
                  <wp:extent cx="254000" cy="127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000" cy="12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tooltip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UI_TOOLTIP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anchor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DCCCE6"/>
              </w:rPr>
              <w:t xml:space="preserve">UI_ANCHOR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formula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UI_FORMULA 10 kg</w:t>
            </w:r>
            <m:oMath xmlns:m="http://schemas.openxmlformats.org/officeDocument/2006/math" xmlns:w="http://schemas.openxmlformats.org/wordprocessingml/2006/main">
              <m:f>
                <m:fPr>
                  <m:type m:val="bar"/>
                </m:fPr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horizontal-rule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UI_RULE 10 kg</w:t>
            </w:r>
          </w:p>
          <w:p>
            <w:pPr>
              <w:pBdr>
                <w:bottom w:val="single" w:color="000000" w:sz="6"/>
              </w:pBdr>
              <w:spacing w:before="100" w:after="100"/>
            </w:pPr>
          </w:p>
          <w:p>
            <w:pPr>
              <w:spacing w:before="0" w:after="0"/>
              <w:ind w:start="0" w:end="100"/>
              <w:jc w:val="left"/>
            </w:pP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format_bold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UI_format_bold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format_italic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UI_format_italic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format_underlined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UI_format_underlined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strikethrough_s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UI_strikethrough_s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superscript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vertAlign w:val="superscript"/>
                <w:shd w:fill="FFFFFF"/>
              </w:rPr>
              <w:t xml:space="preserve">UI_superscript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subscript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vertAlign w:val="subscript"/>
                <w:shd w:fill="FFFFFF"/>
              </w:rPr>
              <w:t xml:space="preserve">UI_subscript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size-8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2"/>
                <w:szCs w:val="12"/>
                <w:shd w:fill="FFFFFF"/>
              </w:rPr>
              <w:t xml:space="preserve">UI_SIZE_8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size-10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5"/>
                <w:szCs w:val="15"/>
                <w:shd w:fill="FFFFFF"/>
              </w:rPr>
              <w:t xml:space="preserve">UI_SIZE_10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size-12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18"/>
                <w:szCs w:val="18"/>
                <w:shd w:fill="FFFFFF"/>
              </w:rPr>
              <w:t xml:space="preserve">UI_SIZE_12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size-14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1"/>
                <w:szCs w:val="21"/>
                <w:shd w:fill="FFFFFF"/>
              </w:rPr>
              <w:t xml:space="preserve">UI_SIZE_14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size-16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UI_SIZE_16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69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size-18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7"/>
                <w:szCs w:val="27"/>
                <w:shd w:fill="FFFFFF"/>
              </w:rPr>
              <w:t xml:space="preserve">UI_SIZE_18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size-20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0"/>
                <w:szCs w:val="30"/>
                <w:shd w:fill="FFFFFF"/>
              </w:rPr>
              <w:t xml:space="preserve">UI_SIZE_20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size-22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3"/>
                <w:szCs w:val="33"/>
                <w:shd w:fill="FFFFFF"/>
              </w:rPr>
              <w:t xml:space="preserve">UI_SIZE_22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size-24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6"/>
                <w:szCs w:val="36"/>
                <w:shd w:fill="FFFFFF"/>
              </w:rPr>
              <w:t xml:space="preserve">UI_SIZE_24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size-26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39"/>
                <w:szCs w:val="39"/>
                <w:shd w:fill="FFFFFF"/>
              </w:rPr>
              <w:t xml:space="preserve">UI_SIZE_26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size-28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2"/>
                <w:szCs w:val="42"/>
                <w:shd w:fill="FFFFFF"/>
              </w:rPr>
              <w:t xml:space="preserve">UI_SIZE_28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size-30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45"/>
                <w:szCs w:val="45"/>
                <w:shd w:fill="FFFFFF"/>
              </w:rPr>
              <w:t xml:space="preserve">UI_SIZE_30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size-36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54"/>
                <w:szCs w:val="54"/>
                <w:shd w:fill="FFFFFF"/>
              </w:rPr>
              <w:t xml:space="preserve">UI_SIZE_36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align-left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UI_ALIGN_left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align-center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center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UI_ALIGN_center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79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align-right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righ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UI_ALIGN_right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align-justify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both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UI_ALIGN_justify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heading-1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30"/>
                <w:szCs w:val="30"/>
                <w:shd w:fill="FFFFFF"/>
              </w:rPr>
              <w:t xml:space="preserve">UI_HEADING_1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heading-2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7"/>
                <w:szCs w:val="27"/>
                <w:shd w:fill="FFFFFF"/>
              </w:rPr>
              <w:t xml:space="preserve">UI_HEADING_2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heading-3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shd w:fill="FFFFFF"/>
              </w:rPr>
              <w:t xml:space="preserve">UI_HEADING_3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heading-4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4"/>
                <w:szCs w:val="24"/>
                <w:shd w:fill="FFFFFF"/>
              </w:rPr>
              <w:t xml:space="preserve">UI_HEADING_4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margin-0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UI_MARGIN_0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margin-10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15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UI_MARGIN_10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margin-20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30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UI_MARGIN_20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list-disc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•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UI_LIST_disc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89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list-circle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○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UI_LIST_circle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list-square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20"/>
                <w:szCs w:val="20"/>
              </w:rPr>
              <w:t xml:space="preserve">▪</w:t>
              <w:tab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UI_LIST_square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list-decimal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1.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UI_LIST_decimal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list-lower-latin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a.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UI_LIST_lower-latin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list-upper-latin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A.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UI_LIST_upper-latin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list-lower-roman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i.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UI_LIST_lower-roman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list-upper-roman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I.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UI_LIST_upper-roman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list-lower-greek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tabs>
                <w:tab w:val="left" w:pos="600"/>
              </w:tabs>
              <w:spacing w:before="0" w:after="0"/>
              <w:ind w:start="600" w:hanging="300"/>
              <w:jc w:val="left"/>
            </w:pPr>
            <w:r>
              <w:rPr>
                <w:sz w:val="54"/>
                <w:szCs w:val="54"/>
              </w:rPr>
              <w:t xml:space="preserve">α.</w:t>
              <w:tab/>
            </w:r>
            <w:r>
              <w:rPr>
                <w:color w:val="000000"/>
                <w:sz w:val="54"/>
                <w:szCs w:val="54"/>
                <w:shd w:fill="FFFFFF"/>
              </w:rPr>
              <w:t xml:space="preserve">UI_LIST_lower-greek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indent-1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UI_INDENT_1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indent-2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UI_INDENT_2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99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indent-3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9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UI_INDENT_3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indent-4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12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UI_INDENT_4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hanging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300" w:end="100" w:hanging="3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UI_HANGING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unhang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UI_HANGING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format_color_text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234567"/>
                <w:sz w:val="30"/>
                <w:szCs w:val="30"/>
                <w:shd w:fill="FFFFFF"/>
              </w:rPr>
              <w:t xml:space="preserve">UI_format_color_text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format_color_fill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00"/>
              </w:rPr>
              <w:t xml:space="preserve">UI_format_color_fill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blockquote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6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UI_QUOTE 10 kg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all-special-characters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UI_SPECIALS 10 kg  –‑‘’‚„“”‹›«»µçÇÆ♀♂¢£¥©®™≤≥⨍∑∈∉√∞♠♣♥♦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image-block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UI_IMAGE_block 10 kg</w:t>
            </w:r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image-right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UI_IMAGE_right 10 kg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right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lef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109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cc image-left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UI_IMAGE_left 10 kg</w:t>
            </w:r>
          </w:p>
          <w:p>
            <w:pPr>
              <w:spacing w:before="100" w:after="100"/>
              <w:ind w:start="100" w:end="100"/>
            </w:pPr>
            <w:r>
              <w:drawing>
                <wp:anchor distT="0" distB="0" distL="0" distR="0" simplePos="0" allowOverlap="0" behindDoc="0" locked="0" layoutInCell="1" relativeHeight="19050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381000" cy="190500"/>
                  <wp:effectExtent t="0" r="0" b="0" l="0"/>
                  <wp:wrapSquare wrapText="right" distT="0" distB="0" distL="0" distR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8px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12"/>
                      <w:szCs w:val="12"/>
                    </w:rPr>
                  </m:ctrlPr>
                </m:sSupPr>
                <m:e>
                  <m:r>
                    <w:rPr>
                      <w:b/>
                      <w:color w:val="FF0000"/>
                      <w:sz w:val="12"/>
                      <w:szCs w:val="12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12"/>
                      <w:szCs w:val="12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10px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15"/>
                      <w:szCs w:val="15"/>
                    </w:rPr>
                  </m:ctrlPr>
                </m:sSupPr>
                <m:e>
                  <m:r>
                    <w:rPr>
                      <w:b/>
                      <w:color w:val="FF0000"/>
                      <w:sz w:val="15"/>
                      <w:szCs w:val="15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15"/>
                      <w:szCs w:val="15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12px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18"/>
                      <w:szCs w:val="18"/>
                    </w:rPr>
                  </m:ctrlPr>
                </m:sSupPr>
                <m:e>
                  <m:r>
                    <w:rPr>
                      <w:b/>
                      <w:color w:val="FF0000"/>
                      <w:sz w:val="18"/>
                      <w:szCs w:val="18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18"/>
                      <w:szCs w:val="18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14px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21"/>
                      <w:szCs w:val="21"/>
                    </w:rPr>
                  </m:ctrlPr>
                </m:sSupPr>
                <m:e>
                  <m:r>
                    <w:rPr>
                      <w:b/>
                      <w:color w:val="FF0000"/>
                      <w:sz w:val="21"/>
                      <w:szCs w:val="21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21"/>
                      <w:szCs w:val="21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16px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24"/>
                      <w:szCs w:val="24"/>
                    </w:rPr>
                  </m:ctrlPr>
                </m:sSupPr>
                <m:e>
                  <m:r>
                    <w:rPr>
                      <w:b/>
                      <w:color w:val="FF0000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18px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27"/>
                      <w:szCs w:val="27"/>
                    </w:rPr>
                  </m:ctrlPr>
                </m:sSupPr>
                <m:e>
                  <m:r>
                    <w:rPr>
                      <w:b/>
                      <w:color w:val="FF0000"/>
                      <w:sz w:val="27"/>
                      <w:szCs w:val="27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27"/>
                      <w:szCs w:val="27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116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20px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30"/>
                      <w:szCs w:val="30"/>
                    </w:rPr>
                  </m:ctrlPr>
                </m:sSupPr>
                <m:e>
                  <m:r>
                    <w:rPr>
                      <w:b/>
                      <w:color w:val="FF0000"/>
                      <w:sz w:val="30"/>
                      <w:szCs w:val="30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30"/>
                      <w:szCs w:val="30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117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22px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33"/>
                      <w:szCs w:val="33"/>
                    </w:rPr>
                  </m:ctrlPr>
                </m:sSupPr>
                <m:e>
                  <m:r>
                    <w:rPr>
                      <w:b/>
                      <w:color w:val="FF0000"/>
                      <w:sz w:val="33"/>
                      <w:szCs w:val="33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33"/>
                      <w:szCs w:val="33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118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24px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36"/>
                      <w:szCs w:val="36"/>
                    </w:rPr>
                  </m:ctrlPr>
                </m:sSupPr>
                <m:e>
                  <m:r>
                    <w:rPr>
                      <w:b/>
                      <w:color w:val="FF0000"/>
                      <w:sz w:val="36"/>
                      <w:szCs w:val="36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36"/>
                      <w:szCs w:val="36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119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26px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39"/>
                      <w:szCs w:val="39"/>
                    </w:rPr>
                  </m:ctrlPr>
                </m:sSupPr>
                <m:e>
                  <m:r>
                    <w:rPr>
                      <w:b/>
                      <w:color w:val="FF0000"/>
                      <w:sz w:val="39"/>
                      <w:szCs w:val="39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39"/>
                      <w:szCs w:val="39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120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28px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42"/>
                      <w:szCs w:val="42"/>
                    </w:rPr>
                  </m:ctrlPr>
                </m:sSupPr>
                <m:e>
                  <m:r>
                    <w:rPr>
                      <w:b/>
                      <w:color w:val="FF0000"/>
                      <w:sz w:val="42"/>
                      <w:szCs w:val="42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42"/>
                      <w:szCs w:val="42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30px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45"/>
                      <w:szCs w:val="45"/>
                    </w:rPr>
                  </m:ctrlPr>
                </m:sSupPr>
                <m:e>
                  <m:r>
                    <w:rPr>
                      <w:b/>
                      <w:color w:val="FF0000"/>
                      <w:sz w:val="45"/>
                      <w:szCs w:val="45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45"/>
                      <w:szCs w:val="45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122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Aspect native formula 36px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0" w:after="0"/>
              <w:ind w:start="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Vor </w:t>
            </w:r>
            <m:oMath xmlns:m="http://schemas.openxmlformats.org/officeDocument/2006/math" xmlns:w="http://schemas.openxmlformats.org/wordprocessingml/2006/main">
              <m:sSup>
                <m:sSupPr>
                  <m:ctrlPr>
                    <w:rPr>
                      <w:b/>
                      <w:color w:val="FF0000"/>
                      <w:sz w:val="54"/>
                      <w:szCs w:val="54"/>
                    </w:rPr>
                  </m:ctrlPr>
                </m:sSupPr>
                <m:e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x</m:t>
                  </m:r>
                </m:e>
                <m:sup>
                  <m:r>
                    <w:rPr>
                      <w:b/>
                      <w:color w:val="FF0000"/>
                      <w:sz w:val="54"/>
                      <w:szCs w:val="54"/>
                    </w:rPr>
                    <m:t xml:space="preserve">2</m:t>
                  </m:r>
                </m:sup>
              </m:sSup>
            </m:oMath>
            <w:r>
              <w:rPr>
                <w:color w:val="000000"/>
                <w:sz w:val="20"/>
                <w:szCs w:val="20"/>
                <w:shd w:fill="FFFFFF"/>
              </w:rPr>
              <w:t xml:space="preserve"> Nach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-nv0mrhiayt1up1ykxdwc.png"/><Relationship Id="rId8" Type="http://schemas.openxmlformats.org/officeDocument/2006/relationships/image" Target="media/yx3sq0vegxtcxlcyj74n-.png"/><Relationship Id="rId9" Type="http://schemas.openxmlformats.org/officeDocument/2006/relationships/image" Target="media/r2szjbmk9gvb1fgea_x-7.png"/><Relationship Id="rId10" Type="http://schemas.openxmlformats.org/officeDocument/2006/relationships/image" Target="media/zne8uy5mok40xryfmvjv3.png"/><Relationship Id="rId11" Type="http://schemas.openxmlformats.org/officeDocument/2006/relationships/image" Target="media/wekgyiearml6a-vwapdhj.png"/><Relationship Id="rId12" Type="http://schemas.openxmlformats.org/officeDocument/2006/relationships/image" Target="media/pcb4o6lwn8xwtlwcllh34.png"/><Relationship Id="rId13" Type="http://schemas.openxmlformats.org/officeDocument/2006/relationships/image" Target="media/-zb4exuksisg0ctgba5fa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2026-10-13T19:36:59.664Z</dcterms:created>
  <dcterms:modified xsi:type="dcterms:W3CDTF">2026-10-13T19:36:59.664Z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