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b/>
          <w:bCs/>
        </w:rPr>
        <w:t xml:space="preserve">99 Missing</w:t>
      </w:r>
    </w:p>
    <w:p>
      <w:pPr>
        <w:spacing w:after="100"/>
      </w:pPr>
      <w:r>
        <w:t xml:space="preserve">Keine Antwort</w:t>
      </w: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A  Synthetische Studio Referenz</w:t>
      </w:r>
    </w:p>
    <w:p>
      <w:pPr>
        <w:pStyle w:val="Heading2"/>
        <w:spacing w:before="200" w:after="200"/>
        <w:jc w:val="left"/>
      </w:pPr>
      <w:r>
        <w:t xml:space="preserve">ALIAS_00  Regel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alpha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ALIAS_01  Regel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ALIAS_02  Regel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'7'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ALIAS_03  Regel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größer als '2' und Wert ist maximal '9'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ALIAS_04  Regel 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mindestens '3' und Wert ist maximal '8'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ALIAS_05  Regel 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geringer als '5'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ALIAS_06  Regel 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größer als '6'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ALIAS_07  Regel 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maximal '10'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ALIAS_08  Regel 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mindestens '4'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ALIAS_09  Regel 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Leerer Wert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ALIAS_10  Regel 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NULL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ALIAS_11  Regel 11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WAHR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ALIAS_12  Regel 12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FALSCH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Z_CONNECT  Verknüpfungen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gamma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UND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Wert ist WAHR - F1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'11' (A1)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Verknüpft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gamma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ODER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Wert ist WAHR - F1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'11' (A1)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Verknüpft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Z_RICH  Formatierung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Allgemeiner Hinweis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color w:val="234567"/>
                <w:sz w:val="36"/>
                <w:szCs w:val="36"/>
                <w:shd w:fill="FFFF00"/>
              </w:rPr>
              <w:t xml:space="preserve">Farbe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u w:val="single"/>
                <w:color w:val="000000"/>
                <w:sz w:val="20"/>
                <w:szCs w:val="20"/>
                <w:shd w:fill="FFFFFF"/>
              </w:rPr>
              <w:t xml:space="preserve">Unterstrichen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i/>
                <w:iCs/>
                <w:color w:val="000000"/>
                <w:sz w:val="20"/>
                <w:szCs w:val="20"/>
                <w:shd w:fill="FFFFFF"/>
              </w:rPr>
              <w:t xml:space="preserve">Kursiv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trike/>
                <w:shd w:fill="FFFFFF"/>
              </w:rPr>
              <w:t xml:space="preserve">Durchgestrichen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Kriterium eins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Kriterium zwei</w:t>
            </w:r>
          </w:p>
          <w:p>
            <w:pPr>
              <w:spacing w:before="100" w:after="100"/>
              <w:ind w:start="100" w:end="100"/>
              <w:jc w:val="left"/>
            </w:pPr>
            <m:oMathPara>
              <m:oMathParaPr>
                <m:jc m:val="left"/>
              </m:oMathParaPr>
              <m:oMath xmlns:m="http://schemas.openxmlformats.org/officeDocument/2006/math" xmlns:w="http://schemas.openxmlformats.org/wordprocessingml/2006/main">
                <m:sSup>
                  <m:sSupPr>
                    <m:ctrlPr/>
                  </m:sSupPr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Formel: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</w:p>
          <w:p>
            <w:pPr>
              <w:spacing w:before="100" w:after="100"/>
              <w:ind w:start="100" w:end="100"/>
            </w:pP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Z_SUM  Abgeleitet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Summe bewerten</w:t>
            </w:r>
          </w:p>
        </w:tc>
      </w:tr>
    </w:tbl>
    <w:p>
      <w:pPr>
        <w:spacing w:before="100" w:after="100"/>
      </w:pP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B  Zweite Aufgabe</w:t>
      </w:r>
    </w:p>
    <w:p>
      <w:pPr>
        <w:pStyle w:val="Heading2"/>
        <w:spacing w:before="200" w:after="200"/>
        <w:jc w:val="left"/>
      </w:pPr>
      <w:r>
        <w:t xml:space="preserve">ALIAS_00  Regel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alpha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10/13/2026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9ymeykxcnjhz-nrt6-fg8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2026-10-13T18:53:09.337Z</dcterms:created>
  <dcterms:modified xsi:type="dcterms:W3CDTF">2026-10-13T18:53:09.337Z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