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29" w:rsidRDefault="00655229" w:rsidP="00655229">
      <w:pPr>
        <w:jc w:val="center"/>
        <w:rPr>
          <w:lang w:val="id-ID"/>
        </w:rPr>
      </w:pPr>
      <w:r>
        <w:rPr>
          <w:lang w:val="id-ID"/>
        </w:rPr>
        <w:t xml:space="preserve">BAB II </w:t>
      </w:r>
    </w:p>
    <w:p w:rsidR="00655229" w:rsidRDefault="00655229" w:rsidP="00655229">
      <w:pPr>
        <w:jc w:val="center"/>
        <w:rPr>
          <w:lang w:val="id-ID"/>
        </w:rPr>
      </w:pPr>
      <w:r>
        <w:rPr>
          <w:lang w:val="id-ID"/>
        </w:rPr>
        <w:t>HIRARKI HUKUM</w:t>
      </w:r>
    </w:p>
    <w:p w:rsidR="00655229" w:rsidRDefault="00655229" w:rsidP="00655229">
      <w:pPr>
        <w:jc w:val="center"/>
        <w:rPr>
          <w:lang w:val="id-ID"/>
        </w:rPr>
      </w:pPr>
    </w:p>
    <w:p w:rsidR="00655229" w:rsidRDefault="00655229" w:rsidP="00655229">
      <w:pPr>
        <w:jc w:val="center"/>
        <w:rPr>
          <w:lang w:val="id-ID"/>
        </w:rPr>
      </w:pPr>
      <w:r>
        <w:rPr>
          <w:lang w:val="id-ID"/>
        </w:rPr>
        <w:t xml:space="preserve">  PASAL 1</w:t>
      </w:r>
    </w:p>
    <w:p w:rsidR="00655229" w:rsidRDefault="00655229" w:rsidP="00655229">
      <w:pPr>
        <w:jc w:val="center"/>
        <w:rPr>
          <w:lang w:val="id-ID"/>
        </w:rPr>
      </w:pPr>
      <w:r>
        <w:rPr>
          <w:lang w:val="id-ID"/>
        </w:rPr>
        <w:t>TATA ATURAN HIRARKI HUKUM MAJELIS PERMUSYAWARATAN MAHASISWA UNIVERSITAS KOMPUTER INDONESIA</w:t>
      </w:r>
    </w:p>
    <w:p w:rsidR="00655229" w:rsidRDefault="00655229" w:rsidP="006552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UNDANG-UNDANG DASAR</w:t>
      </w:r>
    </w:p>
    <w:p w:rsidR="00655229" w:rsidRDefault="00655229" w:rsidP="006552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TAP FORUM MAHASISWA</w:t>
      </w:r>
    </w:p>
    <w:p w:rsidR="00655229" w:rsidRDefault="00655229" w:rsidP="006552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UNDANG-UNDANG</w:t>
      </w:r>
    </w:p>
    <w:p w:rsidR="00655229" w:rsidRDefault="00655229" w:rsidP="006552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TAP DEWAN PERWAKILAN MAHASISWA</w:t>
      </w:r>
    </w:p>
    <w:p w:rsidR="00655229" w:rsidRDefault="00655229" w:rsidP="006552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PERATURAN FAKULTAS,UNIT KEGIATAN MAHASISWA,KEPUTUSAN BADAN EKSEKUTIF MAHASISWA</w:t>
      </w:r>
    </w:p>
    <w:p w:rsidR="00655229" w:rsidRDefault="00655229" w:rsidP="00655229">
      <w:pPr>
        <w:ind w:left="360"/>
        <w:jc w:val="center"/>
        <w:rPr>
          <w:lang w:val="id-ID"/>
        </w:rPr>
      </w:pPr>
      <w:r w:rsidRPr="00233DA2">
        <w:rPr>
          <w:lang w:val="id-ID"/>
        </w:rPr>
        <w:t>PASAL 2</w:t>
      </w:r>
    </w:p>
    <w:p w:rsidR="00655229" w:rsidRDefault="00655229" w:rsidP="00655229">
      <w:pPr>
        <w:ind w:left="360"/>
        <w:jc w:val="center"/>
        <w:rPr>
          <w:lang w:val="id-ID"/>
        </w:rPr>
      </w:pPr>
      <w:r>
        <w:rPr>
          <w:lang w:val="id-ID"/>
        </w:rPr>
        <w:t>HIRARKI HUKUM ADALAH SISTEM ATURAN ATAU SISTEM HUKUM YANG BERJENJANG</w:t>
      </w:r>
    </w:p>
    <w:p w:rsidR="00655229" w:rsidRDefault="00655229" w:rsidP="00655229">
      <w:pPr>
        <w:ind w:left="360"/>
        <w:jc w:val="center"/>
        <w:rPr>
          <w:lang w:val="id-ID"/>
        </w:rPr>
      </w:pPr>
      <w:r>
        <w:rPr>
          <w:lang w:val="id-ID"/>
        </w:rPr>
        <w:t>PASAL 3</w:t>
      </w:r>
    </w:p>
    <w:p w:rsidR="00655229" w:rsidRDefault="00655229" w:rsidP="0065522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WEWENANG MENETAPKAN DAN MENGUBAH UNDANG-UNDANG ATAU USUL PERUBAHAN UNDANG-UNDANG DASAR, KECUALI PEMBUKAAN UNDANG-UNDANG DASAR DI LAKSANAKAN DALAM AGENDA FORUM MAHASISWA UNIVERSITAS KOMPUTER INDONESIA.</w:t>
      </w:r>
    </w:p>
    <w:p w:rsidR="00655229" w:rsidRPr="00233DA2" w:rsidRDefault="00655229" w:rsidP="0065522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KEWENANGAN UNTUK MENETAPKAN DAN MERUBAH ATURAN UNDANG-UNDANG DASAR TERDAPAT PADA LEMBAGA YANG MEMBUAT PERATURAN TERSEBUT.</w:t>
      </w:r>
    </w:p>
    <w:p w:rsidR="00655229" w:rsidRDefault="00655229" w:rsidP="0065522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SETIAP USUL PERUBAHAN DIAJUKAN SECARA TERTULIS DAN JELASMANA YANG AKAN DI AJUKAN, SETIAP PERUBAHAN YANG DI AJUKAN WAJIB DISERTAI ALASAN YANG SINGKAT PADAT DAN JELAS SERTA LOGIS.</w:t>
      </w:r>
    </w:p>
    <w:p w:rsidR="00655229" w:rsidRDefault="00655229" w:rsidP="0065522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DALAM SIDANG PERUBAHAN UNDANG-UNDANG DASAR HARUS DIHADIRI 2/3 JUMLAH ANGGOTA DAN DI SETUJUI LEBIH DARI 25% ANGGOTA.</w:t>
      </w:r>
    </w:p>
    <w:p w:rsidR="00655229" w:rsidRDefault="00655229" w:rsidP="0065522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PUTUSAN MENGUBAH PASAL UNDANG-UNDANG DASAR MAJELIS PERMUSYAWARATAN MAHASISWA UNIVERSITAS KOMPUTER INDONESIA DILAKSANAKAN DENGAN KONGRES YANG DI HADIRI OLEH MAHASISWA UNIVERSITAS KOMPUTER INDONESIA YANG DI ADAKAN DALAM AGENDA KONGRES MAHASISWA.</w:t>
      </w:r>
    </w:p>
    <w:p w:rsidR="00655229" w:rsidRDefault="00655229" w:rsidP="00655229">
      <w:pPr>
        <w:jc w:val="center"/>
        <w:rPr>
          <w:lang w:val="id-ID"/>
        </w:rPr>
      </w:pPr>
      <w:r>
        <w:rPr>
          <w:lang w:val="id-ID"/>
        </w:rPr>
        <w:t>PASAL 4</w:t>
      </w:r>
    </w:p>
    <w:p w:rsidR="00655229" w:rsidRDefault="00655229" w:rsidP="00655229">
      <w:pPr>
        <w:jc w:val="center"/>
        <w:rPr>
          <w:lang w:val="id-ID"/>
        </w:rPr>
      </w:pPr>
      <w:r>
        <w:rPr>
          <w:lang w:val="id-ID"/>
        </w:rPr>
        <w:t>KONGRES MAHASIWA DAPAT MEMBENTUK DAN MENGUBAH UNDANG-UNDANG DASAR MAJELIS PERMUSYAWARATAN MAHASISWA UNIVERSITAS KOMPUTER INDONESIA TERMASUK PEMBUKAAN SERTA EKSISTENSI LEMBAGA KEMAHASISWAAN MAJELIS PERMUSYAWARATN MAHASISWA</w:t>
      </w:r>
    </w:p>
    <w:p w:rsidR="00D97250" w:rsidRDefault="00D97250">
      <w:bookmarkStart w:id="0" w:name="_GoBack"/>
      <w:bookmarkEnd w:id="0"/>
    </w:p>
    <w:sectPr w:rsidR="00D97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27C"/>
    <w:multiLevelType w:val="hybridMultilevel"/>
    <w:tmpl w:val="8E980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45A75"/>
    <w:multiLevelType w:val="hybridMultilevel"/>
    <w:tmpl w:val="03C8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29"/>
    <w:rsid w:val="00655229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3A471-1653-4549-9CC6-0FAE7C4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2020-12-10T10:15:00Z</dcterms:created>
  <dcterms:modified xsi:type="dcterms:W3CDTF">2020-12-10T10:16:00Z</dcterms:modified>
</cp:coreProperties>
</file>