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"football_league_app")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"com.example.football_league_app")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