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5865" w14:textId="1395490A" w:rsidR="00B80D9D" w:rsidRPr="0002609D" w:rsidRDefault="0002609D" w:rsidP="00B80D9D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2609D">
        <w:rPr>
          <w:rFonts w:ascii="Times New Roman" w:hAnsi="Times New Roman" w:cs="Times New Roman"/>
          <w:b/>
          <w:bCs/>
          <w:sz w:val="36"/>
          <w:szCs w:val="36"/>
        </w:rPr>
        <w:fldChar w:fldCharType="begin"/>
      </w:r>
      <w:r w:rsidRPr="0002609D">
        <w:rPr>
          <w:rFonts w:ascii="Times New Roman" w:hAnsi="Times New Roman" w:cs="Times New Roman"/>
          <w:b/>
          <w:bCs/>
          <w:sz w:val="36"/>
          <w:szCs w:val="36"/>
        </w:rPr>
        <w:instrText xml:space="preserve"> HYPERLINK "https://elearning.unsri.ac.id/mod/resource/view.php?id=63864" </w:instrText>
      </w:r>
      <w:r w:rsidRPr="0002609D">
        <w:rPr>
          <w:rFonts w:ascii="Times New Roman" w:hAnsi="Times New Roman" w:cs="Times New Roman"/>
          <w:b/>
          <w:bCs/>
          <w:sz w:val="36"/>
          <w:szCs w:val="36"/>
        </w:rPr>
        <w:fldChar w:fldCharType="separate"/>
      </w:r>
      <w:r w:rsidRPr="0002609D">
        <w:rPr>
          <w:rStyle w:val="instancename"/>
          <w:rFonts w:ascii="Times New Roman" w:hAnsi="Times New Roman" w:cs="Times New Roman"/>
          <w:b/>
          <w:bCs/>
          <w:color w:val="555555"/>
          <w:sz w:val="36"/>
          <w:szCs w:val="36"/>
          <w:shd w:val="clear" w:color="auto" w:fill="FFFFFF"/>
        </w:rPr>
        <w:t>A</w:t>
      </w:r>
      <w:r>
        <w:rPr>
          <w:rStyle w:val="instancename"/>
          <w:rFonts w:ascii="Times New Roman" w:hAnsi="Times New Roman" w:cs="Times New Roman"/>
          <w:b/>
          <w:bCs/>
          <w:color w:val="555555"/>
          <w:sz w:val="36"/>
          <w:szCs w:val="36"/>
          <w:shd w:val="clear" w:color="auto" w:fill="FFFFFF"/>
        </w:rPr>
        <w:t>NALISI</w:t>
      </w:r>
      <w:r w:rsidRPr="0002609D">
        <w:rPr>
          <w:rFonts w:ascii="Times New Roman" w:hAnsi="Times New Roman" w:cs="Times New Roman"/>
          <w:b/>
          <w:bCs/>
          <w:sz w:val="36"/>
          <w:szCs w:val="36"/>
        </w:rPr>
        <w:fldChar w:fldCharType="end"/>
      </w:r>
      <w:r>
        <w:rPr>
          <w:rFonts w:ascii="Times New Roman" w:hAnsi="Times New Roman" w:cs="Times New Roman"/>
          <w:b/>
          <w:bCs/>
          <w:sz w:val="36"/>
          <w:szCs w:val="36"/>
        </w:rPr>
        <w:t>S DENGAN BTS DENGAN NETWORK CELL DATA</w:t>
      </w:r>
    </w:p>
    <w:p w14:paraId="334BD669" w14:textId="122C95C9" w:rsidR="00B80D9D" w:rsidRPr="00B80D9D" w:rsidRDefault="00B80D9D" w:rsidP="00B80D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(LAPORAN </w:t>
      </w:r>
      <w:r w:rsidR="0002609D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PENGANTAR TELEKOMUNIKASI</w:t>
      </w:r>
      <w:r w:rsidRPr="00B80D9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F6D4B10" w14:textId="77777777" w:rsidR="00B80D9D" w:rsidRPr="00B80D9D" w:rsidRDefault="00B80D9D" w:rsidP="00B80D9D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1EE5AB9C" w14:textId="77777777" w:rsidR="00B80D9D" w:rsidRPr="00B80D9D" w:rsidRDefault="00B80D9D" w:rsidP="00B80D9D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6BF550D1" w14:textId="77777777" w:rsidR="00B80D9D" w:rsidRPr="00B80D9D" w:rsidRDefault="00B80D9D" w:rsidP="00B80D9D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B80D9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650C6F" wp14:editId="6B9AC820">
            <wp:extent cx="23812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6ED3" w14:textId="402E5D10" w:rsidR="0002609D" w:rsidRPr="00B80D9D" w:rsidRDefault="0002609D" w:rsidP="000260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103154A1" w14:textId="239D468E" w:rsidR="00B80D9D" w:rsidRDefault="0002609D" w:rsidP="00B80D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MUHAMMAD RAFI WARDHANA </w:t>
      </w:r>
    </w:p>
    <w:p w14:paraId="7F1F5BBA" w14:textId="313A4646" w:rsidR="0002609D" w:rsidRDefault="0002609D" w:rsidP="000260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LAMBANG RIO ROMAYU</w:t>
      </w:r>
    </w:p>
    <w:p w14:paraId="23A6B683" w14:textId="1CC93FE5" w:rsidR="0002609D" w:rsidRDefault="0002609D" w:rsidP="000260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MUHAMMAD KABIR AKMAL</w:t>
      </w:r>
    </w:p>
    <w:p w14:paraId="6FA4F35A" w14:textId="297DBE04" w:rsidR="0002609D" w:rsidRDefault="0002609D" w:rsidP="000260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MUHAMMAD IQBAL NUR’ALIM</w:t>
      </w:r>
    </w:p>
    <w:p w14:paraId="57EF6968" w14:textId="6089169A" w:rsidR="0002609D" w:rsidRPr="00B80D9D" w:rsidRDefault="0002609D" w:rsidP="000260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RADHINI YASMIN</w:t>
      </w:r>
    </w:p>
    <w:p w14:paraId="4F88568A" w14:textId="77777777" w:rsidR="00B80D9D" w:rsidRPr="00B80D9D" w:rsidRDefault="00B80D9D" w:rsidP="00B80D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6CD2DC" w14:textId="77777777" w:rsidR="00B80D9D" w:rsidRPr="00B80D9D" w:rsidRDefault="00B80D9D" w:rsidP="00B80D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9D">
        <w:rPr>
          <w:rFonts w:ascii="Times New Roman" w:hAnsi="Times New Roman" w:cs="Times New Roman"/>
          <w:b/>
          <w:bCs/>
          <w:sz w:val="24"/>
          <w:szCs w:val="24"/>
          <w:lang w:val="en-US"/>
        </w:rPr>
        <w:t>JURUSAN SISTEM KOMPUTER</w:t>
      </w:r>
    </w:p>
    <w:p w14:paraId="35E21CE3" w14:textId="77777777" w:rsidR="00B80D9D" w:rsidRPr="00B80D9D" w:rsidRDefault="00B80D9D" w:rsidP="00B80D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9D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ILMU KOMPUTER</w:t>
      </w:r>
    </w:p>
    <w:p w14:paraId="3E7AF792" w14:textId="77777777" w:rsidR="00B80D9D" w:rsidRPr="00B80D9D" w:rsidRDefault="00B80D9D" w:rsidP="00B80D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9D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SRIWIJAYA</w:t>
      </w:r>
    </w:p>
    <w:p w14:paraId="0E788458" w14:textId="77777777" w:rsidR="00B80D9D" w:rsidRPr="00B80D9D" w:rsidRDefault="00B80D9D" w:rsidP="00B80D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9D">
        <w:rPr>
          <w:rFonts w:ascii="Times New Roman" w:hAnsi="Times New Roman" w:cs="Times New Roman"/>
          <w:b/>
          <w:bCs/>
          <w:sz w:val="24"/>
          <w:szCs w:val="24"/>
          <w:lang w:val="en-US"/>
        </w:rPr>
        <w:t>2020</w:t>
      </w:r>
    </w:p>
    <w:p w14:paraId="4079D173" w14:textId="77777777" w:rsidR="00B80D9D" w:rsidRDefault="00B80D9D" w:rsidP="00B80D9D">
      <w:pPr>
        <w:jc w:val="center"/>
        <w:rPr>
          <w:rFonts w:ascii="Arial Black" w:hAnsi="Arial Black"/>
          <w:sz w:val="18"/>
          <w:szCs w:val="18"/>
          <w:lang w:val="en-US"/>
        </w:rPr>
      </w:pPr>
    </w:p>
    <w:p w14:paraId="41021A28" w14:textId="4609887C" w:rsidR="00D87418" w:rsidRDefault="00D87418"/>
    <w:p w14:paraId="254604FE" w14:textId="0B4E1E28" w:rsidR="0002609D" w:rsidRPr="009B6396" w:rsidRDefault="0002609D" w:rsidP="000260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396">
        <w:rPr>
          <w:rFonts w:ascii="Times New Roman" w:hAnsi="Times New Roman" w:cs="Times New Roman"/>
          <w:sz w:val="24"/>
          <w:szCs w:val="24"/>
          <w:lang w:val="en-US"/>
        </w:rPr>
        <w:lastRenderedPageBreak/>
        <w:t>Inilah</w:t>
      </w:r>
      <w:proofErr w:type="spellEnd"/>
      <w:r w:rsidRPr="009B6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9B6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B6396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  <w:lang w:val="en-US"/>
        </w:rPr>
        <w:t>peroleh</w:t>
      </w:r>
      <w:proofErr w:type="spellEnd"/>
      <w:r w:rsidRPr="009B6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B6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B6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9B6396">
        <w:rPr>
          <w:rFonts w:ascii="Times New Roman" w:hAnsi="Times New Roman" w:cs="Times New Roman"/>
          <w:sz w:val="24"/>
          <w:szCs w:val="24"/>
          <w:lang w:val="en-US"/>
        </w:rPr>
        <w:t xml:space="preserve"> dan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B6396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 w:rsidRPr="009B639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B6396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</w:p>
    <w:p w14:paraId="76C5D4DC" w14:textId="2CD5E885" w:rsidR="00B80D9D" w:rsidRPr="009B6396" w:rsidRDefault="0002609D" w:rsidP="000260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6396">
        <w:rPr>
          <w:rFonts w:ascii="Times New Roman" w:hAnsi="Times New Roman" w:cs="Times New Roman"/>
          <w:sz w:val="24"/>
          <w:szCs w:val="24"/>
          <w:lang w:val="en-US"/>
        </w:rPr>
        <w:t>- RSRP (Reverence Signal Received Power)</w:t>
      </w:r>
    </w:p>
    <w:p w14:paraId="498A6A15" w14:textId="2958FA79" w:rsidR="0002609D" w:rsidRPr="009B6396" w:rsidRDefault="000260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639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B6396">
        <w:rPr>
          <w:rFonts w:ascii="Times New Roman" w:hAnsi="Times New Roman" w:cs="Times New Roman"/>
          <w:sz w:val="24"/>
          <w:szCs w:val="24"/>
        </w:rPr>
        <w:t>Reverence</w:t>
      </w:r>
      <w:proofErr w:type="gramEnd"/>
      <w:r w:rsidRPr="009B6396">
        <w:rPr>
          <w:rFonts w:ascii="Times New Roman" w:hAnsi="Times New Roman" w:cs="Times New Roman"/>
          <w:sz w:val="24"/>
          <w:szCs w:val="24"/>
        </w:rPr>
        <w:t xml:space="preserve"> Signal Received Power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RSSI.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LTE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bandwidth dan narrowband. Minimal -20 dB SINR (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S-Synch)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RSRP / RSRQ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0276" w:rsidRPr="009B6396" w14:paraId="6D0A815A" w14:textId="77777777" w:rsidTr="000B0276">
        <w:tc>
          <w:tcPr>
            <w:tcW w:w="4508" w:type="dxa"/>
          </w:tcPr>
          <w:p w14:paraId="58FC128E" w14:textId="79E13F97" w:rsidR="000B0276" w:rsidRPr="009B6396" w:rsidRDefault="000B0276" w:rsidP="000B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4508" w:type="dxa"/>
          </w:tcPr>
          <w:p w14:paraId="5960AE45" w14:textId="6AAB1BB5" w:rsidR="000B0276" w:rsidRPr="009B6396" w:rsidRDefault="000B0276" w:rsidP="000B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Range Nilai</w:t>
            </w:r>
          </w:p>
        </w:tc>
      </w:tr>
      <w:tr w:rsidR="000B0276" w:rsidRPr="009B6396" w14:paraId="553BF594" w14:textId="77777777" w:rsidTr="000B0276">
        <w:tc>
          <w:tcPr>
            <w:tcW w:w="4508" w:type="dxa"/>
          </w:tcPr>
          <w:p w14:paraId="4711564D" w14:textId="16C40305" w:rsidR="000B0276" w:rsidRPr="009B6396" w:rsidRDefault="000B0276" w:rsidP="000B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4508" w:type="dxa"/>
          </w:tcPr>
          <w:p w14:paraId="7F28A481" w14:textId="4CB1A547" w:rsidR="000B0276" w:rsidRPr="009B6396" w:rsidRDefault="000355B9" w:rsidP="000B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- 80</w:t>
            </w:r>
          </w:p>
        </w:tc>
      </w:tr>
      <w:tr w:rsidR="000B0276" w:rsidRPr="009B6396" w14:paraId="36C636BA" w14:textId="77777777" w:rsidTr="000B0276">
        <w:tc>
          <w:tcPr>
            <w:tcW w:w="4508" w:type="dxa"/>
          </w:tcPr>
          <w:p w14:paraId="78490D66" w14:textId="256036AD" w:rsidR="000B0276" w:rsidRPr="009B6396" w:rsidRDefault="000B0276" w:rsidP="000B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4508" w:type="dxa"/>
          </w:tcPr>
          <w:p w14:paraId="2593EBB5" w14:textId="793A2B1C" w:rsidR="000B0276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-90&lt;-80</m:t>
                </m:r>
              </m:oMath>
            </m:oMathPara>
          </w:p>
        </w:tc>
      </w:tr>
      <w:tr w:rsidR="000B0276" w:rsidRPr="009B6396" w14:paraId="2FCE1AFF" w14:textId="77777777" w:rsidTr="000B0276">
        <w:tc>
          <w:tcPr>
            <w:tcW w:w="4508" w:type="dxa"/>
          </w:tcPr>
          <w:p w14:paraId="6D2E4B58" w14:textId="1CE7A570" w:rsidR="000B0276" w:rsidRPr="009B6396" w:rsidRDefault="000355B9" w:rsidP="000B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4508" w:type="dxa"/>
          </w:tcPr>
          <w:p w14:paraId="240D5DA4" w14:textId="67F627A4" w:rsidR="000B0276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-100&gt;-90</m:t>
                </m:r>
              </m:oMath>
            </m:oMathPara>
          </w:p>
        </w:tc>
      </w:tr>
      <w:tr w:rsidR="000B0276" w:rsidRPr="009B6396" w14:paraId="06CE397B" w14:textId="77777777" w:rsidTr="000B0276">
        <w:tc>
          <w:tcPr>
            <w:tcW w:w="4508" w:type="dxa"/>
          </w:tcPr>
          <w:p w14:paraId="10EE67E1" w14:textId="7045E9B7" w:rsidR="000B0276" w:rsidRPr="009B6396" w:rsidRDefault="000355B9" w:rsidP="000B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proofErr w:type="spellEnd"/>
          </w:p>
        </w:tc>
        <w:tc>
          <w:tcPr>
            <w:tcW w:w="4508" w:type="dxa"/>
          </w:tcPr>
          <w:p w14:paraId="2513E1E8" w14:textId="3892EF14" w:rsidR="000B0276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-120&gt;-100</m:t>
                </m:r>
              </m:oMath>
            </m:oMathPara>
          </w:p>
        </w:tc>
      </w:tr>
      <w:tr w:rsidR="000B0276" w:rsidRPr="009B6396" w14:paraId="75199029" w14:textId="77777777" w:rsidTr="000B0276">
        <w:tc>
          <w:tcPr>
            <w:tcW w:w="4508" w:type="dxa"/>
          </w:tcPr>
          <w:p w14:paraId="307FE001" w14:textId="59F42FCD" w:rsidR="000B0276" w:rsidRPr="009B6396" w:rsidRDefault="000355B9" w:rsidP="000B0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proofErr w:type="spellEnd"/>
          </w:p>
        </w:tc>
        <w:tc>
          <w:tcPr>
            <w:tcW w:w="4508" w:type="dxa"/>
          </w:tcPr>
          <w:p w14:paraId="34C1424F" w14:textId="18B3C0BB" w:rsidR="000B0276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&lt;-120</w:t>
            </w:r>
          </w:p>
        </w:tc>
      </w:tr>
    </w:tbl>
    <w:p w14:paraId="42186B12" w14:textId="44003A5B" w:rsidR="0002609D" w:rsidRPr="009B6396" w:rsidRDefault="0002609D">
      <w:pPr>
        <w:rPr>
          <w:rFonts w:ascii="Times New Roman" w:hAnsi="Times New Roman" w:cs="Times New Roman"/>
          <w:sz w:val="24"/>
          <w:szCs w:val="24"/>
        </w:rPr>
      </w:pPr>
    </w:p>
    <w:p w14:paraId="28F06101" w14:textId="7D6BA280" w:rsidR="00B80D9D" w:rsidRPr="009B6396" w:rsidRDefault="000355B9" w:rsidP="00B80D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6396">
        <w:rPr>
          <w:rFonts w:ascii="Times New Roman" w:hAnsi="Times New Roman" w:cs="Times New Roman"/>
          <w:sz w:val="24"/>
          <w:szCs w:val="24"/>
        </w:rPr>
        <w:t xml:space="preserve">- </w:t>
      </w:r>
      <w:r w:rsidRPr="009B6396">
        <w:rPr>
          <w:rFonts w:ascii="Times New Roman" w:hAnsi="Times New Roman" w:cs="Times New Roman"/>
          <w:sz w:val="24"/>
          <w:szCs w:val="24"/>
          <w:lang w:val="en-US"/>
        </w:rPr>
        <w:t xml:space="preserve">RSRQ (Reverence Signal </w:t>
      </w:r>
      <w:proofErr w:type="spellStart"/>
      <w:r w:rsidRPr="009B6396">
        <w:rPr>
          <w:rFonts w:ascii="Times New Roman" w:hAnsi="Times New Roman" w:cs="Times New Roman"/>
          <w:sz w:val="24"/>
          <w:szCs w:val="24"/>
          <w:lang w:val="en-US"/>
        </w:rPr>
        <w:t>Recieved</w:t>
      </w:r>
      <w:proofErr w:type="spellEnd"/>
      <w:r w:rsidRPr="009B6396">
        <w:rPr>
          <w:rFonts w:ascii="Times New Roman" w:hAnsi="Times New Roman" w:cs="Times New Roman"/>
          <w:sz w:val="24"/>
          <w:szCs w:val="24"/>
          <w:lang w:val="en-US"/>
        </w:rPr>
        <w:t xml:space="preserve"> Quality)</w:t>
      </w:r>
    </w:p>
    <w:p w14:paraId="12DCDC10" w14:textId="5C62145B" w:rsidR="000355B9" w:rsidRPr="009B6396" w:rsidRDefault="000355B9" w:rsidP="000355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639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B6396">
        <w:rPr>
          <w:rFonts w:ascii="Times New Roman" w:hAnsi="Times New Roman" w:cs="Times New Roman"/>
          <w:sz w:val="24"/>
          <w:szCs w:val="24"/>
        </w:rPr>
        <w:t>Reverence</w:t>
      </w:r>
      <w:proofErr w:type="gramEnd"/>
      <w:r w:rsidRPr="009B6396"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Recieved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Quality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N × RSRP / (E-UTRA carrier RSSI), di mana N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RB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RSSI operator E-UTRA.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pembilang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penyebut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55B9" w:rsidRPr="009B6396" w14:paraId="3007F478" w14:textId="77777777" w:rsidTr="000355B9">
        <w:tc>
          <w:tcPr>
            <w:tcW w:w="4508" w:type="dxa"/>
          </w:tcPr>
          <w:p w14:paraId="2CD8A4C1" w14:textId="31163D2F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4508" w:type="dxa"/>
          </w:tcPr>
          <w:p w14:paraId="0E355B9B" w14:textId="3B63416B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0355B9" w:rsidRPr="009B6396" w14:paraId="5B666D04" w14:textId="77777777" w:rsidTr="000355B9">
        <w:tc>
          <w:tcPr>
            <w:tcW w:w="4508" w:type="dxa"/>
          </w:tcPr>
          <w:p w14:paraId="3C3A6B0C" w14:textId="70D620A0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4508" w:type="dxa"/>
          </w:tcPr>
          <w:p w14:paraId="282981D4" w14:textId="03ECCA4D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</w:tr>
      <w:tr w:rsidR="000355B9" w:rsidRPr="009B6396" w14:paraId="7C6BB6BA" w14:textId="77777777" w:rsidTr="000355B9">
        <w:tc>
          <w:tcPr>
            <w:tcW w:w="4508" w:type="dxa"/>
          </w:tcPr>
          <w:p w14:paraId="03712BD7" w14:textId="3CED42B8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4508" w:type="dxa"/>
          </w:tcPr>
          <w:p w14:paraId="27AB9479" w14:textId="6E7DD05B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-10, ≤ -9</w:t>
            </w:r>
          </w:p>
        </w:tc>
      </w:tr>
      <w:tr w:rsidR="000355B9" w:rsidRPr="009B6396" w14:paraId="083451ED" w14:textId="77777777" w:rsidTr="000355B9">
        <w:tc>
          <w:tcPr>
            <w:tcW w:w="4508" w:type="dxa"/>
          </w:tcPr>
          <w:p w14:paraId="4B4DF66E" w14:textId="73A6508E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4508" w:type="dxa"/>
          </w:tcPr>
          <w:p w14:paraId="08F3B35B" w14:textId="000A387C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-15, ≤ -10</w:t>
            </w:r>
          </w:p>
        </w:tc>
      </w:tr>
      <w:tr w:rsidR="000355B9" w:rsidRPr="009B6396" w14:paraId="6CFC87D8" w14:textId="77777777" w:rsidTr="000355B9">
        <w:tc>
          <w:tcPr>
            <w:tcW w:w="4508" w:type="dxa"/>
          </w:tcPr>
          <w:p w14:paraId="5A37967C" w14:textId="42000A76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proofErr w:type="spellEnd"/>
          </w:p>
        </w:tc>
        <w:tc>
          <w:tcPr>
            <w:tcW w:w="4508" w:type="dxa"/>
          </w:tcPr>
          <w:p w14:paraId="21950564" w14:textId="40C80235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-19, ≤ -15</w:t>
            </w:r>
          </w:p>
        </w:tc>
      </w:tr>
      <w:tr w:rsidR="000355B9" w:rsidRPr="009B6396" w14:paraId="438C22AF" w14:textId="77777777" w:rsidTr="000355B9">
        <w:tc>
          <w:tcPr>
            <w:tcW w:w="4508" w:type="dxa"/>
          </w:tcPr>
          <w:p w14:paraId="2EF4645A" w14:textId="7A13F88F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396"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proofErr w:type="spellEnd"/>
          </w:p>
        </w:tc>
        <w:tc>
          <w:tcPr>
            <w:tcW w:w="4508" w:type="dxa"/>
          </w:tcPr>
          <w:p w14:paraId="70BAA656" w14:textId="25FA09A2" w:rsidR="000355B9" w:rsidRPr="009B6396" w:rsidRDefault="000355B9" w:rsidP="000355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-20</w:t>
            </w:r>
          </w:p>
        </w:tc>
      </w:tr>
    </w:tbl>
    <w:p w14:paraId="25460FBF" w14:textId="0FB55D84" w:rsidR="000355B9" w:rsidRPr="009B6396" w:rsidRDefault="000355B9" w:rsidP="00B80D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F0BC1" w14:textId="4509C5C8" w:rsidR="000355B9" w:rsidRPr="009B6396" w:rsidRDefault="000355B9" w:rsidP="00B80D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66F5DBEC" w14:textId="1F0854CF" w:rsidR="000355B9" w:rsidRPr="009B6396" w:rsidRDefault="00EA3A53" w:rsidP="00B80D9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639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EC53E2" w:rsidRPr="009B6396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proofErr w:type="gramEnd"/>
    </w:p>
    <w:p w14:paraId="1E2325AE" w14:textId="7F498999" w:rsidR="000355B9" w:rsidRPr="009B6396" w:rsidRDefault="000355B9" w:rsidP="00B80D9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648B18C2" w14:textId="06C65863" w:rsidR="00EA3A53" w:rsidRPr="009B6396" w:rsidRDefault="00EA3A53" w:rsidP="00EA3A53">
      <w:pPr>
        <w:jc w:val="both"/>
        <w:rPr>
          <w:rFonts w:ascii="Times New Roman" w:hAnsi="Times New Roman" w:cs="Times New Roman"/>
          <w:sz w:val="24"/>
          <w:szCs w:val="24"/>
        </w:rPr>
      </w:pPr>
      <w:r w:rsidRPr="009B6396">
        <w:rPr>
          <w:rFonts w:ascii="Times New Roman" w:hAnsi="Times New Roman" w:cs="Times New Roman"/>
          <w:sz w:val="24"/>
          <w:szCs w:val="24"/>
        </w:rPr>
        <w:lastRenderedPageBreak/>
        <w:t>:</w:t>
      </w:r>
      <w:r w:rsidRPr="009B6396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eastAsia="en-ID"/>
        </w:rPr>
        <w:t xml:space="preserve"> </w:t>
      </w:r>
      <w:r w:rsidRPr="009B639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provider yang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data yang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penghalang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didapat</w:t>
      </w:r>
      <w:proofErr w:type="spellEnd"/>
    </w:p>
    <w:p w14:paraId="02399108" w14:textId="1B985829" w:rsidR="00EA3A53" w:rsidRPr="009B6396" w:rsidRDefault="00EA3A53" w:rsidP="00EA3A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Jarak</w:t>
      </w:r>
    </w:p>
    <w:p w14:paraId="632FF7BA" w14:textId="272BEE5D" w:rsidR="00EA3A53" w:rsidRPr="009B6396" w:rsidRDefault="00EA3A53" w:rsidP="00EA3A53">
      <w:pPr>
        <w:jc w:val="both"/>
        <w:rPr>
          <w:rFonts w:ascii="Times New Roman" w:hAnsi="Times New Roman" w:cs="Times New Roman"/>
          <w:sz w:val="24"/>
          <w:szCs w:val="24"/>
        </w:rPr>
      </w:pPr>
      <w:r w:rsidRPr="009B6396">
        <w:rPr>
          <w:rFonts w:ascii="Times New Roman" w:hAnsi="Times New Roman" w:cs="Times New Roman"/>
          <w:sz w:val="24"/>
          <w:szCs w:val="24"/>
        </w:rPr>
        <w:t>:</w:t>
      </w:r>
      <w:r w:rsidRPr="009B6396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eastAsia="en-ID"/>
        </w:rPr>
        <w:t xml:space="preserve"> </w:t>
      </w:r>
      <w:r w:rsidRPr="009B639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provider yang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data yang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penghalang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didapat</w:t>
      </w:r>
      <w:proofErr w:type="spellEnd"/>
    </w:p>
    <w:p w14:paraId="5B64338F" w14:textId="2E1AE39F" w:rsidR="00EA3A53" w:rsidRPr="009B6396" w:rsidRDefault="00EA3A53" w:rsidP="00EA3A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B091A" w14:textId="2DBF4E1A" w:rsidR="00EA3A53" w:rsidRPr="009B6396" w:rsidRDefault="00EA3A53" w:rsidP="00EA3A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39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maafkan</w:t>
      </w:r>
      <w:proofErr w:type="spellEnd"/>
    </w:p>
    <w:p w14:paraId="1F24174F" w14:textId="4D0A512A" w:rsidR="00EA3A53" w:rsidRPr="009B6396" w:rsidRDefault="00EA3A53" w:rsidP="00EA3A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39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B6396">
        <w:rPr>
          <w:rFonts w:ascii="Times New Roman" w:hAnsi="Times New Roman" w:cs="Times New Roman"/>
          <w:sz w:val="24"/>
          <w:szCs w:val="24"/>
        </w:rPr>
        <w:t xml:space="preserve"> Kasih Atas </w:t>
      </w:r>
      <w:proofErr w:type="spellStart"/>
      <w:r w:rsidRPr="009B6396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</w:p>
    <w:p w14:paraId="398B19B7" w14:textId="77777777" w:rsidR="00EA3A53" w:rsidRPr="00EA3A53" w:rsidRDefault="00EA3A53" w:rsidP="00EA3A53">
      <w:pPr>
        <w:jc w:val="both"/>
      </w:pPr>
    </w:p>
    <w:p w14:paraId="3E7AE9D9" w14:textId="423F9514" w:rsidR="00EA3A53" w:rsidRPr="00EA3A53" w:rsidRDefault="00EA3A53" w:rsidP="00EA3A53">
      <w:pPr>
        <w:jc w:val="both"/>
      </w:pPr>
    </w:p>
    <w:p w14:paraId="43309D48" w14:textId="4741AE81" w:rsidR="000355B9" w:rsidRDefault="000355B9" w:rsidP="00B80D9D">
      <w:pPr>
        <w:jc w:val="both"/>
      </w:pPr>
    </w:p>
    <w:sectPr w:rsidR="0003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50918"/>
    <w:multiLevelType w:val="hybridMultilevel"/>
    <w:tmpl w:val="21F65BC0"/>
    <w:lvl w:ilvl="0" w:tplc="70863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F2F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E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E6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E3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A1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0F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40E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0E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B32701"/>
    <w:multiLevelType w:val="hybridMultilevel"/>
    <w:tmpl w:val="EBBAFBA4"/>
    <w:lvl w:ilvl="0" w:tplc="1B6C55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84A08"/>
    <w:multiLevelType w:val="multilevel"/>
    <w:tmpl w:val="B1A6D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7DF5226"/>
    <w:multiLevelType w:val="multilevel"/>
    <w:tmpl w:val="BDA2A13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61863049"/>
    <w:multiLevelType w:val="hybridMultilevel"/>
    <w:tmpl w:val="555C0A70"/>
    <w:lvl w:ilvl="0" w:tplc="567090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27246"/>
    <w:multiLevelType w:val="hybridMultilevel"/>
    <w:tmpl w:val="F5649464"/>
    <w:lvl w:ilvl="0" w:tplc="6E2290A8">
      <w:start w:val="1"/>
      <w:numFmt w:val="lowerLetter"/>
      <w:lvlText w:val="%1."/>
      <w:lvlJc w:val="left"/>
      <w:pPr>
        <w:ind w:left="78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B4D0991"/>
    <w:multiLevelType w:val="hybridMultilevel"/>
    <w:tmpl w:val="253AA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777A7"/>
    <w:multiLevelType w:val="hybridMultilevel"/>
    <w:tmpl w:val="0618495A"/>
    <w:lvl w:ilvl="0" w:tplc="58701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02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6E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1EE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24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DE9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348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07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EB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EDC081B"/>
    <w:multiLevelType w:val="hybridMultilevel"/>
    <w:tmpl w:val="4C887C6E"/>
    <w:lvl w:ilvl="0" w:tplc="E8E66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C0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E5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E3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C6D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28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E8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6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F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9D"/>
    <w:rsid w:val="0002609D"/>
    <w:rsid w:val="000355B9"/>
    <w:rsid w:val="000B0276"/>
    <w:rsid w:val="002165F9"/>
    <w:rsid w:val="0058603A"/>
    <w:rsid w:val="009B6396"/>
    <w:rsid w:val="00B80D9D"/>
    <w:rsid w:val="00C835D7"/>
    <w:rsid w:val="00D87418"/>
    <w:rsid w:val="00EA3A53"/>
    <w:rsid w:val="00E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2A3C"/>
  <w15:chartTrackingRefBased/>
  <w15:docId w15:val="{50BE7163-5BE5-4BC9-A0C2-9298A8E1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D9D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80D9D"/>
    <w:pPr>
      <w:ind w:left="720"/>
      <w:contextualSpacing/>
    </w:pPr>
  </w:style>
  <w:style w:type="character" w:customStyle="1" w:styleId="instancename">
    <w:name w:val="instancename"/>
    <w:basedOn w:val="DefaultParagraphFont"/>
    <w:rsid w:val="0002609D"/>
  </w:style>
  <w:style w:type="table" w:styleId="TableGrid">
    <w:name w:val="Table Grid"/>
    <w:basedOn w:val="TableNormal"/>
    <w:uiPriority w:val="39"/>
    <w:rsid w:val="000B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90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570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264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50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2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iqbalsebagin@gmail.com</dc:creator>
  <cp:keywords/>
  <dc:description/>
  <cp:lastModifiedBy>iqbalsebagin@gmail.com</cp:lastModifiedBy>
  <cp:revision>15</cp:revision>
  <dcterms:created xsi:type="dcterms:W3CDTF">2020-10-11T17:22:00Z</dcterms:created>
  <dcterms:modified xsi:type="dcterms:W3CDTF">2020-10-12T02:14:00Z</dcterms:modified>
</cp:coreProperties>
</file>