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32"/>
        </w:rPr>
        <w:t>IQBAL NURRIZQI</w:t>
      </w:r>
    </w:p>
    <w:p>
      <w:pPr>
        <w:spacing w:after="40"/>
        <w:jc w:val="center"/>
      </w:pPr>
      <w:r>
        <w:rPr>
          <w:rFonts w:ascii="Calibri" w:hAnsi="Calibri"/>
          <w:color w:val="444444"/>
          <w:sz w:val="19"/>
        </w:rPr>
        <w:t>Serang, Banten, Indonesia | iqbalnurrizqi2@gmail.com | LinkedIn: linkedin.com/in/iqbal-nurrizqi | GitHub: github.com/iqbalnurrizqi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sz w:val="20"/>
        </w:rPr>
        <w:t>Analytics-minded economics graduate with hands-on experience in SQL, Python, Stata, and BI tools (Power BI, Looker Studio, Tableau). Proven ability to lead end-to-end data projects — from data cleaning and exploratory analysis to dashboard development and strategic recommendations. Experienced in managing large-scale microdata (SAKERNAS, n=4,862) and delivering evidence-based insights through econometric modeling. Adept at translating complex data into actionable business recommendations and leading cross-functional teams toward product and analytical goals.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Brawijaya University — Malang, Indonesia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Aug 2022 – Feb 2026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Bachelor of Economics Development | GPA: 3.53/4.0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Thesis: "The Effect of Digital Technology Adoption on the Income of Formal Workers in the Industrial Sector in Banten Province"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Relevant Coursework: Applied Econometrics, Economic Statistics, Research Methodology, Market &amp; Industry Analysis, Public Policy Analysis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Bangkit Academy — led by Google, GoTo, &amp; Traveloka (Online)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Sep 2024 – Dec 2024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Cloud Computing Cohort</w:t>
      </w:r>
    </w:p>
    <w:p>
      <w:r>
        <w:rPr>
          <w:b/>
          <w:sz w:val="22"/>
        </w:rPr>
        <w:t xml:space="preserve">Founderplus Academy (PT Badr Studio Indonesia) — Depok, Indonesia</w:t>
      </w:r>
    </w:p>
    <w:p>
      <w:r>
        <w:rPr>
          <w:sz w:val="22"/>
        </w:rPr>
        <w:t xml:space="preserve">Operation Team Intern</w:t>
      </w:r>
    </w:p>
    <w:p>
      <w:pPr>
        <w:numPr/>
      </w:pPr>
      <w:r>
        <w:rPr>
          <w:sz w:val="22"/>
        </w:rPr>
        <w:t xml:space="preserve">Manage day-to-day operations of the online learning platform, supporting 100+ learning modules for startup founders and entrepreneurs</w:t>
      </w:r>
    </w:p>
    <w:p>
      <w:pPr>
        <w:numPr/>
      </w:pPr>
      <w:r>
        <w:rPr>
          <w:sz w:val="22"/>
        </w:rPr>
        <w:t xml:space="preserve">Engage with users in live classes and discussion forums — answering questions, providing assistance, and ensuring positive learning experience</w:t>
      </w:r>
    </w:p>
    <w:p>
      <w:pPr>
        <w:numPr/>
      </w:pPr>
      <w:r>
        <w:rPr>
          <w:sz w:val="22"/>
        </w:rPr>
        <w:t xml:space="preserve">Upload and manage new educational content into the academy learning management system</w:t>
      </w:r>
    </w:p>
    <w:p>
      <w:pPr>
        <w:numPr/>
      </w:pPr>
      <w:r>
        <w:rPr>
          <w:sz w:val="22"/>
        </w:rPr>
        <w:t xml:space="preserve">Coordinate and execute live class events, including technical setup, facilitator coordination, and participant management</w:t>
      </w:r>
    </w:p>
    <w:p>
      <w:r>
        <w:rPr>
          <w:b/>
          <w:sz w:val="22"/>
        </w:rPr>
        <w:t xml:space="preserve">PROFESSIONAL EXPERIENCE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Intensive program covering scalable system design, cloud data storage/processing, and application deployment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Applied cloud infrastructure knowledge to support data-driven and business-oriented solutions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PROJECT EXPERIENCE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UBSTARS — International Research Collaboration (UB × UPM)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Aug 2025 – Jan 2026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Research Awardee — Universitas Brawijaya × Universiti Putra Malaysia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SAKERNAS, n=4,862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Stata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Processed, cleaned, and validated large datasets to ensure robust, evidence-based conclusions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Delivered structured research reports for cross-institutional publication (UB × UPM)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Market Performance Analysis Dashboard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Jan 2025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Business Analyst Project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$2.29M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Power BI / Looker Studio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Identified 60%+ revenue concentration in Office Supplies and uncovered margin optimization opportunities in Technology products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Performed Pareto analysis on product-level profit distribution; delivered strategic recommendations for portfolio optimization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Housing Market Sales Analysis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Feb 2026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Data Analytics Project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correlation and regression analysis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Performed regional price comparison to detect high-value and underpriced market segments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Delivered data-driven recommendations for pricing strategy and investment decisions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DeRMA — Skincare Assistant Android Application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Nov 2024 – Dec 2024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Project Lead, Bangkit Academy Capstone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b/>
          <w:sz w:val="20"/>
        </w:rPr>
        <w:t>6 members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Conducted user research with 100+ respondents to validate market needs and product feasibility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Managed and curated 1,000+ datasets to support machine learning model development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ADDITIONAL EXPERIENCE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JobsRoots — Career Platform for Fresh Graduates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Apr 2026 – Present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Founder &amp; Product Lead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Building a career platform from concept to MVP, addressing job seeker pain points in Indonesia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Developing data-driven features: Resume Builder, CV Advisor, Interview Preparation tools</w:t>
      </w:r>
    </w:p>
    <w:p>
      <w:pPr>
        <w:tabs>
          <w:tab w:pos="9354" w:val="right"/>
        </w:tabs>
        <w:spacing w:before="120" w:after="0"/>
      </w:pPr>
      <w:r>
        <w:rPr>
          <w:rFonts w:ascii="Calibri" w:hAnsi="Calibri"/>
          <w:b/>
          <w:sz w:val="21"/>
        </w:rPr>
        <w:t>Brawijaya ASEAN Society — Malang</w:t>
      </w:r>
      <w:r>
        <w:rPr>
          <w:sz w:val="21"/>
        </w:rPr>
        <w:tab/>
      </w:r>
      <w:r>
        <w:rPr>
          <w:rFonts w:ascii="Calibri" w:hAnsi="Calibri"/>
          <w:color w:val="555555"/>
          <w:sz w:val="20"/>
        </w:rPr>
        <w:t>Mar 2023 – Feb 2024</w:t>
      </w:r>
    </w:p>
    <w:p>
      <w:pPr>
        <w:spacing w:before="0" w:after="40"/>
      </w:pPr>
      <w:r>
        <w:rPr>
          <w:rFonts w:ascii="Calibri" w:hAnsi="Calibri"/>
          <w:i/>
          <w:color w:val="444444"/>
          <w:sz w:val="20"/>
        </w:rPr>
        <w:t>Research &amp; Analyst Staff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Authored 15+ analytical articles on ASEAN geopolitical and economic issues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Led national essay competition (BAEC) with 100+ participants across Indonesia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TECHNICAL SKILLS</w:t>
      </w:r>
    </w:p>
    <w:p>
      <w:pPr>
        <w:spacing w:after="20"/>
      </w:pPr>
      <w:r>
        <w:rPr>
          <w:rFonts w:ascii="Calibri" w:hAnsi="Calibri"/>
          <w:b/>
          <w:sz w:val="20"/>
        </w:rPr>
        <w:t>Advanced:</w:t>
      </w:r>
      <w:r>
        <w:rPr>
          <w:rFonts w:ascii="Calibri" w:hAnsi="Calibri"/>
          <w:sz w:val="20"/>
        </w:rPr>
        <w:t xml:space="preserve"> Stata, Microsoft Excel, Power BI, Looker Studio, Google Suite</w:t>
      </w:r>
    </w:p>
    <w:p>
      <w:pPr>
        <w:spacing w:after="20"/>
      </w:pPr>
      <w:r>
        <w:rPr>
          <w:rFonts w:ascii="Calibri" w:hAnsi="Calibri"/>
          <w:b/>
          <w:sz w:val="20"/>
        </w:rPr>
        <w:t>Intermediate:</w:t>
      </w:r>
      <w:r>
        <w:rPr>
          <w:rFonts w:ascii="Calibri" w:hAnsi="Calibri"/>
          <w:sz w:val="20"/>
        </w:rPr>
        <w:t xml:space="preserve"> SQL, Python (Pandas, Matplotlib, Seaborn), R, Tableau</w:t>
      </w:r>
    </w:p>
    <w:p>
      <w:pPr>
        <w:spacing w:after="20"/>
      </w:pPr>
      <w:r>
        <w:rPr>
          <w:rFonts w:ascii="Calibri" w:hAnsi="Calibri"/>
          <w:b/>
          <w:sz w:val="20"/>
        </w:rPr>
        <w:t>Familiar:</w:t>
      </w:r>
      <w:r>
        <w:rPr>
          <w:rFonts w:ascii="Calibri" w:hAnsi="Calibri"/>
          <w:sz w:val="20"/>
        </w:rPr>
        <w:t xml:space="preserve"> Google Cloud Platform, Git, Android Development Basics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SOFT SKILLS</w:t>
      </w:r>
    </w:p>
    <w:p>
      <w:r>
        <w:rPr>
          <w:rFonts w:ascii="Calibri" w:hAnsi="Calibri"/>
          <w:sz w:val="20"/>
        </w:rPr>
        <w:t>Data Storytelling · Critical Thinking · Problem Solving · Project Management · Cross-functional Leadership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Bangkit Academy Cloud Computing — Google, GoTo, &amp; Traveloka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Data Analyst — Dicoding Indonesia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Python for Data Analysis — Dicoding Indonesia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SQL Fundamentals — Dicoding Indonesia</w:t>
      </w:r>
    </w:p>
    <w:p>
      <w:pPr>
        <w:pStyle w:val="ListBullet"/>
        <w:spacing w:after="20" w:before="0"/>
        <w:ind w:left="454"/>
      </w:pPr>
      <w:r>
        <w:rPr>
          <w:rFonts w:ascii="Calibri" w:hAnsi="Calibri"/>
          <w:sz w:val="20"/>
        </w:rPr>
        <w:t>EF English Education — Intermediate Level</w:t>
      </w:r>
    </w:p>
    <w:p>
      <w:pPr>
        <w:spacing w:before="200" w:after="8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22"/>
        </w:rPr>
        <w:t>LANGUAGE</w:t>
      </w:r>
    </w:p>
    <w:p>
      <w:r>
        <w:rPr>
          <w:b/>
          <w:sz w:val="20"/>
        </w:rPr>
        <w:t xml:space="preserve">Bahasa Indonesia: </w:t>
      </w:r>
      <w:r>
        <w:rPr>
          <w:sz w:val="20"/>
        </w:rPr>
        <w:t xml:space="preserve">Native  |  </w:t>
      </w:r>
      <w:r>
        <w:rPr>
          <w:b/>
          <w:sz w:val="20"/>
        </w:rPr>
        <w:t xml:space="preserve">English: </w:t>
      </w:r>
      <w:r>
        <w:rPr>
          <w:rFonts w:ascii="Calibri" w:hAnsi="Calibri"/>
          <w:sz w:val="20"/>
        </w:rPr>
        <w:t>Intermediate (professional proficiency)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