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2CE" w:rsidRDefault="004932CE" w:rsidP="004932CE">
      <w:pPr>
        <w:tabs>
          <w:tab w:val="left" w:pos="567"/>
        </w:tabs>
        <w:jc w:val="center"/>
        <w:rPr>
          <w:rFonts w:cs="Times New Roman"/>
          <w:b/>
          <w:color w:val="000000"/>
          <w:szCs w:val="28"/>
          <w:lang w:val="sv-SE"/>
        </w:rPr>
      </w:pPr>
      <w:r w:rsidRPr="0075540C">
        <w:rPr>
          <w:rFonts w:cs="Times New Roman"/>
          <w:b/>
          <w:color w:val="000000"/>
          <w:szCs w:val="28"/>
          <w:lang w:val="sv-SE"/>
        </w:rPr>
        <w:t>5- amaliy  mashg’ulot</w:t>
      </w:r>
    </w:p>
    <w:p w:rsidR="004932CE" w:rsidRPr="001107F4" w:rsidRDefault="004932CE" w:rsidP="004932CE">
      <w:pPr>
        <w:jc w:val="both"/>
        <w:rPr>
          <w:rFonts w:cs="Times New Roman"/>
          <w:b/>
          <w:color w:val="000000"/>
          <w:szCs w:val="28"/>
          <w:lang w:val="sv-SE"/>
        </w:rPr>
      </w:pPr>
      <w:r>
        <w:rPr>
          <w:rFonts w:cs="Times New Roman"/>
          <w:b/>
          <w:szCs w:val="28"/>
          <w:lang w:val="sv-SE"/>
        </w:rPr>
        <w:t xml:space="preserve"> Mavzu: </w:t>
      </w:r>
      <w:r w:rsidRPr="001107F4">
        <w:rPr>
          <w:rFonts w:cs="Times New Roman"/>
          <w:b/>
          <w:szCs w:val="28"/>
          <w:lang w:val="sv-SE"/>
        </w:rPr>
        <w:t>Boshlang’ich ta’lim mazmuni va mohiyati</w:t>
      </w:r>
    </w:p>
    <w:p w:rsidR="004932CE" w:rsidRPr="0075540C" w:rsidRDefault="004932CE" w:rsidP="004932CE">
      <w:pPr>
        <w:jc w:val="center"/>
        <w:rPr>
          <w:rFonts w:cs="Times New Roman"/>
          <w:b/>
          <w:color w:val="000000"/>
          <w:szCs w:val="28"/>
          <w:lang w:val="sv-SE"/>
        </w:rPr>
      </w:pPr>
      <w:r w:rsidRPr="0075540C">
        <w:rPr>
          <w:rFonts w:cs="Times New Roman"/>
          <w:b/>
          <w:color w:val="000000"/>
          <w:szCs w:val="28"/>
          <w:lang w:val="sv-SE"/>
        </w:rPr>
        <w:t>Reja:</w:t>
      </w:r>
    </w:p>
    <w:p w:rsidR="004932CE" w:rsidRPr="001107F4" w:rsidRDefault="004932CE" w:rsidP="004932CE">
      <w:pPr>
        <w:rPr>
          <w:lang w:val="sv-SE"/>
        </w:rPr>
      </w:pPr>
      <w:r w:rsidRPr="001107F4">
        <w:rPr>
          <w:lang w:val="sv-SE"/>
        </w:rPr>
        <w:t>1.Qonuniyat “ va “tamoyil” tushunchalari</w:t>
      </w:r>
    </w:p>
    <w:p w:rsidR="004932CE" w:rsidRPr="001107F4" w:rsidRDefault="004932CE" w:rsidP="004932CE">
      <w:pPr>
        <w:rPr>
          <w:lang w:val="sv-SE"/>
        </w:rPr>
      </w:pPr>
      <w:r w:rsidRPr="001107F4">
        <w:rPr>
          <w:lang w:val="sv-SE"/>
        </w:rPr>
        <w:t>2. Ta’lim jarayonining umumiy va xususiy qonuniyatlari.</w:t>
      </w:r>
    </w:p>
    <w:p w:rsidR="004932CE" w:rsidRPr="00023871" w:rsidRDefault="004932CE" w:rsidP="004932CE">
      <w:pPr>
        <w:rPr>
          <w:lang w:val="en-US"/>
        </w:rPr>
      </w:pPr>
      <w:r w:rsidRPr="00023871">
        <w:rPr>
          <w:lang w:val="en-US"/>
        </w:rPr>
        <w:t xml:space="preserve">3.  </w:t>
      </w:r>
      <w:proofErr w:type="spellStart"/>
      <w:r w:rsidRPr="00023871">
        <w:rPr>
          <w:lang w:val="en-US"/>
        </w:rPr>
        <w:t>Ta’lim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tamoyillari</w:t>
      </w:r>
      <w:proofErr w:type="spellEnd"/>
      <w:r w:rsidRPr="00023871">
        <w:rPr>
          <w:lang w:val="en-US"/>
        </w:rPr>
        <w:t xml:space="preserve"> </w:t>
      </w:r>
      <w:proofErr w:type="spellStart"/>
      <w:proofErr w:type="gramStart"/>
      <w:r w:rsidRPr="00023871">
        <w:rPr>
          <w:lang w:val="en-US"/>
        </w:rPr>
        <w:t>va</w:t>
      </w:r>
      <w:proofErr w:type="spellEnd"/>
      <w:proofErr w:type="gram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ularning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tasnifi</w:t>
      </w:r>
      <w:proofErr w:type="spellEnd"/>
      <w:r w:rsidRPr="00023871">
        <w:rPr>
          <w:lang w:val="en-US"/>
        </w:rPr>
        <w:t>.</w:t>
      </w:r>
      <w:r w:rsidRPr="00023871">
        <w:rPr>
          <w:lang w:val="uz-Cyrl-UZ"/>
        </w:rPr>
        <w:t xml:space="preserve"> </w:t>
      </w:r>
    </w:p>
    <w:p w:rsidR="004932CE" w:rsidRDefault="004932CE" w:rsidP="004932CE">
      <w:pPr>
        <w:tabs>
          <w:tab w:val="left" w:pos="2977"/>
        </w:tabs>
        <w:contextualSpacing/>
        <w:rPr>
          <w:rFonts w:eastAsia="Malgun Gothic"/>
          <w:lang w:val="en-US"/>
        </w:rPr>
      </w:pPr>
      <w:r w:rsidRPr="00023871">
        <w:rPr>
          <w:lang w:val="en-US"/>
        </w:rPr>
        <w:t xml:space="preserve">4. </w:t>
      </w:r>
      <w:proofErr w:type="spellStart"/>
      <w:r>
        <w:rPr>
          <w:rFonts w:eastAsia="Malgun Gothic"/>
          <w:lang w:val="en-US"/>
        </w:rPr>
        <w:t>Boshlang’ich</w:t>
      </w:r>
      <w:proofErr w:type="spellEnd"/>
      <w:r>
        <w:rPr>
          <w:rFonts w:eastAsia="Malgun Gothic"/>
          <w:lang w:val="en-US"/>
        </w:rPr>
        <w:t xml:space="preserve"> </w:t>
      </w:r>
      <w:proofErr w:type="spellStart"/>
      <w:r>
        <w:rPr>
          <w:rFonts w:eastAsia="Malgun Gothic"/>
          <w:lang w:val="en-US"/>
        </w:rPr>
        <w:t>t</w:t>
      </w:r>
      <w:r w:rsidRPr="00023871">
        <w:rPr>
          <w:rFonts w:eastAsia="Malgun Gothic"/>
          <w:lang w:val="en-US"/>
        </w:rPr>
        <w:t>a’lim</w:t>
      </w:r>
      <w:proofErr w:type="spellEnd"/>
      <w:r w:rsidRPr="00023871">
        <w:rPr>
          <w:rFonts w:eastAsia="Malgun Gothic"/>
          <w:lang w:val="en-US"/>
        </w:rPr>
        <w:t xml:space="preserve"> </w:t>
      </w:r>
      <w:proofErr w:type="spellStart"/>
      <w:r w:rsidRPr="00023871">
        <w:rPr>
          <w:rFonts w:eastAsia="Malgun Gothic"/>
          <w:lang w:val="en-US"/>
        </w:rPr>
        <w:t>mazmuni</w:t>
      </w:r>
      <w:proofErr w:type="spellEnd"/>
      <w:r w:rsidRPr="00023871">
        <w:rPr>
          <w:rFonts w:eastAsia="Malgun Gothic"/>
          <w:lang w:val="en-US"/>
        </w:rPr>
        <w:t xml:space="preserve"> </w:t>
      </w:r>
      <w:proofErr w:type="spellStart"/>
      <w:proofErr w:type="gramStart"/>
      <w:r w:rsidRPr="00023871">
        <w:rPr>
          <w:rFonts w:eastAsia="Malgun Gothic"/>
          <w:lang w:val="en-US"/>
        </w:rPr>
        <w:t>va</w:t>
      </w:r>
      <w:proofErr w:type="spellEnd"/>
      <w:proofErr w:type="gramEnd"/>
      <w:r w:rsidRPr="00023871">
        <w:rPr>
          <w:rFonts w:eastAsia="Malgun Gothic"/>
          <w:lang w:val="en-US"/>
        </w:rPr>
        <w:t xml:space="preserve"> </w:t>
      </w:r>
      <w:proofErr w:type="spellStart"/>
      <w:r w:rsidRPr="00023871">
        <w:rPr>
          <w:rFonts w:eastAsia="Malgun Gothic"/>
          <w:lang w:val="en-US"/>
        </w:rPr>
        <w:t>uni</w:t>
      </w:r>
      <w:proofErr w:type="spellEnd"/>
      <w:r w:rsidRPr="00023871">
        <w:rPr>
          <w:rFonts w:eastAsia="Malgun Gothic"/>
          <w:lang w:val="en-US"/>
        </w:rPr>
        <w:t xml:space="preserve"> </w:t>
      </w:r>
      <w:proofErr w:type="spellStart"/>
      <w:r w:rsidRPr="00023871">
        <w:rPr>
          <w:rFonts w:eastAsia="Malgun Gothic"/>
          <w:lang w:val="en-US"/>
        </w:rPr>
        <w:t>belgilovchi</w:t>
      </w:r>
      <w:proofErr w:type="spellEnd"/>
      <w:r w:rsidRPr="00023871">
        <w:rPr>
          <w:rFonts w:eastAsia="Malgun Gothic"/>
          <w:lang w:val="en-US"/>
        </w:rPr>
        <w:t xml:space="preserve"> </w:t>
      </w:r>
      <w:proofErr w:type="spellStart"/>
      <w:r w:rsidRPr="00023871">
        <w:rPr>
          <w:rFonts w:eastAsia="Malgun Gothic"/>
          <w:lang w:val="en-US"/>
        </w:rPr>
        <w:t>davlat</w:t>
      </w:r>
      <w:proofErr w:type="spellEnd"/>
      <w:r w:rsidRPr="00023871">
        <w:rPr>
          <w:rFonts w:eastAsia="Malgun Gothic"/>
          <w:lang w:val="en-US"/>
        </w:rPr>
        <w:t xml:space="preserve"> </w:t>
      </w:r>
      <w:proofErr w:type="spellStart"/>
      <w:r w:rsidRPr="00023871">
        <w:rPr>
          <w:rFonts w:eastAsia="Malgun Gothic"/>
          <w:lang w:val="en-US"/>
        </w:rPr>
        <w:t>hujjatlari</w:t>
      </w:r>
      <w:proofErr w:type="spellEnd"/>
    </w:p>
    <w:p w:rsidR="004932CE" w:rsidRDefault="004932CE" w:rsidP="004932CE">
      <w:pPr>
        <w:tabs>
          <w:tab w:val="left" w:pos="2977"/>
        </w:tabs>
        <w:contextualSpacing/>
        <w:rPr>
          <w:rFonts w:eastAsia="Malgun Gothic"/>
          <w:lang w:val="en-US"/>
        </w:rPr>
      </w:pPr>
    </w:p>
    <w:p w:rsidR="004932CE" w:rsidRDefault="004932CE" w:rsidP="004932CE">
      <w:pPr>
        <w:tabs>
          <w:tab w:val="left" w:pos="2977"/>
        </w:tabs>
        <w:contextualSpacing/>
        <w:rPr>
          <w:szCs w:val="28"/>
          <w:lang w:val="en-US"/>
        </w:rPr>
      </w:pPr>
      <w:r>
        <w:rPr>
          <w:rFonts w:eastAsia="Malgun Gothic"/>
          <w:lang w:val="en-US"/>
        </w:rPr>
        <w:t>5.</w:t>
      </w:r>
      <w:r w:rsidRPr="001107F4">
        <w:rPr>
          <w:szCs w:val="28"/>
          <w:lang w:val="en-US"/>
        </w:rPr>
        <w:t xml:space="preserve"> </w:t>
      </w:r>
      <w:proofErr w:type="spellStart"/>
      <w:r w:rsidRPr="00F7479F">
        <w:rPr>
          <w:szCs w:val="28"/>
          <w:lang w:val="en-US"/>
        </w:rPr>
        <w:t>Boshlang’ich</w:t>
      </w:r>
      <w:proofErr w:type="spellEnd"/>
      <w:r w:rsidRPr="00F7479F">
        <w:rPr>
          <w:szCs w:val="28"/>
          <w:lang w:val="en-US"/>
        </w:rPr>
        <w:t xml:space="preserve"> </w:t>
      </w:r>
      <w:proofErr w:type="spellStart"/>
      <w:r w:rsidRPr="00F7479F">
        <w:rPr>
          <w:szCs w:val="28"/>
          <w:lang w:val="en-US"/>
        </w:rPr>
        <w:t>ta’lim</w:t>
      </w:r>
      <w:proofErr w:type="spellEnd"/>
      <w:r w:rsidRPr="00F7479F">
        <w:rPr>
          <w:szCs w:val="28"/>
          <w:lang w:val="en-US"/>
        </w:rPr>
        <w:t xml:space="preserve"> </w:t>
      </w:r>
      <w:proofErr w:type="spellStart"/>
      <w:r w:rsidRPr="00F7479F">
        <w:rPr>
          <w:szCs w:val="28"/>
          <w:lang w:val="en-US"/>
        </w:rPr>
        <w:t>tizimida</w:t>
      </w:r>
      <w:proofErr w:type="spellEnd"/>
      <w:r w:rsidRPr="00F7479F">
        <w:rPr>
          <w:szCs w:val="28"/>
          <w:lang w:val="en-US"/>
        </w:rPr>
        <w:t xml:space="preserve"> </w:t>
      </w:r>
      <w:proofErr w:type="spellStart"/>
      <w:r w:rsidRPr="00F7479F">
        <w:rPr>
          <w:szCs w:val="28"/>
          <w:lang w:val="en-US"/>
        </w:rPr>
        <w:t>o’qitishning</w:t>
      </w:r>
      <w:proofErr w:type="spellEnd"/>
      <w:r w:rsidRPr="00F7479F">
        <w:rPr>
          <w:szCs w:val="28"/>
          <w:lang w:val="en-US"/>
        </w:rPr>
        <w:t xml:space="preserve"> </w:t>
      </w:r>
      <w:proofErr w:type="spellStart"/>
      <w:r w:rsidRPr="00F7479F">
        <w:rPr>
          <w:szCs w:val="28"/>
          <w:lang w:val="en-US"/>
        </w:rPr>
        <w:t>texnik</w:t>
      </w:r>
      <w:proofErr w:type="spellEnd"/>
      <w:r w:rsidRPr="00F7479F">
        <w:rPr>
          <w:szCs w:val="28"/>
          <w:lang w:val="en-US"/>
        </w:rPr>
        <w:t xml:space="preserve"> </w:t>
      </w:r>
      <w:proofErr w:type="spellStart"/>
      <w:r w:rsidRPr="00F7479F">
        <w:rPr>
          <w:szCs w:val="28"/>
          <w:lang w:val="en-US"/>
        </w:rPr>
        <w:t>vositalaridan</w:t>
      </w:r>
      <w:proofErr w:type="spellEnd"/>
      <w:r w:rsidRPr="00F7479F">
        <w:rPr>
          <w:szCs w:val="28"/>
          <w:lang w:val="en-US"/>
        </w:rPr>
        <w:t xml:space="preserve"> </w:t>
      </w:r>
      <w:proofErr w:type="spellStart"/>
      <w:r w:rsidRPr="00F7479F">
        <w:rPr>
          <w:szCs w:val="28"/>
          <w:lang w:val="en-US"/>
        </w:rPr>
        <w:t>foydalanishning</w:t>
      </w:r>
      <w:proofErr w:type="spellEnd"/>
      <w:r w:rsidRPr="00F7479F">
        <w:rPr>
          <w:szCs w:val="28"/>
          <w:lang w:val="en-US"/>
        </w:rPr>
        <w:t xml:space="preserve"> </w:t>
      </w:r>
      <w:proofErr w:type="spellStart"/>
      <w:r w:rsidRPr="00F7479F">
        <w:rPr>
          <w:szCs w:val="28"/>
          <w:lang w:val="en-US"/>
        </w:rPr>
        <w:t>pedagogik</w:t>
      </w:r>
      <w:proofErr w:type="spellEnd"/>
      <w:r w:rsidRPr="00F7479F">
        <w:rPr>
          <w:szCs w:val="28"/>
          <w:lang w:val="en-US"/>
        </w:rPr>
        <w:t xml:space="preserve"> </w:t>
      </w:r>
      <w:proofErr w:type="spellStart"/>
      <w:r w:rsidRPr="00F7479F">
        <w:rPr>
          <w:szCs w:val="28"/>
          <w:lang w:val="en-US"/>
        </w:rPr>
        <w:t>imkoniyatlari</w:t>
      </w:r>
      <w:proofErr w:type="spellEnd"/>
      <w:r w:rsidRPr="00F7479F">
        <w:rPr>
          <w:szCs w:val="28"/>
          <w:lang w:val="en-US"/>
        </w:rPr>
        <w:t>.</w:t>
      </w:r>
      <w:r>
        <w:rPr>
          <w:szCs w:val="28"/>
          <w:lang w:val="en-US"/>
        </w:rPr>
        <w:t xml:space="preserve">         </w:t>
      </w:r>
    </w:p>
    <w:p w:rsidR="004932CE" w:rsidRPr="00023871" w:rsidRDefault="004932CE" w:rsidP="004932CE">
      <w:pPr>
        <w:widowControl w:val="0"/>
        <w:autoSpaceDE w:val="0"/>
        <w:autoSpaceDN w:val="0"/>
        <w:adjustRightInd w:val="0"/>
        <w:ind w:firstLine="540"/>
        <w:jc w:val="center"/>
        <w:rPr>
          <w:b/>
          <w:lang w:val="uz-Cyrl-UZ"/>
        </w:rPr>
      </w:pPr>
      <w:proofErr w:type="spellStart"/>
      <w:r w:rsidRPr="00023871">
        <w:rPr>
          <w:b/>
          <w:lang w:val="en-US"/>
        </w:rPr>
        <w:t>Mashg’ulotning</w:t>
      </w:r>
      <w:proofErr w:type="spellEnd"/>
      <w:r w:rsidRPr="00023871">
        <w:rPr>
          <w:b/>
          <w:lang w:val="en-US"/>
        </w:rPr>
        <w:t xml:space="preserve"> </w:t>
      </w:r>
      <w:proofErr w:type="spellStart"/>
      <w:r w:rsidRPr="00023871">
        <w:rPr>
          <w:b/>
          <w:lang w:val="en-US"/>
        </w:rPr>
        <w:t>borishi</w:t>
      </w:r>
      <w:proofErr w:type="spellEnd"/>
      <w:r w:rsidRPr="00023871">
        <w:rPr>
          <w:b/>
          <w:lang w:val="en-US"/>
        </w:rPr>
        <w:t>:</w:t>
      </w:r>
    </w:p>
    <w:p w:rsidR="004932CE" w:rsidRPr="00023871" w:rsidRDefault="004932CE" w:rsidP="004932CE">
      <w:pPr>
        <w:widowControl w:val="0"/>
        <w:autoSpaceDE w:val="0"/>
        <w:autoSpaceDN w:val="0"/>
        <w:adjustRightInd w:val="0"/>
        <w:ind w:left="180" w:firstLine="540"/>
        <w:jc w:val="both"/>
        <w:rPr>
          <w:b/>
          <w:lang w:val="uz-Cyrl-UZ"/>
        </w:rPr>
      </w:pPr>
      <w:r w:rsidRPr="00023871">
        <w:rPr>
          <w:b/>
          <w:lang w:val="uz-Cyrl-UZ"/>
        </w:rPr>
        <w:t>1. «Nima uchun o‘zlashtirish zarur bo‘lgan bilim, ko‘nikma va malakalarning aniq doirasini belgilab olish lozim?» mavzusida aqliy hujumni o‘tkazishga doir ko‘rsatmalar.</w:t>
      </w:r>
    </w:p>
    <w:p w:rsidR="004932CE" w:rsidRPr="00023871" w:rsidRDefault="004932CE" w:rsidP="004932CE">
      <w:pPr>
        <w:widowControl w:val="0"/>
        <w:autoSpaceDE w:val="0"/>
        <w:autoSpaceDN w:val="0"/>
        <w:adjustRightInd w:val="0"/>
        <w:ind w:left="180" w:firstLine="540"/>
        <w:jc w:val="both"/>
        <w:rPr>
          <w:lang w:val="uz-Cyrl-UZ"/>
        </w:rPr>
      </w:pPr>
      <w:r w:rsidRPr="00023871">
        <w:rPr>
          <w:lang w:val="uz-Cyrl-UZ"/>
        </w:rPr>
        <w:t>1. O‘qituvchi savolni muhokama qilish uchun o‘rtaga tashlaydi va o‘ylash uchun bir daqiqa vaqt beradi.</w:t>
      </w:r>
    </w:p>
    <w:p w:rsidR="004932CE" w:rsidRPr="00023871" w:rsidRDefault="004932CE" w:rsidP="004932CE">
      <w:pPr>
        <w:widowControl w:val="0"/>
        <w:autoSpaceDE w:val="0"/>
        <w:autoSpaceDN w:val="0"/>
        <w:adjustRightInd w:val="0"/>
        <w:ind w:left="180" w:firstLine="540"/>
        <w:jc w:val="both"/>
        <w:rPr>
          <w:lang w:val="uz-Cyrl-UZ"/>
        </w:rPr>
      </w:pPr>
      <w:r w:rsidRPr="00023871">
        <w:rPr>
          <w:lang w:val="uz-Cyrl-UZ"/>
        </w:rPr>
        <w:t>2.  Talabalarning javoblari tinglanadi va doskaga ketma-ketlikda yozib boriladi. Garchi takrorlanish holati mavjud bo‘lsa ham, mazkur holatda hamma javoblarning yozib borilishi talab etiladi.</w:t>
      </w:r>
    </w:p>
    <w:p w:rsidR="004932CE" w:rsidRPr="00023871" w:rsidRDefault="004932CE" w:rsidP="004932CE">
      <w:pPr>
        <w:widowControl w:val="0"/>
        <w:autoSpaceDE w:val="0"/>
        <w:autoSpaceDN w:val="0"/>
        <w:adjustRightInd w:val="0"/>
        <w:ind w:left="180" w:firstLine="540"/>
        <w:jc w:val="both"/>
        <w:rPr>
          <w:lang w:val="uz-Cyrl-UZ"/>
        </w:rPr>
      </w:pPr>
      <w:r w:rsidRPr="00023871">
        <w:rPr>
          <w:lang w:val="uz-Cyrl-UZ"/>
        </w:rPr>
        <w:t>3. Hamma o‘z fikrini bildirib bo‘lgach, o‘qituvchi doskaga yozilganlarini talabalar bilan birgalikda muhokama qiladi va to‘g‘ri javoblar ajratib olinadi.</w:t>
      </w:r>
    </w:p>
    <w:p w:rsidR="004932CE" w:rsidRPr="00023871" w:rsidRDefault="004932CE" w:rsidP="004932CE">
      <w:pPr>
        <w:widowControl w:val="0"/>
        <w:autoSpaceDE w:val="0"/>
        <w:autoSpaceDN w:val="0"/>
        <w:adjustRightInd w:val="0"/>
        <w:ind w:left="180" w:firstLine="540"/>
        <w:jc w:val="both"/>
        <w:rPr>
          <w:lang w:val="uz-Cyrl-UZ"/>
        </w:rPr>
      </w:pPr>
      <w:r w:rsidRPr="001107F4">
        <w:rPr>
          <w:lang w:val="uz-Cyrl-UZ"/>
        </w:rPr>
        <w:t>4</w:t>
      </w:r>
      <w:r w:rsidRPr="00023871">
        <w:rPr>
          <w:lang w:val="uz-Cyrl-UZ"/>
        </w:rPr>
        <w:t>. Ta’lim mazmunini belgilab beruvchi zamonaviy g‘oyalarni o‘zlashtirishga doir muqobilini tanlab olish test.</w:t>
      </w:r>
    </w:p>
    <w:p w:rsidR="004932CE" w:rsidRPr="00023871" w:rsidRDefault="004932CE" w:rsidP="004932CE">
      <w:pPr>
        <w:widowControl w:val="0"/>
        <w:autoSpaceDE w:val="0"/>
        <w:autoSpaceDN w:val="0"/>
        <w:adjustRightInd w:val="0"/>
        <w:ind w:left="180" w:firstLine="540"/>
        <w:jc w:val="both"/>
        <w:rPr>
          <w:lang w:val="uz-Cyrl-UZ"/>
        </w:rPr>
      </w:pPr>
    </w:p>
    <w:tbl>
      <w:tblPr>
        <w:tblW w:w="9606" w:type="dxa"/>
        <w:tblLook w:val="01E0"/>
      </w:tblPr>
      <w:tblGrid>
        <w:gridCol w:w="5920"/>
        <w:gridCol w:w="3686"/>
      </w:tblGrid>
      <w:tr w:rsidR="004932CE" w:rsidRPr="00023871" w:rsidTr="00F6267F">
        <w:tc>
          <w:tcPr>
            <w:tcW w:w="5920" w:type="dxa"/>
          </w:tcPr>
          <w:p w:rsidR="004932CE" w:rsidRPr="00023871" w:rsidRDefault="004932CE" w:rsidP="00F626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firstLine="540"/>
              <w:jc w:val="both"/>
              <w:rPr>
                <w:b/>
                <w:color w:val="993366"/>
                <w:lang w:val="uz-Cyrl-UZ"/>
              </w:rPr>
            </w:pPr>
            <w:r w:rsidRPr="00023871">
              <w:rPr>
                <w:b/>
                <w:color w:val="993366"/>
                <w:lang w:val="uz-Cyrl-UZ"/>
              </w:rPr>
              <w:t>1.Ta’lim jarayonida o‘quvchi shaxsining ustuvor o‘rin tutishi, uning shaxsi, xohish-istak va qiziqishlarini hurmat qilish, birinchi navbatda ularning qobiliyatlarini rivojlantirish, mustaqil hayotda o‘z yo‘llarini topib olishlari uchun sharoit yaratishni ko‘zda tutadi</w:t>
            </w:r>
          </w:p>
        </w:tc>
        <w:tc>
          <w:tcPr>
            <w:tcW w:w="3686" w:type="dxa"/>
          </w:tcPr>
          <w:p w:rsidR="004932CE" w:rsidRPr="00023871" w:rsidRDefault="004932CE" w:rsidP="00F626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33" w:firstLine="540"/>
              <w:jc w:val="both"/>
              <w:rPr>
                <w:b/>
                <w:color w:val="993366"/>
                <w:lang w:val="uz-Cyrl-UZ"/>
              </w:rPr>
            </w:pPr>
            <w:r w:rsidRPr="00023871">
              <w:rPr>
                <w:b/>
                <w:color w:val="993366"/>
                <w:lang w:val="uz-Cyrl-UZ"/>
              </w:rPr>
              <w:t xml:space="preserve"> A.Standartlashtirish</w:t>
            </w:r>
          </w:p>
        </w:tc>
      </w:tr>
      <w:tr w:rsidR="004932CE" w:rsidRPr="00023871" w:rsidTr="00F6267F">
        <w:tc>
          <w:tcPr>
            <w:tcW w:w="5920" w:type="dxa"/>
          </w:tcPr>
          <w:p w:rsidR="004932CE" w:rsidRPr="00023871" w:rsidRDefault="004932CE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b/>
                <w:color w:val="993366"/>
                <w:lang w:val="uz-Cyrl-UZ"/>
              </w:rPr>
            </w:pPr>
            <w:r w:rsidRPr="00023871">
              <w:rPr>
                <w:b/>
                <w:color w:val="993366"/>
                <w:lang w:val="uz-Cyrl-UZ"/>
              </w:rPr>
              <w:t>2.O‘quv dasturidagi soatlarga qo‘shimchalar kiritish, chuqurlashtirilgan va ixtisoslashtirilgan tarzda o‘qitish.</w:t>
            </w:r>
          </w:p>
        </w:tc>
        <w:tc>
          <w:tcPr>
            <w:tcW w:w="3686" w:type="dxa"/>
          </w:tcPr>
          <w:p w:rsidR="004932CE" w:rsidRPr="00023871" w:rsidRDefault="004932CE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b/>
                <w:color w:val="993366"/>
                <w:lang w:val="uz-Cyrl-UZ"/>
              </w:rPr>
            </w:pPr>
          </w:p>
          <w:p w:rsidR="004932CE" w:rsidRPr="00023871" w:rsidRDefault="004932CE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b/>
                <w:color w:val="993366"/>
                <w:lang w:val="uz-Cyrl-UZ"/>
              </w:rPr>
            </w:pPr>
            <w:r w:rsidRPr="00023871">
              <w:rPr>
                <w:b/>
                <w:color w:val="993366"/>
                <w:lang w:val="uz-Cyrl-UZ"/>
              </w:rPr>
              <w:t>V. Amaliylashtirish</w:t>
            </w:r>
          </w:p>
          <w:p w:rsidR="004932CE" w:rsidRPr="00023871" w:rsidRDefault="004932CE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b/>
                <w:color w:val="993366"/>
                <w:lang w:val="uz-Cyrl-UZ"/>
              </w:rPr>
            </w:pPr>
          </w:p>
        </w:tc>
      </w:tr>
      <w:tr w:rsidR="004932CE" w:rsidRPr="00023871" w:rsidTr="00F6267F">
        <w:tc>
          <w:tcPr>
            <w:tcW w:w="5920" w:type="dxa"/>
          </w:tcPr>
          <w:p w:rsidR="004932CE" w:rsidRPr="00023871" w:rsidRDefault="004932CE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b/>
                <w:color w:val="993366"/>
                <w:lang w:val="uz-Cyrl-UZ"/>
              </w:rPr>
            </w:pPr>
            <w:r w:rsidRPr="00023871">
              <w:rPr>
                <w:b/>
                <w:color w:val="993366"/>
                <w:lang w:val="uz-Cyrl-UZ"/>
              </w:rPr>
              <w:t xml:space="preserve">3. Bir-biriga yaqin bo‘lgan fanlar va mavzularni qo‘shib o‘qitish, fanlar sonini </w:t>
            </w:r>
            <w:r w:rsidRPr="00023871">
              <w:rPr>
                <w:b/>
                <w:color w:val="993366"/>
                <w:lang w:val="uz-Cyrl-UZ"/>
              </w:rPr>
              <w:lastRenderedPageBreak/>
              <w:t>kamaytirish va ixchamlashtirish.</w:t>
            </w:r>
          </w:p>
        </w:tc>
        <w:tc>
          <w:tcPr>
            <w:tcW w:w="3686" w:type="dxa"/>
          </w:tcPr>
          <w:p w:rsidR="004932CE" w:rsidRPr="00023871" w:rsidRDefault="004932CE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b/>
                <w:color w:val="993366"/>
                <w:lang w:val="uz-Cyrl-UZ"/>
              </w:rPr>
            </w:pPr>
            <w:r w:rsidRPr="00023871">
              <w:rPr>
                <w:b/>
                <w:color w:val="993366"/>
                <w:lang w:val="uz-Cyrl-UZ"/>
              </w:rPr>
              <w:lastRenderedPageBreak/>
              <w:t>S.Insonparvarlashtirish</w:t>
            </w:r>
          </w:p>
          <w:p w:rsidR="004932CE" w:rsidRPr="00023871" w:rsidRDefault="004932CE" w:rsidP="00F626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firstLine="540"/>
              <w:jc w:val="both"/>
              <w:rPr>
                <w:b/>
                <w:color w:val="993366"/>
                <w:lang w:val="uz-Cyrl-UZ"/>
              </w:rPr>
            </w:pPr>
          </w:p>
        </w:tc>
      </w:tr>
      <w:tr w:rsidR="004932CE" w:rsidRPr="00023871" w:rsidTr="00F6267F">
        <w:tc>
          <w:tcPr>
            <w:tcW w:w="5920" w:type="dxa"/>
          </w:tcPr>
          <w:p w:rsidR="004932CE" w:rsidRPr="00023871" w:rsidRDefault="004932CE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b/>
                <w:color w:val="993366"/>
                <w:lang w:val="uz-Cyrl-UZ"/>
              </w:rPr>
            </w:pPr>
            <w:r w:rsidRPr="00023871">
              <w:rPr>
                <w:b/>
                <w:color w:val="993366"/>
                <w:lang w:val="uz-Cyrl-UZ"/>
              </w:rPr>
              <w:lastRenderedPageBreak/>
              <w:t xml:space="preserve">4. Egallanishi lozim bo‘lgan bilim, ko‘nikma va malakalarning minimal darajasini aniq belgilash. </w:t>
            </w:r>
          </w:p>
        </w:tc>
        <w:tc>
          <w:tcPr>
            <w:tcW w:w="3686" w:type="dxa"/>
          </w:tcPr>
          <w:p w:rsidR="004932CE" w:rsidRPr="00023871" w:rsidRDefault="004932CE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b/>
                <w:color w:val="993366"/>
                <w:lang w:val="uz-Cyrl-UZ"/>
              </w:rPr>
            </w:pPr>
            <w:r w:rsidRPr="00023871">
              <w:rPr>
                <w:b/>
                <w:color w:val="993366"/>
                <w:lang w:val="uz-Cyrl-UZ"/>
              </w:rPr>
              <w:t>D. Tabaqalashtirish</w:t>
            </w:r>
          </w:p>
        </w:tc>
      </w:tr>
      <w:tr w:rsidR="004932CE" w:rsidRPr="00023871" w:rsidTr="00F6267F">
        <w:tc>
          <w:tcPr>
            <w:tcW w:w="5920" w:type="dxa"/>
          </w:tcPr>
          <w:p w:rsidR="004932CE" w:rsidRPr="00023871" w:rsidRDefault="004932CE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b/>
                <w:color w:val="993366"/>
                <w:lang w:val="uz-Cyrl-UZ"/>
              </w:rPr>
            </w:pPr>
            <w:r w:rsidRPr="00023871">
              <w:rPr>
                <w:b/>
                <w:color w:val="993366"/>
                <w:lang w:val="uz-Cyrl-UZ"/>
              </w:rPr>
              <w:t>5. Nazariy bilimlarni puxta o‘zlashtirgan holda ularni amaliyotda faol qo‘llay olishga tayyorlash</w:t>
            </w:r>
          </w:p>
        </w:tc>
        <w:tc>
          <w:tcPr>
            <w:tcW w:w="3686" w:type="dxa"/>
          </w:tcPr>
          <w:p w:rsidR="004932CE" w:rsidRPr="00023871" w:rsidRDefault="004932CE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b/>
                <w:color w:val="993366"/>
                <w:lang w:val="uz-Cyrl-UZ"/>
              </w:rPr>
            </w:pPr>
            <w:r w:rsidRPr="00023871">
              <w:rPr>
                <w:b/>
                <w:color w:val="993366"/>
                <w:lang w:val="uz-Cyrl-UZ"/>
              </w:rPr>
              <w:t>J.Individuallashtirish</w:t>
            </w:r>
          </w:p>
          <w:p w:rsidR="004932CE" w:rsidRPr="00023871" w:rsidRDefault="004932CE" w:rsidP="00F626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firstLine="540"/>
              <w:jc w:val="both"/>
              <w:rPr>
                <w:b/>
                <w:color w:val="993366"/>
                <w:lang w:val="uz-Cyrl-UZ"/>
              </w:rPr>
            </w:pPr>
          </w:p>
        </w:tc>
      </w:tr>
      <w:tr w:rsidR="004932CE" w:rsidRPr="00023871" w:rsidTr="00F6267F">
        <w:tc>
          <w:tcPr>
            <w:tcW w:w="5920" w:type="dxa"/>
          </w:tcPr>
          <w:p w:rsidR="004932CE" w:rsidRPr="00023871" w:rsidRDefault="004932CE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b/>
                <w:color w:val="993366"/>
                <w:lang w:val="uz-Cyrl-UZ"/>
              </w:rPr>
            </w:pPr>
            <w:r w:rsidRPr="00023871">
              <w:rPr>
                <w:b/>
                <w:color w:val="993366"/>
                <w:lang w:val="uz-Cyrl-UZ"/>
              </w:rPr>
              <w:t>6. O‘quvchilarning alohida o‘ziga xosliklarini hisobga olgan holda o‘qitish mazmunini belgilash.</w:t>
            </w:r>
          </w:p>
        </w:tc>
        <w:tc>
          <w:tcPr>
            <w:tcW w:w="3686" w:type="dxa"/>
          </w:tcPr>
          <w:p w:rsidR="004932CE" w:rsidRPr="00023871" w:rsidRDefault="004932CE" w:rsidP="00F6267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firstLine="540"/>
              <w:jc w:val="both"/>
              <w:rPr>
                <w:b/>
                <w:color w:val="993366"/>
                <w:lang w:val="uz-Cyrl-UZ"/>
              </w:rPr>
            </w:pPr>
            <w:r>
              <w:rPr>
                <w:b/>
                <w:color w:val="993366"/>
                <w:lang w:val="uz-Cyrl-UZ"/>
              </w:rPr>
              <w:t xml:space="preserve"> </w:t>
            </w:r>
            <w:r>
              <w:rPr>
                <w:b/>
                <w:color w:val="993366"/>
                <w:lang w:val="en-US"/>
              </w:rPr>
              <w:t>E</w:t>
            </w:r>
            <w:r w:rsidRPr="00023871">
              <w:rPr>
                <w:b/>
                <w:color w:val="993366"/>
                <w:lang w:val="uz-Cyrl-UZ"/>
              </w:rPr>
              <w:t>. Integratsiyalash</w:t>
            </w:r>
          </w:p>
        </w:tc>
      </w:tr>
    </w:tbl>
    <w:p w:rsidR="004932CE" w:rsidRPr="00F15892" w:rsidRDefault="004932CE" w:rsidP="004932CE">
      <w:pPr>
        <w:widowControl w:val="0"/>
        <w:autoSpaceDE w:val="0"/>
        <w:autoSpaceDN w:val="0"/>
        <w:adjustRightInd w:val="0"/>
        <w:jc w:val="both"/>
        <w:rPr>
          <w:lang w:val="en-US"/>
        </w:rPr>
      </w:pPr>
    </w:p>
    <w:p w:rsidR="004932CE" w:rsidRPr="00B71E08" w:rsidRDefault="004932CE" w:rsidP="004932CE">
      <w:pPr>
        <w:widowControl w:val="0"/>
        <w:autoSpaceDE w:val="0"/>
        <w:autoSpaceDN w:val="0"/>
        <w:adjustRightInd w:val="0"/>
        <w:ind w:left="360"/>
        <w:jc w:val="both"/>
        <w:rPr>
          <w:lang w:val="en-US"/>
        </w:rPr>
      </w:pPr>
      <w:r w:rsidRPr="00F15892">
        <w:rPr>
          <w:szCs w:val="28"/>
          <w:lang w:val="en-US"/>
        </w:rPr>
        <w:t xml:space="preserve">    </w:t>
      </w:r>
      <w:r w:rsidRPr="00F15892">
        <w:rPr>
          <w:b/>
          <w:lang w:val="en-US"/>
        </w:rPr>
        <w:t>2</w:t>
      </w:r>
      <w:r w:rsidRPr="00023871">
        <w:rPr>
          <w:b/>
          <w:lang w:val="uz-Cyrl-UZ"/>
        </w:rPr>
        <w:t xml:space="preserve">. </w:t>
      </w:r>
      <w:proofErr w:type="spellStart"/>
      <w:r>
        <w:rPr>
          <w:b/>
          <w:lang w:val="en-US"/>
        </w:rPr>
        <w:t>Boshlang’ich</w:t>
      </w:r>
      <w:proofErr w:type="spellEnd"/>
      <w:r>
        <w:rPr>
          <w:b/>
          <w:lang w:val="en-US"/>
        </w:rPr>
        <w:t xml:space="preserve"> t</w:t>
      </w:r>
      <w:r w:rsidRPr="00023871">
        <w:rPr>
          <w:b/>
          <w:lang w:val="uz-Cyrl-UZ"/>
        </w:rPr>
        <w:t>a</w:t>
      </w:r>
      <w:r>
        <w:rPr>
          <w:b/>
          <w:lang w:val="en-US"/>
        </w:rPr>
        <w:t>’</w:t>
      </w:r>
      <w:r>
        <w:rPr>
          <w:b/>
          <w:lang w:val="uz-Cyrl-UZ"/>
        </w:rPr>
        <w:t xml:space="preserve">lim </w:t>
      </w:r>
      <w:proofErr w:type="spellStart"/>
      <w:proofErr w:type="gramStart"/>
      <w:r>
        <w:rPr>
          <w:b/>
          <w:lang w:val="en-US"/>
        </w:rPr>
        <w:t>o’qituvchilarining</w:t>
      </w:r>
      <w:proofErr w:type="spellEnd"/>
      <w:r>
        <w:rPr>
          <w:b/>
          <w:lang w:val="en-US"/>
        </w:rPr>
        <w:t xml:space="preserve"> </w:t>
      </w:r>
      <w:r w:rsidRPr="00023871">
        <w:rPr>
          <w:b/>
          <w:lang w:val="uz-Cyrl-UZ"/>
        </w:rPr>
        <w:t xml:space="preserve"> asosiy</w:t>
      </w:r>
      <w:proofErr w:type="gramEnd"/>
      <w:r w:rsidRPr="00023871">
        <w:rPr>
          <w:b/>
          <w:lang w:val="uz-Cyrl-UZ"/>
        </w:rPr>
        <w:t xml:space="preserve"> me’yoriy </w:t>
      </w:r>
      <w:r w:rsidRPr="00023871">
        <w:rPr>
          <w:b/>
          <w:lang w:val="en-US"/>
        </w:rPr>
        <w:t>h</w:t>
      </w:r>
      <w:r w:rsidRPr="00023871">
        <w:rPr>
          <w:b/>
          <w:lang w:val="uz-Cyrl-UZ"/>
        </w:rPr>
        <w:t>ujjatlar</w:t>
      </w:r>
      <w:proofErr w:type="spellStart"/>
      <w:r>
        <w:rPr>
          <w:b/>
          <w:lang w:val="en-US"/>
        </w:rPr>
        <w:t>i</w:t>
      </w:r>
      <w:proofErr w:type="spellEnd"/>
      <w:r w:rsidRPr="00023871">
        <w:rPr>
          <w:b/>
          <w:lang w:val="uz-Cyrl-UZ"/>
        </w:rPr>
        <w:t>ni o‘rganish</w:t>
      </w:r>
      <w:r>
        <w:rPr>
          <w:b/>
          <w:lang w:val="en-US"/>
        </w:rPr>
        <w:t>.</w:t>
      </w:r>
    </w:p>
    <w:p w:rsidR="004932CE" w:rsidRDefault="004932CE" w:rsidP="004932CE">
      <w:pPr>
        <w:tabs>
          <w:tab w:val="left" w:pos="305"/>
        </w:tabs>
        <w:rPr>
          <w:b/>
          <w:bCs/>
          <w:color w:val="000000"/>
          <w:lang w:val="en-US"/>
        </w:rPr>
      </w:pPr>
      <w:r>
        <w:rPr>
          <w:b/>
          <w:lang w:val="it-IT"/>
        </w:rPr>
        <w:t xml:space="preserve">    </w:t>
      </w:r>
      <w:r w:rsidRPr="00023871">
        <w:rPr>
          <w:b/>
          <w:lang w:val="sv-SE"/>
        </w:rPr>
        <w:t>3</w:t>
      </w:r>
      <w:r w:rsidRPr="00023871">
        <w:rPr>
          <w:b/>
          <w:lang w:val="uz-Cyrl-UZ"/>
        </w:rPr>
        <w:t>.</w:t>
      </w:r>
      <w:r>
        <w:rPr>
          <w:b/>
          <w:lang w:val="sv-SE"/>
        </w:rPr>
        <w:t xml:space="preserve">-topshiriq. </w:t>
      </w:r>
      <w:r w:rsidRPr="00023871">
        <w:rPr>
          <w:b/>
          <w:lang w:val="sv-SE"/>
        </w:rPr>
        <w:t>Mavzuga oid 10 ta test tuzing.</w:t>
      </w:r>
      <w:r w:rsidRPr="009656CD">
        <w:rPr>
          <w:b/>
          <w:bCs/>
          <w:color w:val="000000"/>
          <w:lang w:val="en-US"/>
        </w:rPr>
        <w:t xml:space="preserve"> </w:t>
      </w:r>
    </w:p>
    <w:p w:rsidR="004932CE" w:rsidRDefault="004932CE" w:rsidP="004932CE">
      <w:pPr>
        <w:tabs>
          <w:tab w:val="left" w:pos="305"/>
        </w:tabs>
        <w:rPr>
          <w:b/>
          <w:bCs/>
          <w:color w:val="000000"/>
          <w:lang w:val="en-US"/>
        </w:rPr>
      </w:pPr>
    </w:p>
    <w:p w:rsidR="0013014E" w:rsidRPr="004932CE" w:rsidRDefault="0013014E">
      <w:pPr>
        <w:rPr>
          <w:lang w:val="en-US"/>
        </w:rPr>
      </w:pPr>
    </w:p>
    <w:sectPr w:rsidR="0013014E" w:rsidRPr="004932CE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4932CE"/>
    <w:rsid w:val="00016256"/>
    <w:rsid w:val="00054E84"/>
    <w:rsid w:val="000A7831"/>
    <w:rsid w:val="0013014E"/>
    <w:rsid w:val="004932CE"/>
    <w:rsid w:val="00D53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i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2CE"/>
    <w:pPr>
      <w:spacing w:after="160" w:line="240" w:lineRule="auto"/>
    </w:pPr>
    <w:rPr>
      <w:rFonts w:ascii="Times New Roman" w:hAnsi="Times New Roman"/>
      <w:i w:val="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Company>Reanimator Extreme Edition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2023-10-06T03:27:00Z</dcterms:created>
  <dcterms:modified xsi:type="dcterms:W3CDTF">2023-10-06T03:27:00Z</dcterms:modified>
</cp:coreProperties>
</file>