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20B9" w:rsidRPr="00D35F42" w:rsidRDefault="00D920B9">
      <w:pPr>
        <w:jc w:val="center"/>
        <w:rPr>
          <w:rStyle w:val="10"/>
        </w:rPr>
      </w:pPr>
      <w:bookmarkStart w:id="0" w:name="_GoBack"/>
      <w:bookmarkEnd w:id="0"/>
      <w:r w:rsidRPr="00D35F42">
        <w:rPr>
          <w:rStyle w:val="10"/>
          <w:rFonts w:hint="eastAsia"/>
        </w:rPr>
        <w:t>国家开放大学</w:t>
      </w:r>
    </w:p>
    <w:p w:rsidR="00D920B9" w:rsidRPr="00D35F42" w:rsidRDefault="00D920B9">
      <w:pPr>
        <w:jc w:val="center"/>
        <w:rPr>
          <w:rStyle w:val="20"/>
        </w:rPr>
      </w:pPr>
    </w:p>
    <w:p w:rsidR="00D920B9" w:rsidRPr="00D35F42" w:rsidRDefault="00D920B9">
      <w:pPr>
        <w:jc w:val="center"/>
        <w:rPr>
          <w:rStyle w:val="20"/>
          <w:sz w:val="52"/>
          <w:szCs w:val="52"/>
        </w:rPr>
      </w:pPr>
      <w:r w:rsidRPr="00D35F42">
        <w:rPr>
          <w:rStyle w:val="20"/>
          <w:rFonts w:hint="eastAsia"/>
          <w:sz w:val="52"/>
          <w:szCs w:val="52"/>
        </w:rPr>
        <w:t>学士学位论文</w:t>
      </w:r>
    </w:p>
    <w:p w:rsidR="00D920B9" w:rsidRPr="00D35F42" w:rsidRDefault="00D920B9">
      <w:pPr>
        <w:jc w:val="center"/>
        <w:rPr>
          <w:rStyle w:val="20"/>
        </w:rPr>
      </w:pPr>
    </w:p>
    <w:p w:rsidR="00D920B9" w:rsidRPr="00D35F42" w:rsidRDefault="00D920B9">
      <w:pPr>
        <w:jc w:val="center"/>
        <w:rPr>
          <w:rStyle w:val="20"/>
        </w:rPr>
      </w:pPr>
    </w:p>
    <w:p w:rsidR="00D920B9" w:rsidRPr="00D35F42" w:rsidRDefault="00D920B9">
      <w:pPr>
        <w:jc w:val="center"/>
        <w:rPr>
          <w:rFonts w:ascii="黑体" w:eastAsia="黑体" w:hAnsi="黑体" w:cs="宋体"/>
          <w:sz w:val="32"/>
          <w:szCs w:val="32"/>
        </w:rPr>
      </w:pPr>
      <w:r w:rsidRPr="00D35F42">
        <w:rPr>
          <w:rFonts w:ascii="黑体" w:eastAsia="黑体" w:hAnsi="黑体" w:cs="宋体" w:hint="eastAsia"/>
          <w:bCs/>
          <w:sz w:val="32"/>
          <w:szCs w:val="32"/>
        </w:rPr>
        <w:t>题目：浅谈家长对幼儿园双语教育</w:t>
      </w:r>
      <w:r w:rsidRPr="00D35F42">
        <w:rPr>
          <w:rFonts w:ascii="黑体" w:eastAsia="黑体" w:hAnsi="黑体" w:hint="eastAsia"/>
          <w:sz w:val="32"/>
          <w:szCs w:val="32"/>
        </w:rPr>
        <w:t>的态度及影响因素</w:t>
      </w:r>
    </w:p>
    <w:p w:rsidR="00D920B9" w:rsidRPr="00D35F42" w:rsidRDefault="00D920B9">
      <w:pPr>
        <w:jc w:val="center"/>
        <w:rPr>
          <w:rStyle w:val="20"/>
          <w:rFonts w:ascii="黑体" w:eastAsia="黑体" w:hAnsi="黑体"/>
          <w:sz w:val="32"/>
          <w:szCs w:val="32"/>
        </w:rPr>
      </w:pPr>
    </w:p>
    <w:p w:rsidR="00D920B9" w:rsidRPr="00D35F42" w:rsidRDefault="00D920B9">
      <w:pPr>
        <w:jc w:val="center"/>
        <w:rPr>
          <w:rStyle w:val="-"/>
        </w:rPr>
      </w:pPr>
    </w:p>
    <w:p w:rsidR="00D920B9" w:rsidRPr="00D35F42" w:rsidRDefault="00D920B9">
      <w:pPr>
        <w:jc w:val="center"/>
        <w:rPr>
          <w:rStyle w:val="-"/>
        </w:rPr>
      </w:pPr>
    </w:p>
    <w:p w:rsidR="00D920B9" w:rsidRPr="00D35F42" w:rsidRDefault="00D920B9" w:rsidP="00D15A52">
      <w:pPr>
        <w:spacing w:before="200" w:line="360" w:lineRule="exact"/>
        <w:ind w:firstLineChars="771" w:firstLine="2159"/>
        <w:rPr>
          <w:sz w:val="28"/>
        </w:rPr>
      </w:pPr>
      <w:r w:rsidRPr="00D35F42">
        <w:rPr>
          <w:rFonts w:hint="eastAsia"/>
          <w:sz w:val="28"/>
        </w:rPr>
        <w:t>分部：国家开放大学（南京分部）</w:t>
      </w:r>
    </w:p>
    <w:p w:rsidR="00D920B9" w:rsidRPr="00D35F42" w:rsidRDefault="00D920B9" w:rsidP="00D15A52">
      <w:pPr>
        <w:spacing w:before="200" w:line="360" w:lineRule="exact"/>
        <w:ind w:firstLineChars="771" w:firstLine="2159"/>
        <w:rPr>
          <w:sz w:val="28"/>
        </w:rPr>
      </w:pPr>
      <w:r w:rsidRPr="00D35F42">
        <w:rPr>
          <w:rFonts w:hint="eastAsia"/>
          <w:sz w:val="28"/>
        </w:rPr>
        <w:t>学习中心：秦淮电大</w:t>
      </w:r>
    </w:p>
    <w:p w:rsidR="00D920B9" w:rsidRPr="00D35F42" w:rsidRDefault="00D920B9">
      <w:pPr>
        <w:spacing w:before="200" w:line="360" w:lineRule="exact"/>
        <w:ind w:firstLineChars="759" w:firstLine="2125"/>
        <w:rPr>
          <w:sz w:val="28"/>
        </w:rPr>
      </w:pPr>
      <w:r w:rsidRPr="00D35F42">
        <w:rPr>
          <w:rFonts w:hint="eastAsia"/>
          <w:sz w:val="28"/>
        </w:rPr>
        <w:t>专业：学前教育</w:t>
      </w:r>
    </w:p>
    <w:p w:rsidR="00D920B9" w:rsidRPr="00D35F42" w:rsidRDefault="00D920B9">
      <w:pPr>
        <w:spacing w:before="200" w:line="360" w:lineRule="exact"/>
        <w:ind w:firstLineChars="759" w:firstLine="2125"/>
        <w:rPr>
          <w:rFonts w:ascii="宋体" w:hAnsi="宋体"/>
        </w:rPr>
      </w:pPr>
      <w:r w:rsidRPr="00D35F42">
        <w:rPr>
          <w:rFonts w:hint="eastAsia"/>
          <w:sz w:val="28"/>
        </w:rPr>
        <w:t>年级：</w:t>
      </w:r>
      <w:r w:rsidRPr="00D35F42">
        <w:rPr>
          <w:rFonts w:hint="eastAsia"/>
          <w:sz w:val="28"/>
        </w:rPr>
        <w:t>14</w:t>
      </w:r>
      <w:r w:rsidRPr="00D35F42">
        <w:rPr>
          <w:rFonts w:hint="eastAsia"/>
          <w:sz w:val="28"/>
        </w:rPr>
        <w:t>秋</w:t>
      </w:r>
    </w:p>
    <w:p w:rsidR="00D920B9" w:rsidRPr="00D35F42" w:rsidRDefault="00D920B9">
      <w:pPr>
        <w:spacing w:before="200" w:line="360" w:lineRule="exact"/>
        <w:ind w:firstLineChars="759" w:firstLine="2125"/>
        <w:rPr>
          <w:sz w:val="28"/>
        </w:rPr>
      </w:pPr>
      <w:r w:rsidRPr="00D35F42">
        <w:rPr>
          <w:rFonts w:hint="eastAsia"/>
          <w:sz w:val="28"/>
        </w:rPr>
        <w:t>学号：</w:t>
      </w:r>
      <w:r w:rsidRPr="00D35F42">
        <w:rPr>
          <w:rFonts w:hint="eastAsia"/>
          <w:sz w:val="28"/>
        </w:rPr>
        <w:t>1432101255594</w:t>
      </w:r>
    </w:p>
    <w:p w:rsidR="00D920B9" w:rsidRPr="00D35F42" w:rsidRDefault="00D920B9">
      <w:pPr>
        <w:spacing w:before="200" w:line="360" w:lineRule="exact"/>
        <w:ind w:firstLineChars="759" w:firstLine="2125"/>
        <w:rPr>
          <w:sz w:val="28"/>
        </w:rPr>
      </w:pPr>
      <w:r w:rsidRPr="00D35F42">
        <w:rPr>
          <w:rFonts w:hint="eastAsia"/>
          <w:sz w:val="28"/>
        </w:rPr>
        <w:t>姓名：陶爱文</w:t>
      </w:r>
    </w:p>
    <w:p w:rsidR="00D920B9" w:rsidRPr="00D35F42" w:rsidRDefault="00D920B9">
      <w:pPr>
        <w:spacing w:before="200" w:line="360" w:lineRule="exact"/>
        <w:ind w:firstLineChars="759" w:firstLine="2125"/>
        <w:rPr>
          <w:sz w:val="28"/>
        </w:rPr>
      </w:pPr>
      <w:r w:rsidRPr="00D35F42">
        <w:rPr>
          <w:rFonts w:hint="eastAsia"/>
          <w:sz w:val="28"/>
        </w:rPr>
        <w:t>指导教师：</w:t>
      </w:r>
      <w:r w:rsidRPr="00D35F42">
        <w:rPr>
          <w:rFonts w:ascii="宋体" w:hAnsi="宋体" w:hint="eastAsia"/>
          <w:sz w:val="28"/>
          <w:szCs w:val="28"/>
        </w:rPr>
        <w:t>何铁雨</w:t>
      </w:r>
    </w:p>
    <w:p w:rsidR="00D920B9" w:rsidRPr="00D35F42" w:rsidRDefault="00D920B9">
      <w:pPr>
        <w:spacing w:before="200"/>
        <w:ind w:firstLineChars="759" w:firstLine="2125"/>
        <w:rPr>
          <w:sz w:val="28"/>
        </w:rPr>
      </w:pPr>
    </w:p>
    <w:p w:rsidR="00D920B9" w:rsidRPr="00D35F42" w:rsidRDefault="00D920B9"/>
    <w:p w:rsidR="00D920B9" w:rsidRPr="00D35F42" w:rsidRDefault="00D920B9">
      <w:pPr>
        <w:jc w:val="center"/>
      </w:pPr>
    </w:p>
    <w:p w:rsidR="00D920B9" w:rsidRPr="00D35F42" w:rsidRDefault="00D920B9">
      <w:pPr>
        <w:spacing w:line="520" w:lineRule="exact"/>
        <w:jc w:val="center"/>
        <w:rPr>
          <w:rFonts w:eastAsia="仿宋"/>
          <w:sz w:val="28"/>
        </w:rPr>
      </w:pPr>
      <w:smartTag w:uri="urn:schemas-microsoft-com:office:smarttags" w:element="chsdate">
        <w:smartTagPr>
          <w:attr w:name="Year" w:val="2016"/>
          <w:attr w:name="Month" w:val="10"/>
          <w:attr w:name="Day" w:val="20"/>
          <w:attr w:name="IsLunarDate" w:val="False"/>
          <w:attr w:name="IsROCDate" w:val="False"/>
        </w:smartTagPr>
        <w:r w:rsidRPr="00D35F42">
          <w:rPr>
            <w:rFonts w:eastAsia="仿宋" w:hint="eastAsia"/>
            <w:sz w:val="28"/>
          </w:rPr>
          <w:t>2016</w:t>
        </w:r>
        <w:r w:rsidRPr="00D35F42">
          <w:rPr>
            <w:rFonts w:eastAsia="仿宋" w:hint="eastAsia"/>
            <w:sz w:val="28"/>
          </w:rPr>
          <w:t>年</w:t>
        </w:r>
        <w:r w:rsidRPr="00D35F42">
          <w:rPr>
            <w:rFonts w:eastAsia="仿宋" w:hint="eastAsia"/>
            <w:sz w:val="28"/>
          </w:rPr>
          <w:t>10</w:t>
        </w:r>
        <w:r w:rsidRPr="00D35F42">
          <w:rPr>
            <w:rFonts w:eastAsia="仿宋" w:hint="eastAsia"/>
            <w:sz w:val="28"/>
          </w:rPr>
          <w:t>月</w:t>
        </w:r>
        <w:r w:rsidRPr="00D35F42">
          <w:rPr>
            <w:rFonts w:eastAsia="仿宋" w:hint="eastAsia"/>
            <w:sz w:val="28"/>
          </w:rPr>
          <w:t>20</w:t>
        </w:r>
        <w:r w:rsidRPr="00D35F42">
          <w:rPr>
            <w:rFonts w:eastAsia="仿宋" w:hint="eastAsia"/>
            <w:sz w:val="28"/>
          </w:rPr>
          <w:t>日</w:t>
        </w:r>
      </w:smartTag>
    </w:p>
    <w:p w:rsidR="00D920B9" w:rsidRPr="00D35F42" w:rsidRDefault="00D920B9">
      <w:pPr>
        <w:spacing w:line="520" w:lineRule="exact"/>
        <w:rPr>
          <w:rFonts w:eastAsia="黑体"/>
          <w:b/>
          <w:sz w:val="36"/>
          <w:szCs w:val="30"/>
        </w:rPr>
      </w:pPr>
    </w:p>
    <w:p w:rsidR="0082562C" w:rsidRDefault="0082562C">
      <w:pPr>
        <w:spacing w:line="300" w:lineRule="auto"/>
        <w:jc w:val="center"/>
        <w:rPr>
          <w:rFonts w:eastAsia="黑体"/>
          <w:b/>
          <w:sz w:val="36"/>
          <w:szCs w:val="30"/>
        </w:rPr>
        <w:sectPr w:rsidR="0082562C" w:rsidSect="003D5197">
          <w:footerReference w:type="even" r:id="rId7"/>
          <w:footerReference w:type="default" r:id="rId8"/>
          <w:footerReference w:type="first" r:id="rId9"/>
          <w:pgSz w:w="11907" w:h="16840"/>
          <w:pgMar w:top="1474" w:right="1701" w:bottom="1474" w:left="1701" w:header="1020" w:footer="1020" w:gutter="0"/>
          <w:pgNumType w:start="1"/>
          <w:cols w:space="720"/>
          <w:titlePg/>
          <w:docGrid w:type="linesAndChars" w:linePitch="312"/>
        </w:sectPr>
      </w:pPr>
    </w:p>
    <w:p w:rsidR="00D920B9" w:rsidRPr="00D35F42" w:rsidRDefault="00D920B9">
      <w:pPr>
        <w:spacing w:line="300" w:lineRule="auto"/>
        <w:jc w:val="center"/>
        <w:rPr>
          <w:rFonts w:eastAsia="黑体"/>
          <w:b/>
          <w:sz w:val="36"/>
          <w:szCs w:val="30"/>
        </w:rPr>
      </w:pPr>
      <w:r w:rsidRPr="00D35F42">
        <w:rPr>
          <w:rFonts w:eastAsia="黑体" w:hint="eastAsia"/>
          <w:b/>
          <w:sz w:val="36"/>
          <w:szCs w:val="30"/>
        </w:rPr>
        <w:lastRenderedPageBreak/>
        <w:t>学位论文原创性声明</w:t>
      </w:r>
    </w:p>
    <w:p w:rsidR="00D920B9" w:rsidRPr="00D35F42" w:rsidRDefault="00D920B9">
      <w:pPr>
        <w:spacing w:line="300" w:lineRule="auto"/>
        <w:ind w:firstLine="723"/>
        <w:jc w:val="center"/>
        <w:rPr>
          <w:rFonts w:eastAsia="黑体"/>
          <w:b/>
          <w:sz w:val="36"/>
          <w:szCs w:val="30"/>
        </w:rPr>
      </w:pPr>
    </w:p>
    <w:p w:rsidR="00D920B9" w:rsidRPr="00D35F42" w:rsidRDefault="00D920B9">
      <w:pPr>
        <w:pStyle w:val="a8"/>
        <w:spacing w:line="480" w:lineRule="auto"/>
        <w:ind w:firstLine="560"/>
        <w:rPr>
          <w:sz w:val="28"/>
          <w:szCs w:val="28"/>
        </w:rPr>
      </w:pPr>
      <w:r w:rsidRPr="00D35F42">
        <w:rPr>
          <w:rFonts w:hint="eastAsia"/>
          <w:sz w:val="28"/>
          <w:szCs w:val="28"/>
        </w:rPr>
        <w:t>本人郑重声明：所呈交的学位论文，是本人在导师指导下，进行研究工作所取得的成果。除文中已经注明引用的内容外，本学位论文的研究成果不包含任何他人创作的、已公开发表或者没有公开发表的作品的内容。对本论文所涉及的研究工作做出贡献的其他个人和集体，均已在文中以明确方式标明。本学位论文原创性声明的法律责任由本人承担。</w:t>
      </w:r>
    </w:p>
    <w:p w:rsidR="00D920B9" w:rsidRPr="00D35F42" w:rsidRDefault="00D920B9">
      <w:pPr>
        <w:pStyle w:val="a8"/>
        <w:spacing w:line="480" w:lineRule="auto"/>
        <w:ind w:leftChars="0" w:left="0"/>
        <w:jc w:val="center"/>
        <w:rPr>
          <w:sz w:val="28"/>
          <w:szCs w:val="28"/>
        </w:rPr>
      </w:pPr>
      <w:r w:rsidRPr="00D35F42">
        <w:rPr>
          <w:rFonts w:hint="eastAsia"/>
          <w:sz w:val="28"/>
          <w:szCs w:val="28"/>
        </w:rPr>
        <w:t>作者签名：</w:t>
      </w:r>
      <w:r w:rsidR="00D35F42">
        <w:rPr>
          <w:rFonts w:hint="eastAsia"/>
          <w:sz w:val="28"/>
          <w:szCs w:val="28"/>
        </w:rPr>
        <w:t xml:space="preserve">       </w:t>
      </w:r>
      <w:r w:rsidRPr="00D35F42">
        <w:rPr>
          <w:rFonts w:hint="eastAsia"/>
          <w:sz w:val="28"/>
          <w:szCs w:val="28"/>
        </w:rPr>
        <w:t>日期</w:t>
      </w:r>
      <w:r w:rsidRPr="00D35F42">
        <w:rPr>
          <w:sz w:val="28"/>
          <w:szCs w:val="28"/>
        </w:rPr>
        <w:t>：</w:t>
      </w:r>
      <w:r w:rsidRPr="00D35F42">
        <w:rPr>
          <w:rFonts w:hint="eastAsia"/>
          <w:sz w:val="28"/>
          <w:szCs w:val="28"/>
        </w:rPr>
        <w:t>2016</w:t>
      </w:r>
      <w:r w:rsidRPr="00D35F42">
        <w:rPr>
          <w:rFonts w:hint="eastAsia"/>
          <w:sz w:val="28"/>
          <w:szCs w:val="28"/>
        </w:rPr>
        <w:t>年</w:t>
      </w:r>
      <w:r w:rsidRPr="00D35F42">
        <w:rPr>
          <w:rFonts w:hint="eastAsia"/>
          <w:sz w:val="28"/>
          <w:szCs w:val="28"/>
        </w:rPr>
        <w:t>10</w:t>
      </w:r>
      <w:r w:rsidRPr="00D35F42">
        <w:rPr>
          <w:rFonts w:hint="eastAsia"/>
          <w:sz w:val="28"/>
          <w:szCs w:val="28"/>
        </w:rPr>
        <w:t>月</w:t>
      </w:r>
      <w:r w:rsidRPr="00D35F42">
        <w:rPr>
          <w:rFonts w:hint="eastAsia"/>
          <w:sz w:val="28"/>
          <w:szCs w:val="28"/>
        </w:rPr>
        <w:t>20</w:t>
      </w:r>
      <w:r w:rsidRPr="00D35F42">
        <w:rPr>
          <w:rFonts w:hint="eastAsia"/>
          <w:sz w:val="28"/>
          <w:szCs w:val="28"/>
        </w:rPr>
        <w:t>日</w:t>
      </w:r>
    </w:p>
    <w:p w:rsidR="00D920B9" w:rsidRPr="00D35F42" w:rsidRDefault="00D920B9">
      <w:pPr>
        <w:pStyle w:val="a8"/>
        <w:spacing w:line="480" w:lineRule="auto"/>
        <w:ind w:leftChars="0" w:left="0"/>
        <w:jc w:val="center"/>
        <w:rPr>
          <w:sz w:val="28"/>
          <w:szCs w:val="28"/>
        </w:rPr>
      </w:pPr>
    </w:p>
    <w:p w:rsidR="00D920B9" w:rsidRPr="00D35F42" w:rsidRDefault="00D920B9">
      <w:pPr>
        <w:spacing w:line="300" w:lineRule="auto"/>
        <w:jc w:val="center"/>
        <w:rPr>
          <w:rFonts w:eastAsia="黑体"/>
          <w:b/>
          <w:sz w:val="36"/>
          <w:szCs w:val="30"/>
        </w:rPr>
      </w:pPr>
      <w:r w:rsidRPr="00D35F42">
        <w:rPr>
          <w:rFonts w:eastAsia="黑体" w:hint="eastAsia"/>
          <w:b/>
          <w:sz w:val="36"/>
          <w:szCs w:val="30"/>
        </w:rPr>
        <w:t>学位论文版权使用授权声明</w:t>
      </w:r>
    </w:p>
    <w:p w:rsidR="00D920B9" w:rsidRPr="00D35F42" w:rsidRDefault="00D920B9">
      <w:pPr>
        <w:spacing w:line="300" w:lineRule="auto"/>
        <w:ind w:firstLine="723"/>
        <w:jc w:val="center"/>
        <w:rPr>
          <w:rFonts w:eastAsia="黑体"/>
          <w:b/>
          <w:sz w:val="36"/>
          <w:szCs w:val="30"/>
        </w:rPr>
      </w:pPr>
    </w:p>
    <w:p w:rsidR="00D920B9" w:rsidRPr="00D35F42" w:rsidRDefault="00D920B9">
      <w:pPr>
        <w:pStyle w:val="a8"/>
        <w:spacing w:line="480" w:lineRule="auto"/>
        <w:ind w:firstLine="560"/>
        <w:rPr>
          <w:sz w:val="28"/>
          <w:szCs w:val="28"/>
        </w:rPr>
      </w:pPr>
      <w:r w:rsidRPr="00D35F42">
        <w:rPr>
          <w:rFonts w:hint="eastAsia"/>
          <w:sz w:val="28"/>
          <w:szCs w:val="28"/>
        </w:rPr>
        <w:t>本人完全了解国家开放大学关于收集、保存、使用学位论文的规定，同意如下各项内容：按照学校要求提交学位论文的印刷本和电子版本；学校有权保存学位论文的印刷本和电子版，并采用影印、缩印、扫描、数字化或其它手段保存论文；学校有权提供目录检索以及提供本学位论文全文或者部分的阅览服务，</w:t>
      </w:r>
      <w:r w:rsidRPr="00D35F42">
        <w:rPr>
          <w:sz w:val="28"/>
          <w:szCs w:val="28"/>
        </w:rPr>
        <w:t>以及出版学位论文</w:t>
      </w:r>
      <w:r w:rsidRPr="00D35F42">
        <w:rPr>
          <w:rFonts w:hint="eastAsia"/>
          <w:sz w:val="28"/>
          <w:szCs w:val="28"/>
        </w:rPr>
        <w:t>；学校有权按有关规定向国家有关部门或者机构送交论文的复印件和电子版；在不以赢利为目的的前提下，学校可以适当复制论文的部分或全部内容用于学术活动。</w:t>
      </w:r>
    </w:p>
    <w:p w:rsidR="00D920B9" w:rsidRPr="00D35F42" w:rsidRDefault="00D920B9">
      <w:pPr>
        <w:pStyle w:val="a8"/>
        <w:spacing w:line="480" w:lineRule="auto"/>
        <w:ind w:leftChars="0" w:left="0"/>
        <w:jc w:val="center"/>
        <w:rPr>
          <w:sz w:val="28"/>
          <w:szCs w:val="28"/>
        </w:rPr>
      </w:pPr>
      <w:r w:rsidRPr="00D35F42">
        <w:rPr>
          <w:rFonts w:hint="eastAsia"/>
          <w:sz w:val="28"/>
          <w:szCs w:val="28"/>
        </w:rPr>
        <w:t>作者签名：</w:t>
      </w:r>
      <w:r w:rsidR="00D35F42">
        <w:rPr>
          <w:rFonts w:hint="eastAsia"/>
          <w:sz w:val="28"/>
          <w:szCs w:val="28"/>
        </w:rPr>
        <w:t xml:space="preserve">       </w:t>
      </w:r>
      <w:r w:rsidRPr="00D35F42">
        <w:rPr>
          <w:rFonts w:hint="eastAsia"/>
          <w:sz w:val="28"/>
          <w:szCs w:val="28"/>
        </w:rPr>
        <w:t>日期</w:t>
      </w:r>
      <w:r w:rsidRPr="00D35F42">
        <w:rPr>
          <w:sz w:val="28"/>
          <w:szCs w:val="28"/>
        </w:rPr>
        <w:t>：</w:t>
      </w:r>
      <w:r w:rsidRPr="00D35F42">
        <w:rPr>
          <w:rFonts w:hint="eastAsia"/>
          <w:sz w:val="28"/>
          <w:szCs w:val="28"/>
        </w:rPr>
        <w:t>2016</w:t>
      </w:r>
      <w:r w:rsidRPr="00D35F42">
        <w:rPr>
          <w:rFonts w:hint="eastAsia"/>
          <w:sz w:val="28"/>
          <w:szCs w:val="28"/>
        </w:rPr>
        <w:t>年</w:t>
      </w:r>
      <w:r w:rsidRPr="00D35F42">
        <w:rPr>
          <w:rFonts w:hint="eastAsia"/>
          <w:sz w:val="28"/>
          <w:szCs w:val="28"/>
        </w:rPr>
        <w:t>10</w:t>
      </w:r>
      <w:r w:rsidRPr="00D35F42">
        <w:rPr>
          <w:rFonts w:hint="eastAsia"/>
          <w:sz w:val="28"/>
          <w:szCs w:val="28"/>
        </w:rPr>
        <w:t>月</w:t>
      </w:r>
      <w:r w:rsidRPr="00D35F42">
        <w:rPr>
          <w:rFonts w:hint="eastAsia"/>
          <w:sz w:val="28"/>
          <w:szCs w:val="28"/>
        </w:rPr>
        <w:t>20</w:t>
      </w:r>
      <w:r w:rsidRPr="00D35F42">
        <w:rPr>
          <w:rFonts w:hint="eastAsia"/>
          <w:sz w:val="28"/>
          <w:szCs w:val="28"/>
        </w:rPr>
        <w:t>日</w:t>
      </w:r>
    </w:p>
    <w:p w:rsidR="00D920B9" w:rsidRDefault="00D920B9">
      <w:pPr>
        <w:pStyle w:val="af0"/>
        <w:rPr>
          <w:rFonts w:hint="eastAsia"/>
        </w:rPr>
      </w:pPr>
    </w:p>
    <w:p w:rsidR="00C0037A" w:rsidRPr="00D35F42" w:rsidRDefault="00C0037A" w:rsidP="00C0037A">
      <w:pPr>
        <w:pStyle w:val="1"/>
        <w:jc w:val="center"/>
        <w:rPr>
          <w:rFonts w:ascii="黑体" w:hAnsi="黑体"/>
          <w:b w:val="0"/>
          <w:szCs w:val="36"/>
        </w:rPr>
      </w:pPr>
      <w:bookmarkStart w:id="1" w:name="_Toc145592711"/>
      <w:bookmarkStart w:id="2" w:name="_Toc343607698"/>
      <w:bookmarkStart w:id="3" w:name="_Toc4807"/>
      <w:r w:rsidRPr="00D35F42">
        <w:rPr>
          <w:rFonts w:ascii="黑体" w:eastAsia="黑体" w:hAnsi="黑体" w:cs="黑体" w:hint="eastAsia"/>
          <w:sz w:val="36"/>
          <w:szCs w:val="36"/>
        </w:rPr>
        <w:t>摘 要</w:t>
      </w:r>
      <w:bookmarkEnd w:id="1"/>
      <w:bookmarkEnd w:id="2"/>
      <w:bookmarkEnd w:id="3"/>
    </w:p>
    <w:p w:rsidR="00C0037A" w:rsidRPr="00D35F42" w:rsidRDefault="00C0037A" w:rsidP="00C0037A">
      <w:pPr>
        <w:pStyle w:val="af0"/>
        <w:rPr>
          <w:sz w:val="36"/>
          <w:szCs w:val="36"/>
        </w:rPr>
      </w:pPr>
    </w:p>
    <w:p w:rsidR="00C0037A" w:rsidRPr="00D35F42" w:rsidRDefault="00C0037A" w:rsidP="00C0037A">
      <w:pPr>
        <w:spacing w:line="360" w:lineRule="auto"/>
        <w:ind w:firstLineChars="196" w:firstLine="549"/>
        <w:rPr>
          <w:rFonts w:ascii="宋体" w:hAnsi="宋体"/>
          <w:bCs/>
          <w:sz w:val="28"/>
          <w:szCs w:val="28"/>
        </w:rPr>
      </w:pPr>
      <w:r w:rsidRPr="00D35F42">
        <w:rPr>
          <w:rFonts w:ascii="宋体" w:hAnsi="宋体" w:hint="eastAsia"/>
          <w:bCs/>
          <w:sz w:val="28"/>
          <w:szCs w:val="28"/>
        </w:rPr>
        <w:t>本研究试图了解家长对幼儿园双语教育的态度以及影响态度的因素。采用问卷调查法，对</w:t>
      </w:r>
      <w:r w:rsidRPr="00D35F42">
        <w:rPr>
          <w:rFonts w:ascii="宋体" w:hAnsi="宋体" w:hint="eastAsia"/>
          <w:sz w:val="28"/>
          <w:szCs w:val="28"/>
        </w:rPr>
        <w:t>江苏省南京市建邺区南茜幼儿园中班共4个班，抽取其中2个班。共69名幼儿。其中以69名幼儿的家庭主要教养人为调查对象。</w:t>
      </w:r>
      <w:r w:rsidRPr="00D35F42">
        <w:rPr>
          <w:rFonts w:ascii="宋体" w:hAnsi="宋体" w:hint="eastAsia"/>
          <w:bCs/>
          <w:sz w:val="28"/>
          <w:szCs w:val="28"/>
        </w:rPr>
        <w:t>通过分析发现，幼儿家长对幼儿园双语教育持积极的态度，家长的态度更多的受到</w:t>
      </w:r>
      <w:r w:rsidRPr="00D35F42">
        <w:rPr>
          <w:rFonts w:ascii="宋体" w:hAnsi="宋体" w:hint="eastAsia"/>
          <w:sz w:val="28"/>
          <w:szCs w:val="28"/>
        </w:rPr>
        <w:t>父母下班后的主要业余活动、父母的最高学历、家庭结构、幼儿社会交往等因素的</w:t>
      </w:r>
      <w:r w:rsidRPr="00D35F42">
        <w:rPr>
          <w:rFonts w:ascii="宋体" w:hAnsi="宋体" w:hint="eastAsia"/>
          <w:bCs/>
          <w:sz w:val="28"/>
          <w:szCs w:val="28"/>
        </w:rPr>
        <w:t>影响。在此基础上为幼儿园和家长提出一些建议，希望能对幼儿园双语教育的实践和家长对孩子的教育有所帮助。</w:t>
      </w:r>
    </w:p>
    <w:p w:rsidR="00C0037A" w:rsidRPr="00D35F42" w:rsidRDefault="00C0037A" w:rsidP="00C0037A">
      <w:pPr>
        <w:spacing w:line="360" w:lineRule="auto"/>
        <w:ind w:firstLineChars="200" w:firstLine="560"/>
        <w:jc w:val="left"/>
        <w:rPr>
          <w:rFonts w:ascii="宋体" w:hAnsi="宋体"/>
          <w:sz w:val="28"/>
          <w:szCs w:val="28"/>
        </w:rPr>
      </w:pPr>
    </w:p>
    <w:p w:rsidR="00C0037A" w:rsidRPr="00D35F42" w:rsidRDefault="00C0037A" w:rsidP="00C0037A">
      <w:pPr>
        <w:spacing w:line="360" w:lineRule="auto"/>
        <w:ind w:firstLine="420"/>
        <w:rPr>
          <w:rFonts w:ascii="宋体" w:hAnsi="宋体"/>
          <w:bCs/>
          <w:sz w:val="24"/>
        </w:rPr>
      </w:pPr>
      <w:r w:rsidRPr="00D35F42">
        <w:rPr>
          <w:rFonts w:ascii="黑体" w:eastAsia="黑体" w:hAnsi="黑体" w:hint="eastAsia"/>
          <w:sz w:val="28"/>
          <w:szCs w:val="28"/>
        </w:rPr>
        <w:t>关键词：</w:t>
      </w:r>
      <w:r w:rsidRPr="00D35F42">
        <w:rPr>
          <w:rFonts w:ascii="宋体" w:hAnsi="宋体" w:hint="eastAsia"/>
          <w:bCs/>
          <w:sz w:val="28"/>
          <w:szCs w:val="28"/>
        </w:rPr>
        <w:t>幼儿园双语教育；家长；态度因素</w:t>
      </w:r>
    </w:p>
    <w:p w:rsidR="00C0037A" w:rsidRPr="00D35F42" w:rsidRDefault="00C0037A" w:rsidP="00C0037A">
      <w:pPr>
        <w:spacing w:line="360" w:lineRule="auto"/>
        <w:ind w:firstLineChars="200" w:firstLine="560"/>
        <w:rPr>
          <w:rFonts w:ascii="宋体" w:hAnsi="宋体"/>
          <w:sz w:val="28"/>
          <w:szCs w:val="28"/>
        </w:rPr>
      </w:pPr>
    </w:p>
    <w:p w:rsidR="00C0037A" w:rsidRPr="00D35F42" w:rsidRDefault="00C0037A" w:rsidP="00C0037A">
      <w:pPr>
        <w:pStyle w:val="af2"/>
        <w:spacing w:before="0" w:after="0"/>
        <w:rPr>
          <w:sz w:val="30"/>
          <w:szCs w:val="30"/>
        </w:rPr>
      </w:pPr>
    </w:p>
    <w:p w:rsidR="00C0037A" w:rsidRPr="00D35F42" w:rsidRDefault="00C0037A">
      <w:pPr>
        <w:pStyle w:val="af0"/>
        <w:rPr>
          <w:rFonts w:hint="eastAsia"/>
        </w:rPr>
        <w:sectPr w:rsidR="00C0037A" w:rsidRPr="00D35F42" w:rsidSect="003D5197">
          <w:footerReference w:type="default" r:id="rId10"/>
          <w:footerReference w:type="first" r:id="rId11"/>
          <w:pgSz w:w="11907" w:h="16840"/>
          <w:pgMar w:top="1474" w:right="1701" w:bottom="1474" w:left="1701" w:header="1020" w:footer="1020" w:gutter="0"/>
          <w:pgNumType w:start="1"/>
          <w:cols w:space="720"/>
          <w:docGrid w:type="linesAndChars" w:linePitch="312"/>
        </w:sectPr>
      </w:pPr>
    </w:p>
    <w:p w:rsidR="00D920B9" w:rsidRPr="00D35F42" w:rsidRDefault="00D920B9">
      <w:pPr>
        <w:pStyle w:val="af0"/>
        <w:spacing w:after="480"/>
        <w:rPr>
          <w:b/>
          <w:sz w:val="36"/>
          <w:szCs w:val="36"/>
        </w:rPr>
      </w:pPr>
      <w:r w:rsidRPr="00D35F42">
        <w:rPr>
          <w:rFonts w:hint="eastAsia"/>
          <w:b/>
          <w:sz w:val="36"/>
          <w:szCs w:val="36"/>
        </w:rPr>
        <w:lastRenderedPageBreak/>
        <w:t>目</w:t>
      </w:r>
      <w:r w:rsidRPr="00D35F42">
        <w:rPr>
          <w:rFonts w:hint="eastAsia"/>
          <w:b/>
          <w:sz w:val="36"/>
          <w:szCs w:val="36"/>
        </w:rPr>
        <w:t xml:space="preserve"> </w:t>
      </w:r>
      <w:r w:rsidRPr="00D35F42">
        <w:rPr>
          <w:rFonts w:hint="eastAsia"/>
          <w:b/>
          <w:sz w:val="36"/>
          <w:szCs w:val="36"/>
        </w:rPr>
        <w:t>录</w:t>
      </w:r>
    </w:p>
    <w:p w:rsidR="00D920B9" w:rsidRPr="00D35F42" w:rsidRDefault="00D920B9">
      <w:pPr>
        <w:pStyle w:val="11"/>
        <w:tabs>
          <w:tab w:val="clear" w:pos="1260"/>
          <w:tab w:val="clear" w:pos="8494"/>
          <w:tab w:val="right" w:leader="dot" w:pos="9185"/>
        </w:tabs>
        <w:ind w:firstLineChars="0" w:firstLine="0"/>
        <w:rPr>
          <w:szCs w:val="30"/>
        </w:rPr>
      </w:pPr>
    </w:p>
    <w:p w:rsidR="00D920B9" w:rsidRPr="00D35F42" w:rsidRDefault="00D920B9">
      <w:pPr>
        <w:pStyle w:val="11"/>
        <w:tabs>
          <w:tab w:val="clear" w:pos="1260"/>
          <w:tab w:val="clear" w:pos="8494"/>
          <w:tab w:val="right" w:leader="dot" w:pos="8505"/>
        </w:tabs>
      </w:pPr>
      <w:r w:rsidRPr="00D35F42">
        <w:rPr>
          <w:rFonts w:hint="eastAsia"/>
        </w:rPr>
        <w:fldChar w:fldCharType="begin"/>
      </w:r>
      <w:r w:rsidRPr="00D35F42">
        <w:rPr>
          <w:rStyle w:val="10"/>
          <w:rFonts w:hint="eastAsia"/>
        </w:rPr>
        <w:instrText>TOC \o "1-4" \h</w:instrText>
      </w:r>
      <w:r w:rsidRPr="00D35F42">
        <w:rPr>
          <w:rFonts w:hint="eastAsia"/>
        </w:rPr>
        <w:fldChar w:fldCharType="separate"/>
      </w:r>
      <w:hyperlink w:anchor="_Toc9155" w:history="1">
        <w:r w:rsidRPr="00D35F42">
          <w:rPr>
            <w:rFonts w:cs="黑体" w:hint="eastAsia"/>
            <w:szCs w:val="36"/>
          </w:rPr>
          <w:t>一、问题的提出</w:t>
        </w:r>
        <w:r w:rsidRPr="00D35F42">
          <w:tab/>
        </w:r>
        <w:fldSimple w:instr=" PAGEREF _Toc9155 ">
          <w:r w:rsidR="00B15C66">
            <w:rPr>
              <w:noProof/>
            </w:rPr>
            <w:t>1</w:t>
          </w:r>
        </w:fldSimple>
      </w:hyperlink>
    </w:p>
    <w:p w:rsidR="00D920B9" w:rsidRPr="00D35F42" w:rsidRDefault="00D920B9">
      <w:pPr>
        <w:pStyle w:val="11"/>
        <w:tabs>
          <w:tab w:val="clear" w:pos="1260"/>
          <w:tab w:val="clear" w:pos="8494"/>
          <w:tab w:val="right" w:leader="dot" w:pos="8505"/>
        </w:tabs>
      </w:pPr>
      <w:hyperlink w:anchor="_Toc15816" w:history="1">
        <w:r w:rsidRPr="00D35F42">
          <w:rPr>
            <w:rFonts w:hint="eastAsia"/>
            <w:szCs w:val="30"/>
          </w:rPr>
          <w:t>（一）问题提出的背景</w:t>
        </w:r>
        <w:r w:rsidRPr="00D35F42">
          <w:tab/>
        </w:r>
        <w:fldSimple w:instr=" PAGEREF _Toc15816 ">
          <w:r w:rsidR="00B15C66">
            <w:rPr>
              <w:noProof/>
            </w:rPr>
            <w:t>1</w:t>
          </w:r>
        </w:fldSimple>
      </w:hyperlink>
    </w:p>
    <w:p w:rsidR="00D920B9" w:rsidRPr="00D35F42" w:rsidRDefault="00D920B9">
      <w:pPr>
        <w:pStyle w:val="11"/>
        <w:tabs>
          <w:tab w:val="clear" w:pos="1260"/>
          <w:tab w:val="clear" w:pos="8494"/>
          <w:tab w:val="right" w:leader="dot" w:pos="8505"/>
        </w:tabs>
      </w:pPr>
      <w:hyperlink w:anchor="_Toc14786" w:history="1">
        <w:r w:rsidRPr="00D35F42">
          <w:rPr>
            <w:rFonts w:hint="eastAsia"/>
            <w:szCs w:val="30"/>
          </w:rPr>
          <w:t>（二）问题研究的目的和意义</w:t>
        </w:r>
        <w:r w:rsidRPr="00D35F42">
          <w:tab/>
        </w:r>
        <w:fldSimple w:instr=" PAGEREF _Toc14786 ">
          <w:r w:rsidR="00B15C66">
            <w:rPr>
              <w:noProof/>
            </w:rPr>
            <w:t>1</w:t>
          </w:r>
        </w:fldSimple>
      </w:hyperlink>
    </w:p>
    <w:p w:rsidR="00D920B9" w:rsidRPr="00D35F42" w:rsidRDefault="00D920B9">
      <w:pPr>
        <w:pStyle w:val="11"/>
        <w:tabs>
          <w:tab w:val="clear" w:pos="1260"/>
          <w:tab w:val="clear" w:pos="8494"/>
          <w:tab w:val="right" w:leader="dot" w:pos="8505"/>
        </w:tabs>
      </w:pPr>
      <w:hyperlink w:anchor="_Toc5350" w:history="1">
        <w:r w:rsidRPr="00D35F42">
          <w:rPr>
            <w:rFonts w:hint="eastAsia"/>
            <w:szCs w:val="36"/>
          </w:rPr>
          <w:t>二、文献综述</w:t>
        </w:r>
        <w:r w:rsidRPr="00D35F42">
          <w:tab/>
        </w:r>
        <w:fldSimple w:instr=" PAGEREF _Toc5350 ">
          <w:r w:rsidR="00B15C66">
            <w:rPr>
              <w:noProof/>
            </w:rPr>
            <w:t>2</w:t>
          </w:r>
        </w:fldSimple>
      </w:hyperlink>
    </w:p>
    <w:p w:rsidR="00D920B9" w:rsidRPr="00D35F42" w:rsidRDefault="00D920B9">
      <w:pPr>
        <w:pStyle w:val="11"/>
        <w:tabs>
          <w:tab w:val="clear" w:pos="1260"/>
          <w:tab w:val="clear" w:pos="8494"/>
          <w:tab w:val="right" w:leader="dot" w:pos="8505"/>
        </w:tabs>
      </w:pPr>
      <w:hyperlink w:anchor="_Toc20145" w:history="1">
        <w:r w:rsidRPr="00D35F42">
          <w:rPr>
            <w:rFonts w:hint="eastAsia"/>
            <w:szCs w:val="36"/>
          </w:rPr>
          <w:t>三、研究设计</w:t>
        </w:r>
        <w:r w:rsidRPr="00D35F42">
          <w:tab/>
        </w:r>
        <w:fldSimple w:instr=" PAGEREF _Toc20145 ">
          <w:r w:rsidR="00B15C66">
            <w:rPr>
              <w:noProof/>
            </w:rPr>
            <w:t>5</w:t>
          </w:r>
        </w:fldSimple>
      </w:hyperlink>
    </w:p>
    <w:p w:rsidR="00D920B9" w:rsidRPr="00D35F42" w:rsidRDefault="00D920B9">
      <w:pPr>
        <w:pStyle w:val="11"/>
        <w:tabs>
          <w:tab w:val="clear" w:pos="1260"/>
          <w:tab w:val="clear" w:pos="8494"/>
          <w:tab w:val="right" w:leader="dot" w:pos="8505"/>
        </w:tabs>
      </w:pPr>
      <w:hyperlink w:anchor="_Toc22110" w:history="1">
        <w:r w:rsidRPr="00D35F42">
          <w:rPr>
            <w:rFonts w:hint="eastAsia"/>
            <w:szCs w:val="30"/>
          </w:rPr>
          <w:t>（一）研究对象</w:t>
        </w:r>
        <w:r w:rsidRPr="00D35F42">
          <w:tab/>
        </w:r>
        <w:fldSimple w:instr=" PAGEREF _Toc22110 ">
          <w:r w:rsidR="00B15C66">
            <w:rPr>
              <w:noProof/>
            </w:rPr>
            <w:t>5</w:t>
          </w:r>
        </w:fldSimple>
      </w:hyperlink>
    </w:p>
    <w:p w:rsidR="00D920B9" w:rsidRPr="00D35F42" w:rsidRDefault="00D920B9">
      <w:pPr>
        <w:pStyle w:val="11"/>
        <w:tabs>
          <w:tab w:val="clear" w:pos="1260"/>
          <w:tab w:val="clear" w:pos="8494"/>
          <w:tab w:val="right" w:leader="dot" w:pos="8505"/>
        </w:tabs>
      </w:pPr>
      <w:hyperlink w:anchor="_Toc7196" w:history="1">
        <w:r w:rsidRPr="00D35F42">
          <w:rPr>
            <w:rFonts w:hint="eastAsia"/>
            <w:szCs w:val="30"/>
          </w:rPr>
          <w:t>（二）研究方法</w:t>
        </w:r>
        <w:r w:rsidRPr="00D35F42">
          <w:tab/>
        </w:r>
        <w:fldSimple w:instr=" PAGEREF _Toc7196 ">
          <w:r w:rsidR="00B15C66">
            <w:rPr>
              <w:noProof/>
            </w:rPr>
            <w:t>5</w:t>
          </w:r>
        </w:fldSimple>
      </w:hyperlink>
    </w:p>
    <w:p w:rsidR="00D920B9" w:rsidRPr="00D35F42" w:rsidRDefault="00D920B9">
      <w:pPr>
        <w:pStyle w:val="11"/>
        <w:tabs>
          <w:tab w:val="clear" w:pos="1260"/>
          <w:tab w:val="clear" w:pos="8494"/>
          <w:tab w:val="right" w:leader="dot" w:pos="8505"/>
        </w:tabs>
      </w:pPr>
      <w:hyperlink w:anchor="_Toc193" w:history="1">
        <w:r w:rsidRPr="00D35F42">
          <w:rPr>
            <w:rFonts w:hint="eastAsia"/>
            <w:szCs w:val="30"/>
          </w:rPr>
          <w:t>（三）研究进程</w:t>
        </w:r>
        <w:r w:rsidRPr="00D35F42">
          <w:tab/>
        </w:r>
        <w:fldSimple w:instr=" PAGEREF _Toc193 ">
          <w:r w:rsidR="00B15C66">
            <w:rPr>
              <w:noProof/>
            </w:rPr>
            <w:t>6</w:t>
          </w:r>
        </w:fldSimple>
      </w:hyperlink>
    </w:p>
    <w:p w:rsidR="00D920B9" w:rsidRPr="00D35F42" w:rsidRDefault="00D920B9">
      <w:pPr>
        <w:pStyle w:val="11"/>
        <w:tabs>
          <w:tab w:val="clear" w:pos="1260"/>
          <w:tab w:val="clear" w:pos="8494"/>
          <w:tab w:val="right" w:leader="dot" w:pos="8505"/>
        </w:tabs>
      </w:pPr>
      <w:hyperlink w:anchor="_Toc3234" w:history="1">
        <w:r w:rsidRPr="00D35F42">
          <w:rPr>
            <w:rFonts w:hint="eastAsia"/>
            <w:szCs w:val="36"/>
          </w:rPr>
          <w:t>四、研究的结果与分析</w:t>
        </w:r>
        <w:r w:rsidRPr="00D35F42">
          <w:tab/>
        </w:r>
        <w:fldSimple w:instr=" PAGEREF _Toc3234 ">
          <w:r w:rsidR="00B15C66">
            <w:rPr>
              <w:noProof/>
            </w:rPr>
            <w:t>6</w:t>
          </w:r>
        </w:fldSimple>
      </w:hyperlink>
    </w:p>
    <w:p w:rsidR="00D920B9" w:rsidRPr="00D35F42" w:rsidRDefault="00D920B9">
      <w:pPr>
        <w:pStyle w:val="11"/>
        <w:tabs>
          <w:tab w:val="clear" w:pos="1260"/>
          <w:tab w:val="clear" w:pos="8494"/>
          <w:tab w:val="right" w:leader="dot" w:pos="8505"/>
        </w:tabs>
      </w:pPr>
      <w:hyperlink w:anchor="_Toc26945" w:history="1">
        <w:r w:rsidRPr="00D35F42">
          <w:rPr>
            <w:rFonts w:hint="eastAsia"/>
            <w:szCs w:val="30"/>
          </w:rPr>
          <w:t>（一）幼儿学英语的现状</w:t>
        </w:r>
        <w:r w:rsidRPr="00D35F42">
          <w:tab/>
        </w:r>
        <w:fldSimple w:instr=" PAGEREF _Toc26945 ">
          <w:r w:rsidR="00B15C66">
            <w:rPr>
              <w:noProof/>
            </w:rPr>
            <w:t>6</w:t>
          </w:r>
        </w:fldSimple>
      </w:hyperlink>
    </w:p>
    <w:p w:rsidR="00D920B9" w:rsidRPr="00D35F42" w:rsidRDefault="00D920B9">
      <w:pPr>
        <w:pStyle w:val="11"/>
        <w:tabs>
          <w:tab w:val="clear" w:pos="1260"/>
          <w:tab w:val="clear" w:pos="8494"/>
          <w:tab w:val="right" w:leader="dot" w:pos="8505"/>
        </w:tabs>
      </w:pPr>
      <w:hyperlink w:anchor="_Toc2450" w:history="1">
        <w:r w:rsidRPr="00D35F42">
          <w:rPr>
            <w:rFonts w:hint="eastAsia"/>
            <w:szCs w:val="30"/>
          </w:rPr>
          <w:t>（二）影响幼儿学英语的因素</w:t>
        </w:r>
        <w:r w:rsidRPr="00D35F42">
          <w:tab/>
        </w:r>
        <w:fldSimple w:instr=" PAGEREF _Toc2450 ">
          <w:r w:rsidR="00B15C66">
            <w:rPr>
              <w:noProof/>
            </w:rPr>
            <w:t>8</w:t>
          </w:r>
        </w:fldSimple>
      </w:hyperlink>
    </w:p>
    <w:p w:rsidR="00D920B9" w:rsidRPr="00D35F42" w:rsidRDefault="00D920B9">
      <w:pPr>
        <w:pStyle w:val="11"/>
        <w:tabs>
          <w:tab w:val="clear" w:pos="1260"/>
          <w:tab w:val="clear" w:pos="8494"/>
          <w:tab w:val="right" w:leader="dot" w:pos="8505"/>
        </w:tabs>
      </w:pPr>
      <w:hyperlink w:anchor="_Toc8520" w:history="1">
        <w:r w:rsidRPr="00D35F42">
          <w:rPr>
            <w:rFonts w:cs="黑体" w:hint="eastAsia"/>
            <w:szCs w:val="36"/>
          </w:rPr>
          <w:t>五、结论</w:t>
        </w:r>
        <w:r w:rsidRPr="00D35F42">
          <w:tab/>
        </w:r>
        <w:fldSimple w:instr=" PAGEREF _Toc8520 ">
          <w:r w:rsidR="00B15C66">
            <w:rPr>
              <w:noProof/>
            </w:rPr>
            <w:t>9</w:t>
          </w:r>
        </w:fldSimple>
      </w:hyperlink>
    </w:p>
    <w:p w:rsidR="00D920B9" w:rsidRPr="00D35F42" w:rsidRDefault="00D920B9">
      <w:pPr>
        <w:pStyle w:val="11"/>
        <w:tabs>
          <w:tab w:val="clear" w:pos="1260"/>
          <w:tab w:val="clear" w:pos="8494"/>
          <w:tab w:val="right" w:leader="dot" w:pos="8505"/>
        </w:tabs>
      </w:pPr>
      <w:hyperlink w:anchor="_Toc24219" w:history="1">
        <w:r w:rsidRPr="00D35F42">
          <w:rPr>
            <w:rFonts w:hint="eastAsia"/>
            <w:szCs w:val="36"/>
          </w:rPr>
          <w:t>参考文献</w:t>
        </w:r>
        <w:r w:rsidRPr="00D35F42">
          <w:tab/>
        </w:r>
        <w:fldSimple w:instr=" PAGEREF _Toc24219 ">
          <w:r w:rsidR="00B15C66">
            <w:rPr>
              <w:noProof/>
            </w:rPr>
            <w:t>11</w:t>
          </w:r>
        </w:fldSimple>
      </w:hyperlink>
    </w:p>
    <w:p w:rsidR="00D920B9" w:rsidRPr="00D35F42" w:rsidRDefault="00D920B9">
      <w:pPr>
        <w:pStyle w:val="11"/>
        <w:tabs>
          <w:tab w:val="clear" w:pos="1260"/>
          <w:tab w:val="clear" w:pos="8494"/>
          <w:tab w:val="right" w:leader="dot" w:pos="8505"/>
        </w:tabs>
      </w:pPr>
      <w:hyperlink w:anchor="_Toc3568" w:history="1">
        <w:r w:rsidRPr="00D35F42">
          <w:rPr>
            <w:rFonts w:cs="黑体" w:hint="eastAsia"/>
            <w:szCs w:val="36"/>
          </w:rPr>
          <w:t>附录：双语教育研究——家长问卷调查表</w:t>
        </w:r>
        <w:r w:rsidRPr="00D35F42">
          <w:tab/>
        </w:r>
        <w:fldSimple w:instr=" PAGEREF _Toc3568 ">
          <w:r w:rsidR="00B15C66">
            <w:rPr>
              <w:noProof/>
            </w:rPr>
            <w:t>12</w:t>
          </w:r>
        </w:fldSimple>
      </w:hyperlink>
    </w:p>
    <w:p w:rsidR="00D920B9" w:rsidRPr="00D35F42" w:rsidRDefault="00D920B9">
      <w:r w:rsidRPr="00D35F42">
        <w:rPr>
          <w:rFonts w:hint="eastAsia"/>
        </w:rPr>
        <w:fldChar w:fldCharType="end"/>
      </w:r>
    </w:p>
    <w:p w:rsidR="004E3D28" w:rsidRDefault="004E3D28">
      <w:pPr>
        <w:widowControl/>
        <w:jc w:val="left"/>
        <w:rPr>
          <w:rFonts w:ascii="黑体" w:eastAsia="黑体" w:hAnsi="黑体"/>
          <w:b/>
          <w:bCs/>
          <w:kern w:val="44"/>
          <w:sz w:val="36"/>
          <w:szCs w:val="36"/>
        </w:rPr>
        <w:sectPr w:rsidR="004E3D28" w:rsidSect="0082562C">
          <w:headerReference w:type="default" r:id="rId12"/>
          <w:footerReference w:type="default" r:id="rId13"/>
          <w:footnotePr>
            <w:numFmt w:val="decimalEnclosedCircleChinese"/>
          </w:footnotePr>
          <w:pgSz w:w="11907" w:h="16840"/>
          <w:pgMar w:top="1474" w:right="1701" w:bottom="1474" w:left="1701" w:header="907" w:footer="851" w:gutter="0"/>
          <w:pgNumType w:start="5"/>
          <w:cols w:space="720"/>
          <w:titlePg/>
          <w:docGrid w:type="linesAndChars" w:linePitch="312"/>
        </w:sectPr>
      </w:pPr>
      <w:bookmarkStart w:id="4" w:name="序"/>
      <w:bookmarkStart w:id="5" w:name="中文摘要"/>
      <w:bookmarkStart w:id="6" w:name="_Toc343607700"/>
      <w:bookmarkStart w:id="7" w:name="_Toc30593"/>
      <w:bookmarkStart w:id="8" w:name="_Toc29013"/>
      <w:bookmarkStart w:id="9" w:name="_Toc9155"/>
      <w:bookmarkEnd w:id="4"/>
      <w:bookmarkEnd w:id="5"/>
    </w:p>
    <w:p w:rsidR="00D920B9" w:rsidRPr="00D35F42" w:rsidRDefault="00D920B9">
      <w:pPr>
        <w:widowControl/>
        <w:jc w:val="left"/>
        <w:rPr>
          <w:rFonts w:ascii="黑体" w:eastAsia="黑体" w:hAnsi="黑体"/>
          <w:b/>
          <w:bCs/>
          <w:kern w:val="44"/>
          <w:sz w:val="36"/>
          <w:szCs w:val="36"/>
        </w:rPr>
      </w:pPr>
      <w:r w:rsidRPr="00D35F42">
        <w:rPr>
          <w:rStyle w:val="1Char"/>
          <w:rFonts w:ascii="黑体" w:eastAsia="黑体" w:hAnsi="黑体" w:cs="黑体" w:hint="eastAsia"/>
          <w:sz w:val="36"/>
          <w:szCs w:val="36"/>
        </w:rPr>
        <w:lastRenderedPageBreak/>
        <w:t>一、</w:t>
      </w:r>
      <w:bookmarkStart w:id="10" w:name="_Toc336032604"/>
      <w:bookmarkStart w:id="11" w:name="_Toc335662914"/>
      <w:bookmarkEnd w:id="6"/>
      <w:r w:rsidRPr="00D35F42">
        <w:rPr>
          <w:rStyle w:val="1Char"/>
          <w:rFonts w:ascii="黑体" w:eastAsia="黑体" w:hAnsi="黑体" w:cs="黑体" w:hint="eastAsia"/>
          <w:sz w:val="36"/>
          <w:szCs w:val="36"/>
        </w:rPr>
        <w:t>问题的提出</w:t>
      </w:r>
      <w:bookmarkStart w:id="12" w:name="_Toc200337094"/>
      <w:bookmarkStart w:id="13" w:name="_Toc343607701"/>
      <w:bookmarkStart w:id="14" w:name="_Toc9545"/>
      <w:bookmarkStart w:id="15" w:name="_Toc29300"/>
      <w:bookmarkEnd w:id="7"/>
      <w:bookmarkEnd w:id="8"/>
      <w:bookmarkEnd w:id="9"/>
      <w:bookmarkEnd w:id="10"/>
      <w:bookmarkEnd w:id="11"/>
    </w:p>
    <w:p w:rsidR="00D920B9" w:rsidRPr="00D35F42" w:rsidRDefault="00D920B9" w:rsidP="00D15A52">
      <w:pPr>
        <w:pStyle w:val="ac"/>
        <w:spacing w:beforeLines="100" w:before="312" w:afterLines="100" w:after="312" w:line="360" w:lineRule="auto"/>
        <w:ind w:leftChars="-202" w:left="-424" w:firstLineChars="189" w:firstLine="569"/>
        <w:jc w:val="both"/>
        <w:rPr>
          <w:rFonts w:ascii="黑体" w:eastAsia="黑体" w:hAnsi="黑体"/>
        </w:rPr>
      </w:pPr>
      <w:bookmarkStart w:id="16" w:name="_Toc15816"/>
      <w:r w:rsidRPr="00D35F42">
        <w:rPr>
          <w:rFonts w:ascii="黑体" w:eastAsia="黑体" w:hAnsi="黑体" w:hint="eastAsia"/>
          <w:sz w:val="30"/>
          <w:szCs w:val="30"/>
        </w:rPr>
        <w:t>（一）</w:t>
      </w:r>
      <w:bookmarkStart w:id="17" w:name="_Toc336032605"/>
      <w:bookmarkStart w:id="18" w:name="_Toc335662915"/>
      <w:bookmarkEnd w:id="12"/>
      <w:bookmarkEnd w:id="13"/>
      <w:r w:rsidRPr="00D35F42">
        <w:rPr>
          <w:rFonts w:ascii="黑体" w:eastAsia="黑体" w:hAnsi="黑体" w:hint="eastAsia"/>
          <w:sz w:val="30"/>
          <w:szCs w:val="30"/>
        </w:rPr>
        <w:t>问题提出的背景</w:t>
      </w:r>
      <w:bookmarkEnd w:id="14"/>
      <w:bookmarkEnd w:id="15"/>
      <w:bookmarkEnd w:id="16"/>
      <w:bookmarkEnd w:id="17"/>
      <w:bookmarkEnd w:id="18"/>
    </w:p>
    <w:p w:rsidR="00D920B9" w:rsidRPr="00D35F42" w:rsidRDefault="00D920B9">
      <w:pPr>
        <w:spacing w:line="360" w:lineRule="auto"/>
        <w:ind w:firstLineChars="200" w:firstLine="480"/>
        <w:outlineLvl w:val="1"/>
        <w:rPr>
          <w:rFonts w:ascii="宋体" w:hAnsi="宋体" w:cs="宋体"/>
          <w:sz w:val="24"/>
        </w:rPr>
      </w:pPr>
      <w:bookmarkStart w:id="19" w:name="_Toc335813492"/>
      <w:bookmarkStart w:id="20" w:name="_Toc336030357"/>
      <w:bookmarkStart w:id="21" w:name="_Toc336028873"/>
      <w:bookmarkStart w:id="22" w:name="_Toc336032606"/>
      <w:bookmarkStart w:id="23" w:name="_Toc343607709"/>
      <w:r w:rsidRPr="00D35F42">
        <w:rPr>
          <w:rFonts w:ascii="宋体" w:hAnsi="宋体" w:cs="宋体" w:hint="eastAsia"/>
          <w:sz w:val="24"/>
        </w:rPr>
        <w:t>随着近几年我国出国留学人数的直线上升，各个国家之间的联系与交流也越来越密切。而伴随着英语教学低龄化得趋势，在我国的幼教界掀起了“双语教育</w:t>
      </w:r>
      <w:r w:rsidRPr="00D35F42">
        <w:rPr>
          <w:rFonts w:ascii="宋体" w:hAnsi="宋体" w:cs="宋体" w:hint="eastAsia"/>
          <w:sz w:val="24"/>
          <w:vertAlign w:val="superscript"/>
        </w:rPr>
        <w:t>①</w:t>
      </w:r>
      <w:r w:rsidRPr="00D35F42">
        <w:rPr>
          <w:rFonts w:ascii="宋体" w:hAnsi="宋体" w:cs="宋体" w:hint="eastAsia"/>
          <w:sz w:val="24"/>
        </w:rPr>
        <w:t>”热潮，“双语幼儿园”如雨后春笋，比比皆是。近几年更已成燎原之势，各大中城市新开的民办幼儿园几乎都打着双语的旗号。《幼儿教育指导纲要》</w:t>
      </w:r>
      <w:bookmarkEnd w:id="19"/>
      <w:bookmarkEnd w:id="20"/>
      <w:bookmarkEnd w:id="21"/>
      <w:bookmarkEnd w:id="22"/>
      <w:r w:rsidRPr="00D35F42">
        <w:rPr>
          <w:rFonts w:ascii="宋体" w:hAnsi="宋体" w:cs="宋体" w:hint="eastAsia"/>
          <w:sz w:val="24"/>
        </w:rPr>
        <w:t>提出：“语言能力是在运用的过程中发展起来的，发展幼儿语言能力的关键是创设一个能让他们想说，敢说，喜欢说，有机会说并能得到积极应答的环境。”想要创设出这样的语言环境就需要家长的配合和支持。家长提供给孩子的家庭环境对幼儿接受双语教育，自然习得第二语言起着重要的作用。</w:t>
      </w:r>
      <w:r w:rsidRPr="00726AC1">
        <w:rPr>
          <w:rFonts w:ascii="宋体" w:hAnsi="宋体" w:cs="宋体" w:hint="eastAsia"/>
          <w:sz w:val="24"/>
        </w:rPr>
        <w:t>那么对于“家长对幼儿园双语教育的态度及影响幼儿双语教</w:t>
      </w:r>
      <w:r w:rsidRPr="00D35F42">
        <w:rPr>
          <w:rFonts w:ascii="宋体" w:hAnsi="宋体" w:cs="宋体" w:hint="eastAsia"/>
          <w:sz w:val="24"/>
        </w:rPr>
        <w:t>育</w:t>
      </w:r>
      <w:r w:rsidRPr="00726AC1">
        <w:rPr>
          <w:rFonts w:ascii="宋体" w:hAnsi="宋体" w:cs="宋体" w:hint="eastAsia"/>
          <w:sz w:val="24"/>
        </w:rPr>
        <w:t>的各种因素”的调查研究就至关重要。</w:t>
      </w:r>
    </w:p>
    <w:p w:rsidR="00D920B9" w:rsidRPr="00D35F42" w:rsidRDefault="00D920B9">
      <w:pPr>
        <w:pStyle w:val="ac"/>
        <w:spacing w:beforeLines="50" w:before="156" w:afterLines="50" w:after="156" w:line="360" w:lineRule="auto"/>
        <w:ind w:leftChars="-270" w:left="-567" w:firstLine="602"/>
        <w:jc w:val="left"/>
        <w:rPr>
          <w:rFonts w:ascii="黑体" w:eastAsia="黑体" w:hAnsi="黑体"/>
          <w:sz w:val="30"/>
          <w:szCs w:val="30"/>
        </w:rPr>
      </w:pPr>
      <w:bookmarkStart w:id="24" w:name="_Toc31375"/>
      <w:bookmarkStart w:id="25" w:name="_Toc14786"/>
      <w:bookmarkStart w:id="26" w:name="_Toc565"/>
      <w:r w:rsidRPr="00D35F42">
        <w:rPr>
          <w:rFonts w:ascii="黑体" w:eastAsia="黑体" w:hAnsi="黑体" w:hint="eastAsia"/>
          <w:sz w:val="30"/>
          <w:szCs w:val="30"/>
        </w:rPr>
        <w:t>（二）</w:t>
      </w:r>
      <w:bookmarkStart w:id="27" w:name="_Toc336032607"/>
      <w:r w:rsidRPr="00D35F42">
        <w:rPr>
          <w:rFonts w:ascii="黑体" w:eastAsia="黑体" w:hAnsi="黑体" w:hint="eastAsia"/>
          <w:sz w:val="30"/>
          <w:szCs w:val="30"/>
        </w:rPr>
        <w:t>问题研究的目的和意义</w:t>
      </w:r>
      <w:bookmarkEnd w:id="24"/>
      <w:bookmarkEnd w:id="25"/>
      <w:bookmarkEnd w:id="26"/>
      <w:bookmarkEnd w:id="27"/>
    </w:p>
    <w:p w:rsidR="00D920B9" w:rsidRPr="00D35F42" w:rsidRDefault="00D920B9">
      <w:pPr>
        <w:spacing w:line="360" w:lineRule="auto"/>
        <w:ind w:firstLineChars="200" w:firstLine="480"/>
        <w:outlineLvl w:val="1"/>
        <w:rPr>
          <w:rFonts w:ascii="宋体" w:hAnsi="宋体"/>
          <w:sz w:val="24"/>
        </w:rPr>
      </w:pPr>
      <w:r w:rsidRPr="00D35F42">
        <w:rPr>
          <w:rFonts w:ascii="宋体" w:hAnsi="宋体" w:hint="eastAsia"/>
          <w:sz w:val="24"/>
        </w:rPr>
        <w:t>从家长和社会对于幼儿双语教</w:t>
      </w:r>
      <w:r w:rsidRPr="00D35F42">
        <w:rPr>
          <w:rFonts w:ascii="宋体" w:hAnsi="宋体" w:cs="宋体" w:hint="eastAsia"/>
          <w:sz w:val="24"/>
        </w:rPr>
        <w:t>育</w:t>
      </w:r>
      <w:r w:rsidRPr="00D35F42">
        <w:rPr>
          <w:rFonts w:ascii="宋体" w:hAnsi="宋体" w:hint="eastAsia"/>
          <w:sz w:val="24"/>
        </w:rPr>
        <w:t>的关心程度来看。我们可以发现，在幼儿教育的直接参与者中，大多数家长对幼儿园开展英语教育是支持的态度。他们认为“不能让孩子输在起跑线上”，这种观念和社会对于多语言人才的需求使得双语教育异常火爆。不管是幼儿英语培训机构还是幼儿英语兴趣班，英语字母、图片卡或英语动画碟片总能引起大多数家长的热情。他们让自己的孩子参加各种英语学习活动，努力让自己的孩子去上双语幼儿园希望有一天自己的孩子英语能和汉语说的一样好。因此，家长们的态度对幼儿学习英语是极为重要的。</w:t>
      </w:r>
    </w:p>
    <w:p w:rsidR="00D920B9" w:rsidRPr="00726AC1" w:rsidRDefault="00D920B9">
      <w:pPr>
        <w:spacing w:line="360" w:lineRule="auto"/>
        <w:ind w:firstLineChars="200" w:firstLine="480"/>
        <w:outlineLvl w:val="1"/>
        <w:rPr>
          <w:rFonts w:ascii="宋体" w:hAnsi="宋体" w:cs="宋体"/>
          <w:sz w:val="24"/>
        </w:rPr>
      </w:pPr>
      <w:r w:rsidRPr="00D35F42">
        <w:rPr>
          <w:rFonts w:ascii="宋体" w:hAnsi="宋体" w:hint="eastAsia"/>
          <w:sz w:val="24"/>
        </w:rPr>
        <w:t>学前儿童时期是语言发展的关键期，这一时期不论母语还是第二语言都有极大的可塑性。其中双语教育作为一种热门的语言教育形式，打破了传统意义上的</w:t>
      </w:r>
      <w:r w:rsidRPr="00726AC1">
        <w:rPr>
          <w:rFonts w:ascii="宋体" w:hAnsi="宋体" w:cs="宋体" w:hint="eastAsia"/>
          <w:sz w:val="24"/>
        </w:rPr>
        <w:t>英语教育教学，成为家长们青睐的教学形式。虽然双语教育低龄化是教育改革发展的趋势，但是幼儿园双语教育是一项复杂的工程，需要循序渐进地逐步进行和改善。研究“家长对幼儿园双语教育的态度”能够对幼儿双语教育发展起到有利的作用。</w:t>
      </w:r>
      <w:r w:rsidRPr="00726AC1">
        <w:rPr>
          <w:rFonts w:ascii="宋体" w:hAnsi="宋体" w:cs="宋体"/>
          <w:vertAlign w:val="superscript"/>
        </w:rPr>
        <w:footnoteReference w:id="1"/>
      </w:r>
    </w:p>
    <w:p w:rsidR="00D920B9" w:rsidRPr="00D35F42" w:rsidRDefault="00D920B9">
      <w:pPr>
        <w:keepLines/>
        <w:spacing w:line="360" w:lineRule="auto"/>
        <w:ind w:firstLineChars="200" w:firstLine="480"/>
        <w:outlineLvl w:val="1"/>
        <w:rPr>
          <w:rFonts w:ascii="宋体" w:hAnsi="宋体"/>
          <w:sz w:val="24"/>
        </w:rPr>
      </w:pPr>
      <w:r w:rsidRPr="00D35F42">
        <w:rPr>
          <w:rFonts w:ascii="宋体" w:hAnsi="宋体" w:hint="eastAsia"/>
          <w:sz w:val="24"/>
        </w:rPr>
        <w:lastRenderedPageBreak/>
        <w:t>就孩子在园的这一年情况来看，在英语学习方面我们一共做了2次小调查。发现在孩子的成长历程中，幼儿学习离不开家园的相互密切配合，需要家庭与幼儿园的经常沟通、合作才能更好的进行。我们通过设计一些调查问卷，对家庭教育方面作的调查也是幼儿园与家长沟通的一个重要窗口，方便于家园之间更好的互通信息、密切联系,让孩子健康快乐的成长。在调查过程中，我们可以更好的了解家长对幼儿英语学习的态度、孩子对学习英语的态度，帮助我们在下一阶段中更好的实施研究打下基础。</w:t>
      </w:r>
    </w:p>
    <w:p w:rsidR="00D920B9" w:rsidRPr="00D35F42" w:rsidRDefault="00D920B9">
      <w:pPr>
        <w:pStyle w:val="ac"/>
        <w:spacing w:beforeLines="100" w:before="312" w:afterLines="100" w:after="312" w:line="360" w:lineRule="auto"/>
        <w:jc w:val="both"/>
        <w:rPr>
          <w:rFonts w:ascii="黑体" w:eastAsia="黑体" w:hAnsi="黑体"/>
          <w:sz w:val="36"/>
          <w:szCs w:val="36"/>
        </w:rPr>
      </w:pPr>
      <w:bookmarkStart w:id="28" w:name="_Toc13449"/>
      <w:bookmarkStart w:id="29" w:name="_Toc26004"/>
      <w:bookmarkStart w:id="30" w:name="_Toc5350"/>
      <w:r w:rsidRPr="00D35F42">
        <w:rPr>
          <w:rFonts w:ascii="黑体" w:eastAsia="黑体" w:hAnsi="黑体" w:hint="eastAsia"/>
          <w:sz w:val="36"/>
          <w:szCs w:val="36"/>
        </w:rPr>
        <w:t>二、</w:t>
      </w:r>
      <w:bookmarkStart w:id="31" w:name="_Toc336032608"/>
      <w:bookmarkStart w:id="32" w:name="_Toc335662917"/>
      <w:bookmarkEnd w:id="23"/>
      <w:r w:rsidRPr="00D35F42">
        <w:rPr>
          <w:rFonts w:ascii="黑体" w:eastAsia="黑体" w:hAnsi="黑体" w:hint="eastAsia"/>
          <w:sz w:val="36"/>
          <w:szCs w:val="36"/>
        </w:rPr>
        <w:t>文献综述</w:t>
      </w:r>
      <w:bookmarkStart w:id="33" w:name="_Toc343607710"/>
      <w:bookmarkEnd w:id="28"/>
      <w:bookmarkEnd w:id="29"/>
      <w:bookmarkEnd w:id="30"/>
      <w:bookmarkEnd w:id="31"/>
      <w:bookmarkEnd w:id="32"/>
    </w:p>
    <w:p w:rsidR="00D920B9" w:rsidRPr="00D35F42" w:rsidRDefault="00D920B9">
      <w:pPr>
        <w:spacing w:line="360" w:lineRule="auto"/>
        <w:ind w:firstLine="420"/>
        <w:rPr>
          <w:rFonts w:ascii="宋体" w:hAnsi="宋体"/>
          <w:sz w:val="24"/>
        </w:rPr>
      </w:pPr>
      <w:r w:rsidRPr="00D35F42">
        <w:rPr>
          <w:rFonts w:ascii="宋体" w:hAnsi="宋体" w:hint="eastAsia"/>
          <w:sz w:val="24"/>
        </w:rPr>
        <w:t>笔者查阅了近期的教育核心刊物：《学周刊》，《幼儿教育》，《课程教育研究》等期刊，其中关于“家长对幼儿园双语教育态度”的文章中支持在学前期间进行双语教育的学者普遍认为：</w:t>
      </w:r>
    </w:p>
    <w:p w:rsidR="00D920B9" w:rsidRPr="00D35F42" w:rsidRDefault="00D920B9">
      <w:pPr>
        <w:spacing w:line="360" w:lineRule="auto"/>
        <w:ind w:firstLine="420"/>
        <w:rPr>
          <w:rFonts w:ascii="宋体" w:hAnsi="宋体"/>
          <w:sz w:val="24"/>
        </w:rPr>
      </w:pPr>
      <w:r w:rsidRPr="00D35F42">
        <w:rPr>
          <w:rFonts w:ascii="宋体" w:hAnsi="宋体" w:hint="eastAsia"/>
          <w:sz w:val="24"/>
        </w:rPr>
        <w:t>0-6岁时儿童潜能发展的最佳时期，每个幼儿都有在大脑中形成两种以上语言中枢的可能性。语言学家乔姆斯基提出：“一种普遍观察到的现象是，一个侨民的幼儿可能在街上以令人惊异的速度学会第二语言，而且他的话说的非常流畅，甚至每一个细微的音变都和本族人一模一样。”这表明，如果在语言中枢发展的关键期内，给予幼儿一个习得第二语言的良好环境，则幼儿第二语言中枢的技能很容易在激活中得到发展，得到事半功倍的效果。</w:t>
      </w:r>
    </w:p>
    <w:p w:rsidR="00D920B9" w:rsidRPr="00D35F42" w:rsidRDefault="00D920B9">
      <w:pPr>
        <w:spacing w:line="360" w:lineRule="auto"/>
        <w:ind w:firstLine="420"/>
        <w:rPr>
          <w:rFonts w:ascii="宋体" w:hAnsi="宋体"/>
          <w:sz w:val="24"/>
        </w:rPr>
      </w:pPr>
      <w:r w:rsidRPr="00D35F42">
        <w:rPr>
          <w:rFonts w:ascii="宋体" w:hAnsi="宋体" w:hint="eastAsia"/>
          <w:sz w:val="24"/>
        </w:rPr>
        <w:t>(1)幼儿处于外语学习的最佳时期，大脑中负责学习语言的部位即“布罗卡斯区”在人的幼年时期非常发达灵敏。人们的母语即存储在该区域，但随着年龄的增长，该区域的灵敏性呈下降趋势。幼儿在学习第二语言的时候，大脑将第二语言也存在“布罗卡斯区”，即与母语相同，而成年人只能在大脑的另一部位重新建立记忆结构。新的记忆结构没有“布罗卡斯区”灵敏，使用时还要与“布罗卡斯区”建立联系，因此成年人学习第二语言既慢又不牢靠。研究表明，在学前阶段开始学习第二语言才能没有国外口音，从8岁开始，就很难达到没有国外口音的水平了。根据大量实证研究的结果，许多学者提出6岁前是学习第二语言语音语调的敏感期。在6岁前开始学习英语，大多数儿童可以掌握地道的正宗口音。</w:t>
      </w:r>
    </w:p>
    <w:p w:rsidR="00D920B9" w:rsidRPr="00D35F42" w:rsidRDefault="00D920B9">
      <w:pPr>
        <w:spacing w:line="360" w:lineRule="auto"/>
        <w:ind w:firstLine="420"/>
        <w:rPr>
          <w:rFonts w:ascii="宋体" w:hAnsi="宋体" w:hint="eastAsia"/>
          <w:sz w:val="24"/>
        </w:rPr>
      </w:pPr>
      <w:r w:rsidRPr="00D35F42">
        <w:rPr>
          <w:rFonts w:ascii="宋体" w:hAnsi="宋体" w:hint="eastAsia"/>
          <w:sz w:val="24"/>
        </w:rPr>
        <w:t>(2)由于幼儿经验水平和智力水平的限制，幼儿的思维以直观、单一的方式为主。他们对他人交际语言的理解主要属于直接理解，即借助当时的交际情境和</w:t>
      </w:r>
    </w:p>
    <w:p w:rsidR="00D920B9" w:rsidRPr="00D35F42" w:rsidRDefault="00D920B9">
      <w:pPr>
        <w:spacing w:line="360" w:lineRule="auto"/>
        <w:ind w:firstLine="420"/>
        <w:rPr>
          <w:rFonts w:ascii="宋体" w:hAnsi="宋体"/>
          <w:sz w:val="24"/>
        </w:rPr>
      </w:pPr>
      <w:r w:rsidRPr="00D35F42">
        <w:rPr>
          <w:rFonts w:ascii="宋体" w:hAnsi="宋体" w:hint="eastAsia"/>
          <w:sz w:val="24"/>
        </w:rPr>
        <w:lastRenderedPageBreak/>
        <w:t>直观动作而不需要经过间接思考过程就能立刻实现的理解，省略了“心译”</w:t>
      </w:r>
      <w:r w:rsidRPr="00D35F42">
        <w:rPr>
          <w:rStyle w:val="a5"/>
          <w:rFonts w:ascii="宋体" w:hAnsi="宋体" w:hint="eastAsia"/>
          <w:sz w:val="24"/>
        </w:rPr>
        <w:footnoteReference w:id="2"/>
      </w:r>
      <w:r w:rsidRPr="00D35F42">
        <w:rPr>
          <w:rFonts w:ascii="宋体" w:hAnsi="宋体" w:hint="eastAsia"/>
          <w:sz w:val="24"/>
        </w:rPr>
        <w:t>的过程，这有利于幼儿英语思维的形成。此外，幼儿的汉语发音系统和语言习惯尚未定型，汉语发音规则对英语学习的干扰较小。而且，自我意识发展的不成熟使幼儿学习第二语言的心理负担较小。他们不会害怕出错而不敢开口说，这使他们练习、理解和表达语言的机会更多。</w:t>
      </w:r>
    </w:p>
    <w:p w:rsidR="00D920B9" w:rsidRPr="00D35F42" w:rsidRDefault="00D920B9">
      <w:pPr>
        <w:spacing w:line="360" w:lineRule="auto"/>
        <w:ind w:firstLine="420"/>
        <w:rPr>
          <w:rFonts w:ascii="宋体" w:hAnsi="宋体"/>
          <w:sz w:val="24"/>
        </w:rPr>
      </w:pPr>
      <w:r w:rsidRPr="00D35F42">
        <w:rPr>
          <w:rFonts w:ascii="宋体" w:hAnsi="宋体" w:hint="eastAsia"/>
          <w:sz w:val="24"/>
        </w:rPr>
        <w:t>(3)幼儿有学习英语的需要，一方面，幼儿生活中越来越多的接触到英语，早期学习第二语言对幼儿心理发展有促进作用，这构成了需要的主要方面。另一方面，社会和家长的期望，构成了需要的次要方面。</w:t>
      </w:r>
    </w:p>
    <w:p w:rsidR="00D920B9" w:rsidRPr="00D35F42" w:rsidRDefault="00D920B9">
      <w:pPr>
        <w:spacing w:line="360" w:lineRule="auto"/>
        <w:ind w:firstLine="420"/>
        <w:rPr>
          <w:rFonts w:ascii="宋体" w:hAnsi="宋体"/>
          <w:sz w:val="24"/>
          <w:vertAlign w:val="superscript"/>
        </w:rPr>
      </w:pPr>
      <w:r w:rsidRPr="00D35F42">
        <w:rPr>
          <w:rFonts w:ascii="宋体" w:hAnsi="宋体" w:hint="eastAsia"/>
          <w:sz w:val="24"/>
        </w:rPr>
        <w:t>(4)幼儿拥有更优越的语言学习方式，幼儿先从听开始学习，适合儿童语言学习的习惯方式。他们不是一个一个单词去记忆，而是整体去理解记忆。动词是句子的重点，出于学前儿童直觉行动性思维和聚体形象性思维的特点，幼儿在多数情况下是通过直观动作来理解和表达语言的。由于这些生理上固有的潜在优势因此他们学习过程要比成人开心，有趣很多。</w:t>
      </w:r>
    </w:p>
    <w:p w:rsidR="00D920B9" w:rsidRPr="00D35F42" w:rsidRDefault="00D920B9">
      <w:pPr>
        <w:spacing w:line="360" w:lineRule="auto"/>
        <w:ind w:firstLine="420"/>
        <w:rPr>
          <w:rFonts w:ascii="宋体" w:hAnsi="宋体"/>
          <w:sz w:val="24"/>
        </w:rPr>
      </w:pPr>
      <w:r w:rsidRPr="00D35F42">
        <w:rPr>
          <w:rFonts w:ascii="宋体" w:hAnsi="宋体" w:hint="eastAsia"/>
          <w:sz w:val="24"/>
        </w:rPr>
        <w:t>(5)在目标上，把对兴趣的培养放在首位，兴趣是最好的老师，当幼儿对英语学习产生兴趣时，他在学习过程中会处于一种积极的情绪状态，从而大大提高幼儿英语学习的效果。反之，如果幼儿对英语学习毫无兴趣，就会处于消极状态，学习的效果也会大打折扣，长此以往，会影响幼儿后继英语的学习。</w:t>
      </w:r>
    </w:p>
    <w:p w:rsidR="00D920B9" w:rsidRPr="00D35F42" w:rsidRDefault="00D920B9">
      <w:pPr>
        <w:spacing w:line="360" w:lineRule="auto"/>
        <w:ind w:firstLine="420"/>
        <w:rPr>
          <w:rFonts w:ascii="宋体" w:hAnsi="宋体"/>
          <w:sz w:val="24"/>
        </w:rPr>
      </w:pPr>
      <w:r w:rsidRPr="00D35F42">
        <w:rPr>
          <w:rFonts w:ascii="宋体" w:hAnsi="宋体" w:hint="eastAsia"/>
          <w:sz w:val="24"/>
        </w:rPr>
        <w:t>(6)在教学方法和形式上，重视英语环境的创设和教学方法的多样性。语言习得理论强调个体语言获得是后天的因素。幼儿语言的获得是在与成人的不断交往、互动中，在耳濡目染中自然而然的习得的。教师不仅要在园中创设一定的英语氛围，家长们也要重视家庭幼儿英语教育，因为家庭幼儿英语教育具有学习环境的稳定性、氛围的娱乐性、幼儿接受心理的亲和性等特征。从某种意义上说，幼儿的学习就是一种兴趣的学习，为了激发幼儿的兴趣，教师要让幼儿在游戏中自然习得语言。</w:t>
      </w:r>
    </w:p>
    <w:p w:rsidR="00D920B9" w:rsidRPr="00D35F42" w:rsidRDefault="00D920B9">
      <w:pPr>
        <w:spacing w:line="360" w:lineRule="auto"/>
        <w:ind w:firstLineChars="200" w:firstLine="480"/>
        <w:rPr>
          <w:rFonts w:ascii="宋体" w:hAnsi="宋体"/>
          <w:sz w:val="24"/>
        </w:rPr>
      </w:pPr>
      <w:r w:rsidRPr="00D35F42">
        <w:rPr>
          <w:rFonts w:ascii="宋体" w:hAnsi="宋体" w:hint="eastAsia"/>
          <w:sz w:val="24"/>
        </w:rPr>
        <w:t>对幼儿双语教育持异议的学者认为：</w:t>
      </w:r>
    </w:p>
    <w:p w:rsidR="00D920B9" w:rsidRPr="00D35F42" w:rsidRDefault="00D920B9">
      <w:pPr>
        <w:spacing w:line="360" w:lineRule="auto"/>
        <w:ind w:firstLineChars="200" w:firstLine="480"/>
        <w:rPr>
          <w:rFonts w:ascii="宋体" w:hAnsi="宋体"/>
          <w:sz w:val="24"/>
        </w:rPr>
      </w:pPr>
      <w:r w:rsidRPr="00D35F42">
        <w:rPr>
          <w:rFonts w:ascii="宋体" w:hAnsi="宋体" w:hint="eastAsia"/>
          <w:sz w:val="24"/>
        </w:rPr>
        <w:t>我国的双语教学属于刚刚起步，尚处于摸索阶段。幼教界尚未研究出统一的目标，体系，教材与具体做法。多数幼儿园在开展英语教学中，师资，教材，教</w:t>
      </w:r>
      <w:r w:rsidRPr="00D35F42">
        <w:rPr>
          <w:rFonts w:ascii="宋体" w:hAnsi="宋体" w:hint="eastAsia"/>
          <w:sz w:val="24"/>
        </w:rPr>
        <w:lastRenderedPageBreak/>
        <w:t>学手段，环境创设等一系列问题尚未得到较为好的解决，英语教学的质量难以保证。</w:t>
      </w:r>
    </w:p>
    <w:p w:rsidR="00D920B9" w:rsidRPr="00D35F42" w:rsidRDefault="00D920B9">
      <w:pPr>
        <w:spacing w:line="360" w:lineRule="auto"/>
        <w:ind w:firstLine="420"/>
        <w:rPr>
          <w:rFonts w:ascii="宋体" w:hAnsi="宋体"/>
          <w:sz w:val="24"/>
        </w:rPr>
      </w:pPr>
      <w:r w:rsidRPr="00D35F42">
        <w:rPr>
          <w:rFonts w:ascii="宋体" w:hAnsi="宋体" w:hint="eastAsia"/>
          <w:sz w:val="24"/>
        </w:rPr>
        <w:t>(1)合格的双语师资缺乏</w:t>
      </w:r>
    </w:p>
    <w:p w:rsidR="00D920B9" w:rsidRPr="00D35F42" w:rsidRDefault="00D920B9">
      <w:pPr>
        <w:spacing w:line="360" w:lineRule="auto"/>
        <w:ind w:firstLine="420"/>
        <w:rPr>
          <w:rFonts w:ascii="宋体" w:hAnsi="宋体"/>
          <w:sz w:val="24"/>
        </w:rPr>
      </w:pPr>
      <w:r w:rsidRPr="00D35F42">
        <w:rPr>
          <w:rFonts w:ascii="宋体" w:hAnsi="宋体" w:hint="eastAsia"/>
          <w:sz w:val="24"/>
        </w:rPr>
        <w:t>目前幼儿园主要的三种双语师资（即本园教师，外聘英语教师，外籍教师）都存在明显的不足，不能很好的胜任双语的教学工作。幼儿处于语言发展敏感期，语音模仿能力强，一旦形成了错误的发音将来将很难纠正。如果教师不了解幼儿教育的规律和特点，把英语当成一门学科来教，就背离了幼儿双语教育的根本原则和最终目标，最终将适得其反。</w:t>
      </w:r>
    </w:p>
    <w:p w:rsidR="00D920B9" w:rsidRPr="00D35F42" w:rsidRDefault="00D920B9">
      <w:pPr>
        <w:spacing w:line="360" w:lineRule="auto"/>
        <w:ind w:firstLine="420"/>
        <w:rPr>
          <w:rFonts w:ascii="宋体" w:hAnsi="宋体"/>
          <w:sz w:val="24"/>
        </w:rPr>
      </w:pPr>
      <w:r w:rsidRPr="00D35F42">
        <w:rPr>
          <w:rFonts w:ascii="宋体" w:hAnsi="宋体" w:hint="eastAsia"/>
          <w:sz w:val="24"/>
        </w:rPr>
        <w:t>(2)幼儿的母语尚未牢固准确的掌握，同时学习两种语言可能会出现互相干扰的现象。</w:t>
      </w:r>
    </w:p>
    <w:p w:rsidR="00D920B9" w:rsidRPr="00D35F42" w:rsidRDefault="00D920B9">
      <w:pPr>
        <w:spacing w:line="360" w:lineRule="auto"/>
        <w:ind w:firstLine="420"/>
        <w:rPr>
          <w:rFonts w:ascii="宋体" w:hAnsi="宋体"/>
          <w:sz w:val="24"/>
        </w:rPr>
      </w:pPr>
      <w:r w:rsidRPr="00D35F42">
        <w:rPr>
          <w:rFonts w:ascii="宋体" w:hAnsi="宋体" w:hint="eastAsia"/>
          <w:sz w:val="24"/>
        </w:rPr>
        <w:t>有研究发现，一直在双语环境中长大的孩子，能够同时获得两种语言，但与说一种语言的孩子相比，他的语言发展会迟缓一些，起初甚至会出现双语混说的现象。在非双语环境中，过早教幼儿学习英语，有碍母语获得。同时，英语和汉语并不完全存在一一对应的关系，它们在语法结构和语义上有很大区别，让幼儿同时学习两种语言会增加孩子的负担（特别是汉语口语不好的幼儿），久而久之会使孩子处于焦虑的状态，对儿童的发展造成潜在的不良影响。</w:t>
      </w:r>
    </w:p>
    <w:p w:rsidR="00D920B9" w:rsidRPr="00D35F42" w:rsidRDefault="00D920B9">
      <w:pPr>
        <w:spacing w:line="360" w:lineRule="auto"/>
        <w:ind w:firstLine="420"/>
        <w:rPr>
          <w:rFonts w:ascii="宋体" w:hAnsi="宋体"/>
          <w:sz w:val="24"/>
        </w:rPr>
      </w:pPr>
      <w:r w:rsidRPr="00D35F42">
        <w:rPr>
          <w:rFonts w:ascii="宋体" w:hAnsi="宋体" w:hint="eastAsia"/>
          <w:sz w:val="24"/>
        </w:rPr>
        <w:t>(3)幼儿接受程度不同</w:t>
      </w:r>
    </w:p>
    <w:p w:rsidR="00D920B9" w:rsidRPr="00D35F42" w:rsidRDefault="00D920B9">
      <w:pPr>
        <w:spacing w:line="360" w:lineRule="auto"/>
        <w:ind w:firstLine="420"/>
        <w:rPr>
          <w:rFonts w:ascii="宋体" w:hAnsi="宋体"/>
          <w:sz w:val="24"/>
        </w:rPr>
      </w:pPr>
      <w:r w:rsidRPr="00D35F42">
        <w:rPr>
          <w:rFonts w:ascii="宋体" w:hAnsi="宋体" w:hint="eastAsia"/>
          <w:sz w:val="24"/>
        </w:rPr>
        <w:t>在教学过程中，由于每个幼儿的接受能力不同，英语教育的深浅度把握成为难题。既要照顾某些进度较慢的幼儿保证他们能充分理解，也要考虑到知识接受能力较强的幼儿，这样一来，在进度上势必会产生矛盾。如果一昧的给予幼儿知识，幼儿不吸收，那双语教育的意义便不存在，导致徒劳无功。</w:t>
      </w:r>
      <w:r w:rsidRPr="00D35F42">
        <w:rPr>
          <w:rFonts w:ascii="宋体" w:hAnsi="宋体" w:hint="eastAsia"/>
          <w:sz w:val="24"/>
          <w:vertAlign w:val="superscript"/>
        </w:rPr>
        <w:t>[6]</w:t>
      </w:r>
    </w:p>
    <w:p w:rsidR="00D920B9" w:rsidRPr="00D35F42" w:rsidRDefault="00D920B9">
      <w:pPr>
        <w:spacing w:line="360" w:lineRule="auto"/>
        <w:ind w:firstLine="420"/>
        <w:rPr>
          <w:rFonts w:ascii="宋体" w:hAnsi="宋体"/>
          <w:sz w:val="24"/>
        </w:rPr>
      </w:pPr>
      <w:r w:rsidRPr="00D35F42">
        <w:rPr>
          <w:rFonts w:ascii="宋体" w:hAnsi="宋体" w:hint="eastAsia"/>
          <w:sz w:val="24"/>
        </w:rPr>
        <w:t>(4)人的不同发展阶段有不同的发展需要，所以学习必须有所选择</w:t>
      </w:r>
    </w:p>
    <w:p w:rsidR="00D920B9" w:rsidRPr="00D35F42" w:rsidRDefault="00D920B9">
      <w:pPr>
        <w:spacing w:line="360" w:lineRule="auto"/>
        <w:ind w:firstLineChars="200" w:firstLine="480"/>
        <w:rPr>
          <w:rFonts w:ascii="宋体" w:hAnsi="宋体"/>
          <w:sz w:val="24"/>
        </w:rPr>
      </w:pPr>
      <w:r w:rsidRPr="00D35F42">
        <w:rPr>
          <w:rFonts w:ascii="宋体" w:hAnsi="宋体" w:hint="eastAsia"/>
          <w:sz w:val="24"/>
        </w:rPr>
        <w:t>选择的依据是对促进当前发展和日后发展最有益的，和幼儿生活紧密相联系的。让幼儿接受英语教育，孩子或多或少总会有一些收获，他们也许会说、会认、会用英语了。然而，这本帐应该全面的算一算：幼儿为此付出了多少时间？多少代价？英语学习是否影响了孩子的游戏。对幼儿来说，有些是当前得不到日后就难以得到的，若处理不当，幼儿为此所失掉的将大大超过那学到的一点点英语知识，更不用说这点英语知识对日后的英语学习是否有用，有多大用了。</w:t>
      </w:r>
    </w:p>
    <w:p w:rsidR="00D920B9" w:rsidRPr="00D35F42" w:rsidRDefault="00D920B9">
      <w:pPr>
        <w:spacing w:line="360" w:lineRule="auto"/>
        <w:ind w:firstLine="420"/>
        <w:rPr>
          <w:rFonts w:ascii="宋体" w:hAnsi="宋体"/>
          <w:sz w:val="24"/>
        </w:rPr>
      </w:pPr>
      <w:r w:rsidRPr="00D35F42">
        <w:rPr>
          <w:rFonts w:ascii="宋体" w:hAnsi="宋体" w:hint="eastAsia"/>
          <w:sz w:val="24"/>
        </w:rPr>
        <w:t>(5)不具备进行双语教学的人文背景</w:t>
      </w:r>
    </w:p>
    <w:p w:rsidR="00D920B9" w:rsidRPr="00D35F42" w:rsidRDefault="00D920B9">
      <w:pPr>
        <w:spacing w:line="360" w:lineRule="auto"/>
        <w:ind w:firstLineChars="200" w:firstLine="480"/>
        <w:rPr>
          <w:rFonts w:ascii="宋体" w:hAnsi="宋体"/>
          <w:sz w:val="24"/>
        </w:rPr>
      </w:pPr>
      <w:r w:rsidRPr="00D35F42">
        <w:rPr>
          <w:rFonts w:ascii="宋体" w:hAnsi="宋体" w:hint="eastAsia"/>
          <w:sz w:val="24"/>
        </w:rPr>
        <w:lastRenderedPageBreak/>
        <w:t>在我国，英语毕竟不是普遍的交际语言。双语存在于一定的生态环境中，只有当汉语以外的某种语言在某一特定的环境中与汉语同时成为交流语言时才可称之为双语。一般来说，英语目前还不是幼儿生活中必需的交流工具，所以他们不大可能产生学习英语的需要和兴趣。</w:t>
      </w:r>
    </w:p>
    <w:p w:rsidR="00D920B9" w:rsidRPr="00D35F42" w:rsidRDefault="00D920B9">
      <w:pPr>
        <w:spacing w:line="360" w:lineRule="auto"/>
        <w:ind w:firstLineChars="200" w:firstLine="480"/>
        <w:rPr>
          <w:rFonts w:ascii="宋体" w:hAnsi="宋体"/>
          <w:sz w:val="24"/>
          <w:vertAlign w:val="superscript"/>
        </w:rPr>
      </w:pPr>
      <w:r w:rsidRPr="00D35F42">
        <w:rPr>
          <w:rFonts w:ascii="宋体" w:hAnsi="宋体" w:hint="eastAsia"/>
          <w:sz w:val="24"/>
        </w:rPr>
        <w:t>(6)缺少良好的幼小衔接</w:t>
      </w:r>
    </w:p>
    <w:p w:rsidR="00D920B9" w:rsidRPr="00D35F42" w:rsidRDefault="00D920B9">
      <w:pPr>
        <w:spacing w:line="360" w:lineRule="auto"/>
        <w:ind w:firstLineChars="200" w:firstLine="480"/>
        <w:rPr>
          <w:rFonts w:ascii="宋体" w:hAnsi="宋体"/>
          <w:sz w:val="24"/>
        </w:rPr>
      </w:pPr>
      <w:r w:rsidRPr="00D35F42">
        <w:rPr>
          <w:rFonts w:ascii="宋体" w:hAnsi="宋体" w:hint="eastAsia"/>
          <w:sz w:val="24"/>
        </w:rPr>
        <w:t>目前，某些教学条件较好的小学三年级才开设英语课，因此幼儿园英语教学和小学的英语教学不能很好的衔接起来。接受了英语教育的孩子，入学后至少在两三年里不接触英语（有家庭英语教育除外），而英语学习需要经常听、说、练、用，如果不接触、不用，则会淡忘，这是一种巨大的教育浪费。</w:t>
      </w:r>
    </w:p>
    <w:p w:rsidR="00D920B9" w:rsidRPr="00D35F42" w:rsidRDefault="00D920B9">
      <w:pPr>
        <w:pStyle w:val="ac"/>
        <w:spacing w:beforeLines="100" w:before="312" w:afterLines="100" w:after="312" w:line="360" w:lineRule="auto"/>
        <w:ind w:left="1"/>
        <w:jc w:val="both"/>
        <w:rPr>
          <w:rFonts w:ascii="黑体" w:eastAsia="黑体" w:hAnsi="黑体"/>
          <w:sz w:val="36"/>
          <w:szCs w:val="36"/>
        </w:rPr>
      </w:pPr>
      <w:bookmarkStart w:id="34" w:name="_Toc1603"/>
      <w:bookmarkStart w:id="35" w:name="_Toc20145"/>
      <w:bookmarkStart w:id="36" w:name="_Toc29098"/>
      <w:r w:rsidRPr="00D35F42">
        <w:rPr>
          <w:rFonts w:ascii="黑体" w:eastAsia="黑体" w:hAnsi="黑体" w:hint="eastAsia"/>
          <w:sz w:val="36"/>
          <w:szCs w:val="36"/>
        </w:rPr>
        <w:t>三、</w:t>
      </w:r>
      <w:bookmarkStart w:id="37" w:name="_Toc336032610"/>
      <w:bookmarkStart w:id="38" w:name="_Toc335662918"/>
      <w:r w:rsidRPr="00D35F42">
        <w:rPr>
          <w:rFonts w:ascii="黑体" w:eastAsia="黑体" w:hAnsi="黑体" w:hint="eastAsia"/>
          <w:sz w:val="36"/>
          <w:szCs w:val="36"/>
        </w:rPr>
        <w:t>研究设计</w:t>
      </w:r>
      <w:bookmarkEnd w:id="34"/>
      <w:bookmarkEnd w:id="35"/>
      <w:bookmarkEnd w:id="36"/>
      <w:bookmarkEnd w:id="37"/>
      <w:bookmarkEnd w:id="38"/>
    </w:p>
    <w:p w:rsidR="00D920B9" w:rsidRPr="00D35F42" w:rsidRDefault="00D920B9">
      <w:pPr>
        <w:pStyle w:val="ac"/>
        <w:spacing w:beforeLines="50" w:before="156" w:afterLines="50" w:after="156" w:line="360" w:lineRule="auto"/>
        <w:jc w:val="left"/>
        <w:rPr>
          <w:rFonts w:ascii="黑体" w:eastAsia="黑体" w:hAnsi="黑体"/>
          <w:sz w:val="30"/>
          <w:szCs w:val="30"/>
        </w:rPr>
      </w:pPr>
      <w:bookmarkStart w:id="39" w:name="_Toc28621"/>
      <w:bookmarkStart w:id="40" w:name="_Toc31679"/>
      <w:bookmarkStart w:id="41" w:name="_Toc22110"/>
      <w:r w:rsidRPr="00D35F42">
        <w:rPr>
          <w:rFonts w:ascii="黑体" w:eastAsia="黑体" w:hAnsi="黑体" w:hint="eastAsia"/>
          <w:sz w:val="30"/>
          <w:szCs w:val="30"/>
        </w:rPr>
        <w:t>（一）</w:t>
      </w:r>
      <w:bookmarkStart w:id="42" w:name="_Toc336032611"/>
      <w:bookmarkStart w:id="43" w:name="_Toc335662919"/>
      <w:bookmarkEnd w:id="33"/>
      <w:r w:rsidRPr="00D35F42">
        <w:rPr>
          <w:rFonts w:ascii="黑体" w:eastAsia="黑体" w:hAnsi="黑体" w:hint="eastAsia"/>
          <w:sz w:val="30"/>
          <w:szCs w:val="30"/>
        </w:rPr>
        <w:t>研究对象</w:t>
      </w:r>
      <w:bookmarkEnd w:id="39"/>
      <w:bookmarkEnd w:id="40"/>
      <w:bookmarkEnd w:id="41"/>
      <w:bookmarkEnd w:id="42"/>
      <w:bookmarkEnd w:id="43"/>
    </w:p>
    <w:p w:rsidR="00D920B9" w:rsidRPr="00D35F42" w:rsidRDefault="00D920B9">
      <w:pPr>
        <w:spacing w:line="360" w:lineRule="auto"/>
        <w:ind w:firstLineChars="200" w:firstLine="480"/>
        <w:outlineLvl w:val="1"/>
        <w:rPr>
          <w:rFonts w:ascii="宋体" w:hAnsi="宋体"/>
          <w:sz w:val="24"/>
        </w:rPr>
      </w:pPr>
      <w:bookmarkStart w:id="44" w:name="_Toc336032612"/>
      <w:bookmarkStart w:id="45" w:name="_Toc335813497"/>
      <w:r w:rsidRPr="00D35F42">
        <w:rPr>
          <w:rFonts w:ascii="宋体" w:hAnsi="宋体" w:hint="eastAsia"/>
          <w:sz w:val="24"/>
        </w:rPr>
        <w:t>抽样是为了使研究对象具有代表性，从而使结果具有推断意义或普遍意义。考虑到研究者的能力和时间的限制，本研究采取群体抽样的方式选取样本，即从总体中随即抽取一个或几个单位群体作为样本。教育研究往往是按群体而不是分散的个人进行，用这种方法便于研究工作的进行。</w:t>
      </w:r>
      <w:bookmarkEnd w:id="44"/>
      <w:bookmarkEnd w:id="45"/>
      <w:r w:rsidRPr="00D35F42">
        <w:rPr>
          <w:rFonts w:ascii="宋体" w:hAnsi="宋体" w:hint="eastAsia"/>
          <w:sz w:val="24"/>
        </w:rPr>
        <w:t>本次研究的主要对象是在园幼儿的家长。</w:t>
      </w:r>
    </w:p>
    <w:p w:rsidR="00D920B9" w:rsidRPr="00D35F42" w:rsidRDefault="00D920B9">
      <w:pPr>
        <w:pStyle w:val="ac"/>
        <w:spacing w:beforeLines="50" w:before="156" w:afterLines="50" w:after="156" w:line="360" w:lineRule="auto"/>
        <w:ind w:firstLineChars="9" w:firstLine="27"/>
        <w:jc w:val="left"/>
        <w:rPr>
          <w:rFonts w:ascii="黑体" w:eastAsia="黑体" w:hAnsi="黑体"/>
          <w:sz w:val="30"/>
          <w:szCs w:val="30"/>
        </w:rPr>
      </w:pPr>
      <w:bookmarkStart w:id="46" w:name="_Toc11490"/>
      <w:bookmarkStart w:id="47" w:name="_Toc12479"/>
      <w:bookmarkStart w:id="48" w:name="_Toc7196"/>
      <w:r w:rsidRPr="00D35F42">
        <w:rPr>
          <w:rFonts w:ascii="黑体" w:eastAsia="黑体" w:hAnsi="黑体" w:hint="eastAsia"/>
          <w:sz w:val="30"/>
          <w:szCs w:val="30"/>
        </w:rPr>
        <w:t>（二）</w:t>
      </w:r>
      <w:bookmarkStart w:id="49" w:name="_Toc335662920"/>
      <w:bookmarkStart w:id="50" w:name="_Toc336032613"/>
      <w:r w:rsidRPr="00D35F42">
        <w:rPr>
          <w:rFonts w:ascii="黑体" w:eastAsia="黑体" w:hAnsi="黑体" w:hint="eastAsia"/>
          <w:sz w:val="30"/>
          <w:szCs w:val="30"/>
        </w:rPr>
        <w:t>研究方法</w:t>
      </w:r>
      <w:bookmarkEnd w:id="46"/>
      <w:bookmarkEnd w:id="47"/>
      <w:bookmarkEnd w:id="48"/>
      <w:bookmarkEnd w:id="49"/>
      <w:bookmarkEnd w:id="50"/>
    </w:p>
    <w:p w:rsidR="00D920B9" w:rsidRPr="00D35F42" w:rsidRDefault="00D920B9">
      <w:pPr>
        <w:pStyle w:val="ae"/>
        <w:spacing w:line="360" w:lineRule="auto"/>
        <w:ind w:firstLineChars="200" w:firstLine="480"/>
      </w:pPr>
      <w:bookmarkStart w:id="51" w:name="_Toc23587"/>
      <w:bookmarkStart w:id="52" w:name="_Toc26625"/>
      <w:r w:rsidRPr="00D35F42">
        <w:rPr>
          <w:rFonts w:hint="eastAsia"/>
        </w:rPr>
        <w:t>本研究主要采用问卷调查法。使用问卷“家长对幼儿园双语教育态度的调查”（问卷附后）。问卷调查法是用问卷的形式间接的收集资料，以了解和分析现象与问题的一种常用的基本的研究方法，它的资料收集速度快、效率高。本研究涉及家长对幼儿园双语教育态度的现状考察，因此适合用这种方法。为了确保问卷编写的合理性和科学性，研究者在问卷编写前先访谈了3位家长并且在问卷制定好后又对5位家长进行预试。但由于调查结果的可靠性往往依赖于被调查者的合作态度和实事求是的精神，因此问卷的回收率及被调查者可能会有意或无意加入自己的主观意向或偏见是研究者难以控制的</w:t>
      </w:r>
      <w:bookmarkEnd w:id="51"/>
      <w:bookmarkEnd w:id="52"/>
      <w:r w:rsidRPr="00D35F42">
        <w:rPr>
          <w:rFonts w:hint="eastAsia"/>
        </w:rPr>
        <w:t>。</w:t>
      </w:r>
    </w:p>
    <w:p w:rsidR="00D920B9" w:rsidRPr="00D35F42" w:rsidRDefault="00D920B9">
      <w:pPr>
        <w:pStyle w:val="ac"/>
        <w:spacing w:beforeLines="50" w:before="156" w:afterLines="50" w:after="156" w:line="360" w:lineRule="auto"/>
        <w:jc w:val="left"/>
        <w:rPr>
          <w:rFonts w:ascii="黑体" w:eastAsia="黑体" w:hAnsi="黑体"/>
          <w:sz w:val="30"/>
          <w:szCs w:val="30"/>
        </w:rPr>
      </w:pPr>
      <w:bookmarkStart w:id="53" w:name="_Toc24594"/>
      <w:bookmarkStart w:id="54" w:name="_Toc3939"/>
      <w:bookmarkStart w:id="55" w:name="_Toc193"/>
      <w:r w:rsidRPr="00D35F42">
        <w:rPr>
          <w:rFonts w:ascii="黑体" w:eastAsia="黑体" w:hAnsi="黑体" w:hint="eastAsia"/>
          <w:sz w:val="30"/>
          <w:szCs w:val="30"/>
        </w:rPr>
        <w:lastRenderedPageBreak/>
        <w:t>（三）</w:t>
      </w:r>
      <w:bookmarkStart w:id="56" w:name="_Toc336032615"/>
      <w:bookmarkStart w:id="57" w:name="_Toc335662921"/>
      <w:r w:rsidRPr="00D35F42">
        <w:rPr>
          <w:rFonts w:ascii="黑体" w:eastAsia="黑体" w:hAnsi="黑体" w:hint="eastAsia"/>
          <w:sz w:val="30"/>
          <w:szCs w:val="30"/>
        </w:rPr>
        <w:t>研究进程</w:t>
      </w:r>
      <w:bookmarkEnd w:id="53"/>
      <w:bookmarkEnd w:id="54"/>
      <w:bookmarkEnd w:id="55"/>
      <w:bookmarkEnd w:id="56"/>
      <w:bookmarkEnd w:id="57"/>
    </w:p>
    <w:p w:rsidR="00D920B9" w:rsidRPr="00D35F42" w:rsidRDefault="00D920B9" w:rsidP="00726AC1">
      <w:pPr>
        <w:spacing w:line="360" w:lineRule="auto"/>
        <w:outlineLvl w:val="1"/>
        <w:rPr>
          <w:rFonts w:ascii="宋体" w:hAnsi="宋体" w:cs="宋体"/>
          <w:sz w:val="24"/>
        </w:rPr>
      </w:pPr>
      <w:bookmarkStart w:id="58" w:name="_Toc335813501"/>
      <w:bookmarkStart w:id="59" w:name="_Toc336032616"/>
      <w:r w:rsidRPr="00D35F42">
        <w:rPr>
          <w:rFonts w:ascii="宋体" w:hAnsi="宋体" w:cs="宋体" w:hint="eastAsia"/>
          <w:sz w:val="24"/>
        </w:rPr>
        <w:t>第一阶段：2016年6月1日—30日   确定论文题目。</w:t>
      </w:r>
      <w:bookmarkEnd w:id="58"/>
      <w:bookmarkEnd w:id="59"/>
    </w:p>
    <w:p w:rsidR="00D920B9" w:rsidRPr="00D35F42" w:rsidRDefault="00D920B9">
      <w:pPr>
        <w:spacing w:line="360" w:lineRule="auto"/>
        <w:rPr>
          <w:rFonts w:ascii="宋体" w:hAnsi="宋体" w:cs="宋体"/>
          <w:sz w:val="24"/>
        </w:rPr>
      </w:pPr>
      <w:r w:rsidRPr="00D35F42">
        <w:rPr>
          <w:rFonts w:ascii="宋体" w:hAnsi="宋体" w:cs="宋体" w:hint="eastAsia"/>
          <w:sz w:val="24"/>
        </w:rPr>
        <w:t>第二阶段：2016年7月1日—30日   在图书馆查询以及阅读有关幼儿园双语教育的资料。整理所查询的资料，以及把所有的资料整理分类。</w:t>
      </w:r>
    </w:p>
    <w:p w:rsidR="00D920B9" w:rsidRPr="00D35F42" w:rsidRDefault="00D920B9">
      <w:pPr>
        <w:spacing w:line="360" w:lineRule="auto"/>
        <w:rPr>
          <w:rFonts w:ascii="宋体" w:hAnsi="宋体" w:cs="宋体"/>
          <w:sz w:val="24"/>
        </w:rPr>
      </w:pPr>
      <w:r w:rsidRPr="00D35F42">
        <w:rPr>
          <w:rFonts w:ascii="宋体" w:hAnsi="宋体" w:cs="宋体" w:hint="eastAsia"/>
          <w:sz w:val="24"/>
        </w:rPr>
        <w:t xml:space="preserve">第三阶段：2016年8月1日—2016年9月1日    开始在幼儿园发放调查问卷，并且整理问卷调查资料。                </w:t>
      </w:r>
    </w:p>
    <w:p w:rsidR="00D920B9" w:rsidRPr="00D35F42" w:rsidRDefault="00D920B9">
      <w:pPr>
        <w:spacing w:line="360" w:lineRule="auto"/>
        <w:rPr>
          <w:rFonts w:ascii="宋体" w:hAnsi="宋体" w:cs="宋体"/>
          <w:sz w:val="24"/>
        </w:rPr>
      </w:pPr>
      <w:r w:rsidRPr="00D35F42">
        <w:rPr>
          <w:rFonts w:ascii="宋体" w:hAnsi="宋体" w:cs="宋体" w:hint="eastAsia"/>
          <w:sz w:val="24"/>
        </w:rPr>
        <w:t>第四阶段：2016年10月1日—30日 根据有关幼儿园的理论知识进行综合理解，并撰写论文，修改论文，定稿。</w:t>
      </w:r>
    </w:p>
    <w:p w:rsidR="00D920B9" w:rsidRPr="00D35F42" w:rsidRDefault="00D920B9">
      <w:pPr>
        <w:pStyle w:val="ac"/>
        <w:spacing w:beforeLines="100" w:before="312" w:afterLines="100" w:after="312" w:line="360" w:lineRule="auto"/>
        <w:ind w:left="1"/>
        <w:jc w:val="both"/>
        <w:rPr>
          <w:rFonts w:ascii="黑体" w:eastAsia="黑体" w:hAnsi="黑体"/>
          <w:sz w:val="36"/>
          <w:szCs w:val="36"/>
        </w:rPr>
      </w:pPr>
      <w:bookmarkStart w:id="60" w:name="_Toc16247"/>
      <w:bookmarkStart w:id="61" w:name="_Toc21029"/>
      <w:bookmarkStart w:id="62" w:name="_Toc3234"/>
      <w:r w:rsidRPr="00D35F42">
        <w:rPr>
          <w:rFonts w:ascii="黑体" w:eastAsia="黑体" w:hAnsi="黑体" w:hint="eastAsia"/>
          <w:sz w:val="36"/>
          <w:szCs w:val="36"/>
        </w:rPr>
        <w:t>四、</w:t>
      </w:r>
      <w:bookmarkStart w:id="63" w:name="_Toc335662922"/>
      <w:bookmarkStart w:id="64" w:name="_Toc336032617"/>
      <w:r w:rsidRPr="00D35F42">
        <w:rPr>
          <w:rFonts w:ascii="黑体" w:eastAsia="黑体" w:hAnsi="黑体" w:hint="eastAsia"/>
          <w:sz w:val="36"/>
          <w:szCs w:val="36"/>
        </w:rPr>
        <w:t>研究的结果与分析</w:t>
      </w:r>
      <w:bookmarkEnd w:id="60"/>
      <w:bookmarkEnd w:id="61"/>
      <w:bookmarkEnd w:id="62"/>
      <w:bookmarkEnd w:id="63"/>
      <w:bookmarkEnd w:id="64"/>
    </w:p>
    <w:p w:rsidR="00D920B9" w:rsidRPr="00D35F42" w:rsidRDefault="00D920B9">
      <w:pPr>
        <w:pStyle w:val="ac"/>
        <w:spacing w:beforeLines="50" w:before="156" w:afterLines="50" w:after="156" w:line="360" w:lineRule="auto"/>
        <w:ind w:leftChars="-1" w:left="-2"/>
        <w:jc w:val="left"/>
        <w:rPr>
          <w:rFonts w:ascii="黑体" w:eastAsia="黑体" w:hAnsi="黑体"/>
        </w:rPr>
      </w:pPr>
      <w:bookmarkStart w:id="65" w:name="_Toc21378"/>
      <w:bookmarkStart w:id="66" w:name="_Toc10619"/>
      <w:bookmarkStart w:id="67" w:name="_Toc26945"/>
      <w:r w:rsidRPr="00D35F42">
        <w:rPr>
          <w:rFonts w:ascii="黑体" w:eastAsia="黑体" w:hAnsi="黑体" w:hint="eastAsia"/>
          <w:sz w:val="30"/>
          <w:szCs w:val="30"/>
        </w:rPr>
        <w:t>（一）</w:t>
      </w:r>
      <w:bookmarkStart w:id="68" w:name="_Toc336032618"/>
      <w:r w:rsidRPr="00D35F42">
        <w:rPr>
          <w:rFonts w:ascii="黑体" w:eastAsia="黑体" w:hAnsi="黑体" w:hint="eastAsia"/>
          <w:sz w:val="30"/>
          <w:szCs w:val="30"/>
        </w:rPr>
        <w:t>幼儿学英语的现状</w:t>
      </w:r>
      <w:bookmarkEnd w:id="65"/>
      <w:bookmarkEnd w:id="66"/>
      <w:bookmarkEnd w:id="67"/>
      <w:bookmarkEnd w:id="68"/>
    </w:p>
    <w:p w:rsidR="00D920B9" w:rsidRPr="00D35F42" w:rsidRDefault="00D920B9">
      <w:pPr>
        <w:spacing w:line="360" w:lineRule="auto"/>
        <w:outlineLvl w:val="2"/>
        <w:rPr>
          <w:rFonts w:ascii="黑体" w:eastAsia="黑体" w:hAnsi="黑体" w:cs="黑体"/>
          <w:b/>
          <w:bCs/>
          <w:sz w:val="24"/>
        </w:rPr>
      </w:pPr>
      <w:r w:rsidRPr="00D35F42">
        <w:rPr>
          <w:rFonts w:ascii="黑体" w:eastAsia="黑体" w:hAnsi="黑体" w:cs="黑体" w:hint="eastAsia"/>
          <w:b/>
          <w:bCs/>
          <w:sz w:val="24"/>
        </w:rPr>
        <w:t>4.1家长用英语进行简单的交流</w:t>
      </w:r>
    </w:p>
    <w:p w:rsidR="00D920B9" w:rsidRPr="00D35F42" w:rsidRDefault="00D920B9">
      <w:pPr>
        <w:tabs>
          <w:tab w:val="center" w:pos="3499"/>
        </w:tabs>
        <w:autoSpaceDE w:val="0"/>
        <w:autoSpaceDN w:val="0"/>
        <w:adjustRightInd w:val="0"/>
        <w:spacing w:beforeLines="50" w:before="156" w:afterLines="100" w:after="312" w:line="360" w:lineRule="auto"/>
        <w:jc w:val="center"/>
        <w:rPr>
          <w:rFonts w:ascii="宋体" w:hAnsi="宋体" w:cs="宋体"/>
          <w:color w:val="000000"/>
          <w:kern w:val="0"/>
          <w:sz w:val="24"/>
        </w:rPr>
      </w:pPr>
      <w:r w:rsidRPr="00D35F42">
        <w:rPr>
          <w:rFonts w:ascii="宋体" w:hAnsi="宋体" w:cs="宋体" w:hint="eastAsia"/>
          <w:color w:val="000000"/>
          <w:kern w:val="0"/>
          <w:sz w:val="24"/>
        </w:rPr>
        <w:t>表</w:t>
      </w:r>
      <w:r w:rsidRPr="00D35F42">
        <w:rPr>
          <w:rFonts w:ascii="宋体" w:hAnsi="宋体" w:cs="宋体" w:hint="eastAsia"/>
          <w:sz w:val="24"/>
        </w:rPr>
        <w:t>4-1家长是否用英语进行简单的交流的百分数(%)</w:t>
      </w:r>
    </w:p>
    <w:tbl>
      <w:tblPr>
        <w:tblW w:w="0" w:type="auto"/>
        <w:tblInd w:w="0" w:type="dxa"/>
        <w:tblBorders>
          <w:top w:val="single" w:sz="4" w:space="0" w:color="auto"/>
          <w:bottom w:val="single" w:sz="4" w:space="0" w:color="auto"/>
          <w:insideH w:val="single" w:sz="4" w:space="0" w:color="auto"/>
          <w:insideV w:val="single" w:sz="4" w:space="0" w:color="auto"/>
        </w:tblBorders>
        <w:tblLayout w:type="fixed"/>
        <w:tblLook w:val="0000" w:firstRow="0" w:lastRow="0" w:firstColumn="0" w:lastColumn="0" w:noHBand="0" w:noVBand="0"/>
      </w:tblPr>
      <w:tblGrid>
        <w:gridCol w:w="2840"/>
        <w:gridCol w:w="2841"/>
        <w:gridCol w:w="2841"/>
      </w:tblGrid>
      <w:tr w:rsidR="00D920B9" w:rsidRPr="00D35F42">
        <w:tc>
          <w:tcPr>
            <w:tcW w:w="2840" w:type="dxa"/>
            <w:tcBorders>
              <w:left w:val="single" w:sz="4" w:space="0" w:color="auto"/>
            </w:tcBorders>
          </w:tcPr>
          <w:p w:rsidR="00D920B9" w:rsidRPr="00D35F42" w:rsidRDefault="00D920B9">
            <w:pPr>
              <w:tabs>
                <w:tab w:val="center" w:pos="3499"/>
              </w:tabs>
              <w:autoSpaceDE w:val="0"/>
              <w:autoSpaceDN w:val="0"/>
              <w:adjustRightInd w:val="0"/>
              <w:spacing w:line="360" w:lineRule="auto"/>
              <w:jc w:val="center"/>
              <w:rPr>
                <w:rFonts w:ascii="宋体" w:hAnsi="宋体" w:cs="宋体"/>
                <w:color w:val="000000"/>
                <w:kern w:val="0"/>
                <w:sz w:val="24"/>
              </w:rPr>
            </w:pPr>
          </w:p>
        </w:tc>
        <w:tc>
          <w:tcPr>
            <w:tcW w:w="2841" w:type="dxa"/>
          </w:tcPr>
          <w:p w:rsidR="00D920B9" w:rsidRPr="00D35F42" w:rsidRDefault="00D920B9">
            <w:pPr>
              <w:tabs>
                <w:tab w:val="center" w:pos="3499"/>
              </w:tabs>
              <w:autoSpaceDE w:val="0"/>
              <w:autoSpaceDN w:val="0"/>
              <w:adjustRightInd w:val="0"/>
              <w:spacing w:line="360" w:lineRule="auto"/>
              <w:jc w:val="center"/>
              <w:rPr>
                <w:rFonts w:ascii="宋体" w:hAnsi="宋体" w:cs="宋体"/>
                <w:color w:val="000000"/>
                <w:kern w:val="0"/>
                <w:sz w:val="24"/>
              </w:rPr>
            </w:pPr>
            <w:r w:rsidRPr="00D35F42">
              <w:rPr>
                <w:rFonts w:ascii="宋体" w:hAnsi="宋体" w:cs="宋体" w:hint="eastAsia"/>
                <w:color w:val="000000"/>
                <w:kern w:val="0"/>
                <w:sz w:val="24"/>
              </w:rPr>
              <w:t>人数</w:t>
            </w:r>
          </w:p>
        </w:tc>
        <w:tc>
          <w:tcPr>
            <w:tcW w:w="2841" w:type="dxa"/>
            <w:tcBorders>
              <w:right w:val="single" w:sz="4" w:space="0" w:color="auto"/>
            </w:tcBorders>
          </w:tcPr>
          <w:p w:rsidR="00D920B9" w:rsidRPr="00D35F42" w:rsidRDefault="00D920B9">
            <w:pPr>
              <w:tabs>
                <w:tab w:val="center" w:pos="3499"/>
              </w:tabs>
              <w:autoSpaceDE w:val="0"/>
              <w:autoSpaceDN w:val="0"/>
              <w:adjustRightInd w:val="0"/>
              <w:spacing w:line="360" w:lineRule="auto"/>
              <w:jc w:val="center"/>
              <w:rPr>
                <w:rFonts w:ascii="宋体" w:hAnsi="宋体" w:cs="宋体"/>
                <w:color w:val="000000"/>
                <w:kern w:val="0"/>
                <w:sz w:val="24"/>
              </w:rPr>
            </w:pPr>
            <w:r w:rsidRPr="00D35F42">
              <w:rPr>
                <w:rFonts w:ascii="宋体" w:hAnsi="宋体" w:cs="宋体" w:hint="eastAsia"/>
                <w:color w:val="000000"/>
                <w:kern w:val="0"/>
                <w:sz w:val="24"/>
              </w:rPr>
              <w:t>百分数</w:t>
            </w:r>
          </w:p>
        </w:tc>
      </w:tr>
      <w:tr w:rsidR="00D920B9" w:rsidRPr="00D35F42">
        <w:tc>
          <w:tcPr>
            <w:tcW w:w="2840" w:type="dxa"/>
            <w:tcBorders>
              <w:left w:val="single" w:sz="4" w:space="0" w:color="auto"/>
            </w:tcBorders>
          </w:tcPr>
          <w:p w:rsidR="00D920B9" w:rsidRPr="00D35F42" w:rsidRDefault="00D920B9">
            <w:pPr>
              <w:tabs>
                <w:tab w:val="center" w:pos="3499"/>
              </w:tabs>
              <w:autoSpaceDE w:val="0"/>
              <w:autoSpaceDN w:val="0"/>
              <w:adjustRightInd w:val="0"/>
              <w:spacing w:line="360" w:lineRule="auto"/>
              <w:jc w:val="center"/>
              <w:rPr>
                <w:rFonts w:ascii="宋体" w:hAnsi="宋体" w:cs="宋体"/>
                <w:color w:val="000000"/>
                <w:kern w:val="0"/>
                <w:sz w:val="24"/>
              </w:rPr>
            </w:pPr>
            <w:r w:rsidRPr="00D35F42">
              <w:rPr>
                <w:rFonts w:ascii="宋体" w:hAnsi="宋体" w:cs="宋体" w:hint="eastAsia"/>
                <w:color w:val="000000"/>
                <w:kern w:val="0"/>
                <w:sz w:val="24"/>
              </w:rPr>
              <w:t>用英语交流</w:t>
            </w:r>
          </w:p>
        </w:tc>
        <w:tc>
          <w:tcPr>
            <w:tcW w:w="2841" w:type="dxa"/>
          </w:tcPr>
          <w:p w:rsidR="00D920B9" w:rsidRPr="00D35F42" w:rsidRDefault="00D920B9">
            <w:pPr>
              <w:tabs>
                <w:tab w:val="center" w:pos="3499"/>
              </w:tabs>
              <w:autoSpaceDE w:val="0"/>
              <w:autoSpaceDN w:val="0"/>
              <w:adjustRightInd w:val="0"/>
              <w:spacing w:line="360" w:lineRule="auto"/>
              <w:jc w:val="center"/>
              <w:rPr>
                <w:rFonts w:ascii="宋体" w:hAnsi="宋体" w:cs="宋体"/>
                <w:sz w:val="24"/>
              </w:rPr>
            </w:pPr>
            <w:r w:rsidRPr="00D35F42">
              <w:rPr>
                <w:rFonts w:ascii="宋体" w:hAnsi="宋体" w:cs="宋体" w:hint="eastAsia"/>
                <w:sz w:val="24"/>
              </w:rPr>
              <w:t>51</w:t>
            </w:r>
          </w:p>
        </w:tc>
        <w:tc>
          <w:tcPr>
            <w:tcW w:w="2841" w:type="dxa"/>
            <w:tcBorders>
              <w:right w:val="single" w:sz="4" w:space="0" w:color="auto"/>
            </w:tcBorders>
          </w:tcPr>
          <w:p w:rsidR="00D920B9" w:rsidRPr="00D35F42" w:rsidRDefault="00D920B9">
            <w:pPr>
              <w:tabs>
                <w:tab w:val="center" w:pos="3499"/>
              </w:tabs>
              <w:autoSpaceDE w:val="0"/>
              <w:autoSpaceDN w:val="0"/>
              <w:adjustRightInd w:val="0"/>
              <w:spacing w:line="360" w:lineRule="auto"/>
              <w:jc w:val="center"/>
              <w:rPr>
                <w:rFonts w:ascii="宋体" w:hAnsi="宋体" w:cs="宋体"/>
                <w:sz w:val="24"/>
              </w:rPr>
            </w:pPr>
            <w:r w:rsidRPr="00D35F42">
              <w:rPr>
                <w:rFonts w:ascii="宋体" w:hAnsi="宋体" w:cs="宋体" w:hint="eastAsia"/>
                <w:sz w:val="24"/>
              </w:rPr>
              <w:t>73.9</w:t>
            </w:r>
          </w:p>
        </w:tc>
      </w:tr>
      <w:tr w:rsidR="00D920B9" w:rsidRPr="00D35F42">
        <w:tc>
          <w:tcPr>
            <w:tcW w:w="2840" w:type="dxa"/>
            <w:tcBorders>
              <w:left w:val="single" w:sz="4" w:space="0" w:color="auto"/>
            </w:tcBorders>
          </w:tcPr>
          <w:p w:rsidR="00D920B9" w:rsidRPr="00D35F42" w:rsidRDefault="00D920B9">
            <w:pPr>
              <w:tabs>
                <w:tab w:val="center" w:pos="3499"/>
              </w:tabs>
              <w:autoSpaceDE w:val="0"/>
              <w:autoSpaceDN w:val="0"/>
              <w:adjustRightInd w:val="0"/>
              <w:spacing w:line="360" w:lineRule="auto"/>
              <w:jc w:val="center"/>
              <w:rPr>
                <w:rFonts w:ascii="宋体" w:hAnsi="宋体" w:cs="宋体"/>
                <w:color w:val="000000"/>
                <w:kern w:val="0"/>
                <w:sz w:val="24"/>
              </w:rPr>
            </w:pPr>
            <w:r w:rsidRPr="00D35F42">
              <w:rPr>
                <w:rFonts w:ascii="宋体" w:hAnsi="宋体" w:cs="宋体" w:hint="eastAsia"/>
                <w:color w:val="000000"/>
                <w:kern w:val="0"/>
                <w:sz w:val="24"/>
              </w:rPr>
              <w:t>不用英语交流</w:t>
            </w:r>
          </w:p>
        </w:tc>
        <w:tc>
          <w:tcPr>
            <w:tcW w:w="2841" w:type="dxa"/>
          </w:tcPr>
          <w:p w:rsidR="00D920B9" w:rsidRPr="00D35F42" w:rsidRDefault="00D920B9">
            <w:pPr>
              <w:tabs>
                <w:tab w:val="center" w:pos="3499"/>
              </w:tabs>
              <w:autoSpaceDE w:val="0"/>
              <w:autoSpaceDN w:val="0"/>
              <w:adjustRightInd w:val="0"/>
              <w:spacing w:line="360" w:lineRule="auto"/>
              <w:jc w:val="center"/>
              <w:rPr>
                <w:rFonts w:ascii="宋体" w:hAnsi="宋体" w:cs="宋体"/>
                <w:sz w:val="24"/>
              </w:rPr>
            </w:pPr>
            <w:r w:rsidRPr="00D35F42">
              <w:rPr>
                <w:rFonts w:ascii="宋体" w:hAnsi="宋体" w:cs="宋体" w:hint="eastAsia"/>
                <w:sz w:val="24"/>
              </w:rPr>
              <w:t>18</w:t>
            </w:r>
          </w:p>
        </w:tc>
        <w:tc>
          <w:tcPr>
            <w:tcW w:w="2841" w:type="dxa"/>
            <w:tcBorders>
              <w:right w:val="single" w:sz="4" w:space="0" w:color="auto"/>
            </w:tcBorders>
          </w:tcPr>
          <w:p w:rsidR="00D920B9" w:rsidRPr="00D35F42" w:rsidRDefault="00D920B9">
            <w:pPr>
              <w:tabs>
                <w:tab w:val="center" w:pos="3499"/>
              </w:tabs>
              <w:autoSpaceDE w:val="0"/>
              <w:autoSpaceDN w:val="0"/>
              <w:adjustRightInd w:val="0"/>
              <w:spacing w:line="360" w:lineRule="auto"/>
              <w:jc w:val="center"/>
              <w:rPr>
                <w:rFonts w:ascii="宋体" w:hAnsi="宋体" w:cs="宋体"/>
                <w:sz w:val="24"/>
              </w:rPr>
            </w:pPr>
            <w:r w:rsidRPr="00D35F42">
              <w:rPr>
                <w:rFonts w:ascii="宋体" w:hAnsi="宋体" w:cs="宋体" w:hint="eastAsia"/>
                <w:sz w:val="24"/>
              </w:rPr>
              <w:t>26.1</w:t>
            </w:r>
          </w:p>
        </w:tc>
      </w:tr>
    </w:tbl>
    <w:p w:rsidR="00D920B9" w:rsidRPr="00D35F42" w:rsidRDefault="00D920B9">
      <w:pPr>
        <w:pStyle w:val="22"/>
        <w:spacing w:line="360" w:lineRule="auto"/>
        <w:ind w:firstLineChars="200" w:firstLine="480"/>
        <w:rPr>
          <w:rFonts w:ascii="宋体" w:hAnsi="宋体" w:cs="宋体"/>
          <w:b w:val="0"/>
          <w:bCs w:val="0"/>
          <w:kern w:val="2"/>
          <w:szCs w:val="24"/>
        </w:rPr>
      </w:pPr>
      <w:r w:rsidRPr="00D35F42">
        <w:rPr>
          <w:rFonts w:ascii="宋体" w:hAnsi="宋体" w:cs="宋体" w:hint="eastAsia"/>
          <w:b w:val="0"/>
          <w:bCs w:val="0"/>
          <w:kern w:val="2"/>
          <w:szCs w:val="24"/>
        </w:rPr>
        <w:t>由表</w:t>
      </w:r>
      <w:r w:rsidRPr="00D35F42">
        <w:rPr>
          <w:rFonts w:ascii="宋体" w:hAnsi="宋体" w:cs="宋体" w:hint="eastAsia"/>
          <w:b w:val="0"/>
          <w:bCs w:val="0"/>
          <w:color w:val="auto"/>
          <w:kern w:val="2"/>
          <w:szCs w:val="24"/>
        </w:rPr>
        <w:t>4-1</w:t>
      </w:r>
      <w:r w:rsidRPr="00D35F42">
        <w:rPr>
          <w:rFonts w:ascii="宋体" w:hAnsi="宋体" w:cs="宋体" w:hint="eastAsia"/>
          <w:b w:val="0"/>
          <w:bCs w:val="0"/>
          <w:kern w:val="2"/>
          <w:szCs w:val="24"/>
        </w:rPr>
        <w:t>可看出，现在家长的文化都比较高，因此有教育意识的家长也比较多，会一些英语的家长占多数。并且家长有较好的教育意识，能在日常生活中做到用英语交流。</w:t>
      </w:r>
    </w:p>
    <w:p w:rsidR="00D920B9" w:rsidRPr="00D35F42" w:rsidRDefault="00D920B9">
      <w:pPr>
        <w:spacing w:line="360" w:lineRule="auto"/>
        <w:outlineLvl w:val="2"/>
        <w:rPr>
          <w:rFonts w:ascii="黑体" w:eastAsia="黑体" w:hAnsi="黑体" w:cs="黑体"/>
          <w:b/>
          <w:bCs/>
          <w:sz w:val="24"/>
        </w:rPr>
      </w:pPr>
      <w:r w:rsidRPr="00D35F42">
        <w:rPr>
          <w:rFonts w:ascii="黑体" w:eastAsia="黑体" w:hAnsi="黑体" w:cs="黑体" w:hint="eastAsia"/>
          <w:b/>
          <w:bCs/>
          <w:sz w:val="24"/>
        </w:rPr>
        <w:t>4.2一年的学习，幼儿对英语歌曲掌握的情况</w:t>
      </w:r>
    </w:p>
    <w:p w:rsidR="00D920B9" w:rsidRPr="00D35F42" w:rsidRDefault="00D920B9">
      <w:pPr>
        <w:tabs>
          <w:tab w:val="center" w:pos="3499"/>
        </w:tabs>
        <w:autoSpaceDE w:val="0"/>
        <w:autoSpaceDN w:val="0"/>
        <w:adjustRightInd w:val="0"/>
        <w:spacing w:beforeLines="50" w:before="156" w:afterLines="100" w:after="312" w:line="360" w:lineRule="auto"/>
        <w:jc w:val="center"/>
        <w:rPr>
          <w:rFonts w:ascii="宋体" w:hAnsi="宋体" w:cs="宋体"/>
          <w:color w:val="000000"/>
          <w:kern w:val="0"/>
          <w:sz w:val="24"/>
        </w:rPr>
      </w:pPr>
      <w:r w:rsidRPr="00D35F42">
        <w:rPr>
          <w:rFonts w:ascii="宋体" w:hAnsi="宋体" w:cs="宋体" w:hint="eastAsia"/>
          <w:color w:val="000000"/>
          <w:kern w:val="0"/>
          <w:sz w:val="24"/>
        </w:rPr>
        <w:t>表</w:t>
      </w:r>
      <w:r w:rsidRPr="00D35F42">
        <w:rPr>
          <w:rFonts w:ascii="宋体" w:hAnsi="宋体" w:cs="宋体" w:hint="eastAsia"/>
          <w:sz w:val="24"/>
        </w:rPr>
        <w:t>4-2幼儿是否会唱英语歌曲的百分数(%)</w:t>
      </w:r>
    </w:p>
    <w:tbl>
      <w:tblPr>
        <w:tblW w:w="0" w:type="auto"/>
        <w:tblInd w:w="0" w:type="dxa"/>
        <w:tblBorders>
          <w:top w:val="single" w:sz="4" w:space="0" w:color="auto"/>
          <w:bottom w:val="single" w:sz="4" w:space="0" w:color="auto"/>
          <w:insideH w:val="single" w:sz="4" w:space="0" w:color="auto"/>
          <w:insideV w:val="single" w:sz="4" w:space="0" w:color="auto"/>
        </w:tblBorders>
        <w:tblLayout w:type="fixed"/>
        <w:tblLook w:val="0000" w:firstRow="0" w:lastRow="0" w:firstColumn="0" w:lastColumn="0" w:noHBand="0" w:noVBand="0"/>
      </w:tblPr>
      <w:tblGrid>
        <w:gridCol w:w="2840"/>
        <w:gridCol w:w="2841"/>
        <w:gridCol w:w="2841"/>
      </w:tblGrid>
      <w:tr w:rsidR="00D920B9" w:rsidRPr="00D35F42">
        <w:tc>
          <w:tcPr>
            <w:tcW w:w="2840" w:type="dxa"/>
            <w:tcBorders>
              <w:left w:val="single" w:sz="4" w:space="0" w:color="auto"/>
            </w:tcBorders>
          </w:tcPr>
          <w:p w:rsidR="00D920B9" w:rsidRPr="00D35F42" w:rsidRDefault="00D920B9">
            <w:pPr>
              <w:tabs>
                <w:tab w:val="center" w:pos="3499"/>
              </w:tabs>
              <w:autoSpaceDE w:val="0"/>
              <w:autoSpaceDN w:val="0"/>
              <w:adjustRightInd w:val="0"/>
              <w:spacing w:line="360" w:lineRule="auto"/>
              <w:jc w:val="center"/>
              <w:rPr>
                <w:rFonts w:ascii="宋体" w:hAnsi="宋体" w:cs="宋体"/>
                <w:color w:val="000000"/>
                <w:kern w:val="0"/>
                <w:sz w:val="24"/>
              </w:rPr>
            </w:pPr>
          </w:p>
        </w:tc>
        <w:tc>
          <w:tcPr>
            <w:tcW w:w="2841" w:type="dxa"/>
          </w:tcPr>
          <w:p w:rsidR="00D920B9" w:rsidRPr="00D35F42" w:rsidRDefault="00D920B9">
            <w:pPr>
              <w:tabs>
                <w:tab w:val="center" w:pos="3499"/>
              </w:tabs>
              <w:autoSpaceDE w:val="0"/>
              <w:autoSpaceDN w:val="0"/>
              <w:adjustRightInd w:val="0"/>
              <w:spacing w:line="360" w:lineRule="auto"/>
              <w:jc w:val="center"/>
              <w:rPr>
                <w:rFonts w:ascii="宋体" w:hAnsi="宋体" w:cs="宋体"/>
                <w:color w:val="000000"/>
                <w:kern w:val="0"/>
                <w:sz w:val="24"/>
              </w:rPr>
            </w:pPr>
            <w:r w:rsidRPr="00D35F42">
              <w:rPr>
                <w:rFonts w:ascii="宋体" w:hAnsi="宋体" w:cs="宋体" w:hint="eastAsia"/>
                <w:color w:val="000000"/>
                <w:kern w:val="0"/>
                <w:sz w:val="24"/>
              </w:rPr>
              <w:t>人数</w:t>
            </w:r>
          </w:p>
        </w:tc>
        <w:tc>
          <w:tcPr>
            <w:tcW w:w="2841" w:type="dxa"/>
            <w:tcBorders>
              <w:right w:val="single" w:sz="4" w:space="0" w:color="auto"/>
            </w:tcBorders>
          </w:tcPr>
          <w:p w:rsidR="00D920B9" w:rsidRPr="00D35F42" w:rsidRDefault="00D920B9">
            <w:pPr>
              <w:tabs>
                <w:tab w:val="center" w:pos="3499"/>
              </w:tabs>
              <w:autoSpaceDE w:val="0"/>
              <w:autoSpaceDN w:val="0"/>
              <w:adjustRightInd w:val="0"/>
              <w:spacing w:line="360" w:lineRule="auto"/>
              <w:jc w:val="center"/>
              <w:rPr>
                <w:rFonts w:ascii="宋体" w:hAnsi="宋体" w:cs="宋体"/>
                <w:color w:val="000000"/>
                <w:kern w:val="0"/>
                <w:sz w:val="24"/>
              </w:rPr>
            </w:pPr>
            <w:r w:rsidRPr="00D35F42">
              <w:rPr>
                <w:rFonts w:ascii="宋体" w:hAnsi="宋体" w:cs="宋体" w:hint="eastAsia"/>
                <w:color w:val="000000"/>
                <w:kern w:val="0"/>
                <w:sz w:val="24"/>
              </w:rPr>
              <w:t>百分数</w:t>
            </w:r>
          </w:p>
        </w:tc>
      </w:tr>
      <w:tr w:rsidR="00D920B9" w:rsidRPr="00D35F42">
        <w:tc>
          <w:tcPr>
            <w:tcW w:w="2840" w:type="dxa"/>
            <w:tcBorders>
              <w:left w:val="single" w:sz="4" w:space="0" w:color="auto"/>
            </w:tcBorders>
          </w:tcPr>
          <w:p w:rsidR="00D920B9" w:rsidRPr="00D35F42" w:rsidRDefault="00D920B9">
            <w:pPr>
              <w:tabs>
                <w:tab w:val="center" w:pos="3499"/>
              </w:tabs>
              <w:autoSpaceDE w:val="0"/>
              <w:autoSpaceDN w:val="0"/>
              <w:adjustRightInd w:val="0"/>
              <w:spacing w:line="360" w:lineRule="auto"/>
              <w:jc w:val="center"/>
              <w:rPr>
                <w:rFonts w:ascii="宋体" w:hAnsi="宋体" w:cs="宋体"/>
                <w:color w:val="000000"/>
                <w:kern w:val="0"/>
                <w:sz w:val="24"/>
              </w:rPr>
            </w:pPr>
            <w:r w:rsidRPr="00D35F42">
              <w:rPr>
                <w:rFonts w:ascii="宋体" w:hAnsi="宋体" w:cs="宋体" w:hint="eastAsia"/>
                <w:color w:val="000000"/>
                <w:kern w:val="0"/>
                <w:sz w:val="24"/>
              </w:rPr>
              <w:t>会唱多首英语歌曲</w:t>
            </w:r>
          </w:p>
        </w:tc>
        <w:tc>
          <w:tcPr>
            <w:tcW w:w="2841" w:type="dxa"/>
          </w:tcPr>
          <w:p w:rsidR="00D920B9" w:rsidRPr="00D35F42" w:rsidRDefault="00D920B9">
            <w:pPr>
              <w:tabs>
                <w:tab w:val="center" w:pos="3499"/>
              </w:tabs>
              <w:autoSpaceDE w:val="0"/>
              <w:autoSpaceDN w:val="0"/>
              <w:adjustRightInd w:val="0"/>
              <w:spacing w:line="360" w:lineRule="auto"/>
              <w:jc w:val="center"/>
              <w:rPr>
                <w:rFonts w:ascii="宋体" w:hAnsi="宋体" w:cs="宋体"/>
                <w:sz w:val="24"/>
              </w:rPr>
            </w:pPr>
            <w:r w:rsidRPr="00D35F42">
              <w:rPr>
                <w:rFonts w:ascii="宋体" w:hAnsi="宋体" w:cs="宋体" w:hint="eastAsia"/>
                <w:sz w:val="24"/>
              </w:rPr>
              <w:t>38</w:t>
            </w:r>
          </w:p>
        </w:tc>
        <w:tc>
          <w:tcPr>
            <w:tcW w:w="2841" w:type="dxa"/>
            <w:tcBorders>
              <w:right w:val="single" w:sz="4" w:space="0" w:color="auto"/>
            </w:tcBorders>
          </w:tcPr>
          <w:p w:rsidR="00D920B9" w:rsidRPr="00D35F42" w:rsidRDefault="00D920B9">
            <w:pPr>
              <w:tabs>
                <w:tab w:val="center" w:pos="3499"/>
              </w:tabs>
              <w:autoSpaceDE w:val="0"/>
              <w:autoSpaceDN w:val="0"/>
              <w:adjustRightInd w:val="0"/>
              <w:spacing w:line="360" w:lineRule="auto"/>
              <w:jc w:val="center"/>
              <w:rPr>
                <w:rFonts w:ascii="宋体" w:hAnsi="宋体" w:cs="宋体"/>
                <w:sz w:val="24"/>
              </w:rPr>
            </w:pPr>
            <w:r w:rsidRPr="00D35F42">
              <w:rPr>
                <w:rFonts w:ascii="宋体" w:hAnsi="宋体" w:cs="宋体" w:hint="eastAsia"/>
                <w:sz w:val="24"/>
              </w:rPr>
              <w:t>55.1</w:t>
            </w:r>
          </w:p>
        </w:tc>
      </w:tr>
      <w:tr w:rsidR="00D920B9" w:rsidRPr="00D35F42">
        <w:tc>
          <w:tcPr>
            <w:tcW w:w="2840" w:type="dxa"/>
            <w:tcBorders>
              <w:left w:val="single" w:sz="4" w:space="0" w:color="auto"/>
            </w:tcBorders>
          </w:tcPr>
          <w:p w:rsidR="00D920B9" w:rsidRPr="00D35F42" w:rsidRDefault="00D920B9">
            <w:pPr>
              <w:tabs>
                <w:tab w:val="center" w:pos="3499"/>
              </w:tabs>
              <w:autoSpaceDE w:val="0"/>
              <w:autoSpaceDN w:val="0"/>
              <w:adjustRightInd w:val="0"/>
              <w:spacing w:line="360" w:lineRule="auto"/>
              <w:jc w:val="center"/>
              <w:rPr>
                <w:rFonts w:ascii="宋体" w:hAnsi="宋体" w:cs="宋体"/>
                <w:color w:val="000000"/>
                <w:kern w:val="0"/>
                <w:sz w:val="24"/>
              </w:rPr>
            </w:pPr>
            <w:r w:rsidRPr="00D35F42">
              <w:rPr>
                <w:rFonts w:ascii="宋体" w:hAnsi="宋体" w:cs="宋体" w:hint="eastAsia"/>
                <w:color w:val="000000"/>
                <w:kern w:val="0"/>
                <w:sz w:val="24"/>
              </w:rPr>
              <w:t>会唱一两首英语歌曲</w:t>
            </w:r>
          </w:p>
        </w:tc>
        <w:tc>
          <w:tcPr>
            <w:tcW w:w="2841" w:type="dxa"/>
          </w:tcPr>
          <w:p w:rsidR="00D920B9" w:rsidRPr="00D35F42" w:rsidRDefault="00D920B9">
            <w:pPr>
              <w:tabs>
                <w:tab w:val="center" w:pos="3499"/>
              </w:tabs>
              <w:autoSpaceDE w:val="0"/>
              <w:autoSpaceDN w:val="0"/>
              <w:adjustRightInd w:val="0"/>
              <w:spacing w:line="360" w:lineRule="auto"/>
              <w:jc w:val="center"/>
              <w:rPr>
                <w:rFonts w:ascii="宋体" w:hAnsi="宋体" w:cs="宋体"/>
                <w:sz w:val="24"/>
              </w:rPr>
            </w:pPr>
            <w:r w:rsidRPr="00D35F42">
              <w:rPr>
                <w:rFonts w:ascii="宋体" w:hAnsi="宋体" w:cs="宋体" w:hint="eastAsia"/>
                <w:sz w:val="24"/>
              </w:rPr>
              <w:t>27</w:t>
            </w:r>
          </w:p>
        </w:tc>
        <w:tc>
          <w:tcPr>
            <w:tcW w:w="2841" w:type="dxa"/>
            <w:tcBorders>
              <w:right w:val="single" w:sz="4" w:space="0" w:color="auto"/>
            </w:tcBorders>
          </w:tcPr>
          <w:p w:rsidR="00D920B9" w:rsidRPr="00D35F42" w:rsidRDefault="00D920B9">
            <w:pPr>
              <w:tabs>
                <w:tab w:val="center" w:pos="3499"/>
              </w:tabs>
              <w:autoSpaceDE w:val="0"/>
              <w:autoSpaceDN w:val="0"/>
              <w:adjustRightInd w:val="0"/>
              <w:spacing w:line="360" w:lineRule="auto"/>
              <w:jc w:val="center"/>
              <w:rPr>
                <w:rFonts w:ascii="宋体" w:hAnsi="宋体" w:cs="宋体"/>
                <w:sz w:val="24"/>
              </w:rPr>
            </w:pPr>
            <w:r w:rsidRPr="00D35F42">
              <w:rPr>
                <w:rFonts w:ascii="宋体" w:hAnsi="宋体" w:cs="宋体" w:hint="eastAsia"/>
                <w:sz w:val="24"/>
              </w:rPr>
              <w:t>39.1</w:t>
            </w:r>
          </w:p>
        </w:tc>
      </w:tr>
      <w:tr w:rsidR="00D920B9" w:rsidRPr="00D35F42">
        <w:tc>
          <w:tcPr>
            <w:tcW w:w="2840" w:type="dxa"/>
            <w:tcBorders>
              <w:left w:val="single" w:sz="4" w:space="0" w:color="auto"/>
            </w:tcBorders>
          </w:tcPr>
          <w:p w:rsidR="00D920B9" w:rsidRPr="00D35F42" w:rsidRDefault="00D920B9">
            <w:pPr>
              <w:tabs>
                <w:tab w:val="center" w:pos="3499"/>
              </w:tabs>
              <w:autoSpaceDE w:val="0"/>
              <w:autoSpaceDN w:val="0"/>
              <w:adjustRightInd w:val="0"/>
              <w:spacing w:line="360" w:lineRule="auto"/>
              <w:jc w:val="center"/>
              <w:rPr>
                <w:rFonts w:ascii="宋体" w:hAnsi="宋体" w:cs="宋体"/>
                <w:color w:val="000000"/>
                <w:kern w:val="0"/>
                <w:sz w:val="24"/>
              </w:rPr>
            </w:pPr>
            <w:r w:rsidRPr="00D35F42">
              <w:rPr>
                <w:rFonts w:ascii="宋体" w:hAnsi="宋体" w:cs="宋体" w:hint="eastAsia"/>
                <w:color w:val="000000"/>
                <w:kern w:val="0"/>
                <w:sz w:val="24"/>
              </w:rPr>
              <w:t>一首都不会唱英语歌曲</w:t>
            </w:r>
          </w:p>
        </w:tc>
        <w:tc>
          <w:tcPr>
            <w:tcW w:w="2841" w:type="dxa"/>
          </w:tcPr>
          <w:p w:rsidR="00D920B9" w:rsidRPr="00D35F42" w:rsidRDefault="00D920B9">
            <w:pPr>
              <w:tabs>
                <w:tab w:val="center" w:pos="3499"/>
              </w:tabs>
              <w:autoSpaceDE w:val="0"/>
              <w:autoSpaceDN w:val="0"/>
              <w:adjustRightInd w:val="0"/>
              <w:spacing w:line="360" w:lineRule="auto"/>
              <w:jc w:val="center"/>
              <w:rPr>
                <w:rFonts w:ascii="宋体" w:hAnsi="宋体" w:cs="宋体"/>
                <w:sz w:val="24"/>
              </w:rPr>
            </w:pPr>
            <w:r w:rsidRPr="00D35F42">
              <w:rPr>
                <w:rFonts w:ascii="宋体" w:hAnsi="宋体" w:cs="宋体" w:hint="eastAsia"/>
                <w:sz w:val="24"/>
              </w:rPr>
              <w:t>4</w:t>
            </w:r>
          </w:p>
        </w:tc>
        <w:tc>
          <w:tcPr>
            <w:tcW w:w="2841" w:type="dxa"/>
            <w:tcBorders>
              <w:right w:val="single" w:sz="4" w:space="0" w:color="auto"/>
            </w:tcBorders>
          </w:tcPr>
          <w:p w:rsidR="00D920B9" w:rsidRPr="00D35F42" w:rsidRDefault="00D920B9">
            <w:pPr>
              <w:tabs>
                <w:tab w:val="center" w:pos="3499"/>
              </w:tabs>
              <w:autoSpaceDE w:val="0"/>
              <w:autoSpaceDN w:val="0"/>
              <w:adjustRightInd w:val="0"/>
              <w:spacing w:line="360" w:lineRule="auto"/>
              <w:jc w:val="center"/>
              <w:rPr>
                <w:rFonts w:ascii="宋体" w:hAnsi="宋体" w:cs="宋体"/>
                <w:sz w:val="24"/>
              </w:rPr>
            </w:pPr>
            <w:r w:rsidRPr="00D35F42">
              <w:rPr>
                <w:rFonts w:ascii="宋体" w:hAnsi="宋体" w:cs="宋体" w:hint="eastAsia"/>
                <w:sz w:val="24"/>
              </w:rPr>
              <w:t>5.8</w:t>
            </w:r>
          </w:p>
        </w:tc>
      </w:tr>
    </w:tbl>
    <w:p w:rsidR="00D920B9" w:rsidRPr="00D35F42" w:rsidRDefault="00D920B9">
      <w:pPr>
        <w:spacing w:line="360" w:lineRule="auto"/>
        <w:ind w:firstLineChars="200" w:firstLine="480"/>
        <w:outlineLvl w:val="2"/>
        <w:rPr>
          <w:rFonts w:ascii="宋体" w:hAnsi="宋体" w:cs="宋体"/>
          <w:sz w:val="24"/>
        </w:rPr>
      </w:pPr>
      <w:r w:rsidRPr="00D35F42">
        <w:rPr>
          <w:rFonts w:ascii="宋体" w:hAnsi="宋体" w:cs="宋体" w:hint="eastAsia"/>
          <w:sz w:val="24"/>
        </w:rPr>
        <w:lastRenderedPageBreak/>
        <w:t>由表4-2可知，38个幼儿能掌握多首英文歌曲，英文名字，约占55%； 极个别幼儿对英语歌曲不是很感兴趣。大多数的幼儿都有兴趣的学会了多首英文歌曲。</w:t>
      </w:r>
    </w:p>
    <w:p w:rsidR="00D920B9" w:rsidRPr="00D35F42" w:rsidRDefault="00D920B9">
      <w:pPr>
        <w:spacing w:line="360" w:lineRule="auto"/>
        <w:outlineLvl w:val="2"/>
        <w:rPr>
          <w:rFonts w:ascii="黑体" w:eastAsia="黑体" w:hAnsi="黑体" w:cs="黑体"/>
          <w:b/>
          <w:bCs/>
          <w:sz w:val="24"/>
        </w:rPr>
      </w:pPr>
      <w:r w:rsidRPr="00D35F42">
        <w:rPr>
          <w:rFonts w:ascii="黑体" w:eastAsia="黑体" w:hAnsi="黑体" w:cs="黑体" w:hint="eastAsia"/>
          <w:b/>
          <w:bCs/>
          <w:sz w:val="24"/>
        </w:rPr>
        <w:t>4.3</w:t>
      </w:r>
      <w:r w:rsidRPr="00D35F42">
        <w:rPr>
          <w:rFonts w:ascii="黑体" w:eastAsia="黑体" w:hAnsi="黑体" w:cs="宋体" w:hint="eastAsia"/>
          <w:b/>
          <w:sz w:val="24"/>
        </w:rPr>
        <w:t>孩子能否说出学过英语词汇的程度</w:t>
      </w:r>
    </w:p>
    <w:p w:rsidR="00D920B9" w:rsidRPr="00D35F42" w:rsidRDefault="00D920B9">
      <w:pPr>
        <w:tabs>
          <w:tab w:val="center" w:pos="3499"/>
        </w:tabs>
        <w:autoSpaceDE w:val="0"/>
        <w:autoSpaceDN w:val="0"/>
        <w:adjustRightInd w:val="0"/>
        <w:spacing w:beforeLines="50" w:before="156" w:afterLines="100" w:after="312" w:line="360" w:lineRule="auto"/>
        <w:jc w:val="center"/>
        <w:rPr>
          <w:rFonts w:ascii="宋体" w:hAnsi="宋体" w:cs="宋体"/>
          <w:sz w:val="24"/>
        </w:rPr>
      </w:pPr>
      <w:r w:rsidRPr="00D35F42">
        <w:rPr>
          <w:rFonts w:ascii="宋体" w:hAnsi="宋体" w:cs="宋体" w:hint="eastAsia"/>
          <w:color w:val="000000"/>
          <w:kern w:val="0"/>
          <w:sz w:val="24"/>
        </w:rPr>
        <w:t>表</w:t>
      </w:r>
      <w:r w:rsidRPr="00D35F42">
        <w:rPr>
          <w:rFonts w:ascii="宋体" w:hAnsi="宋体" w:cs="宋体" w:hint="eastAsia"/>
          <w:sz w:val="24"/>
        </w:rPr>
        <w:t>4-3孩子能否说出学过英语词汇的程度的百分数(%)</w:t>
      </w:r>
    </w:p>
    <w:tbl>
      <w:tblPr>
        <w:tblW w:w="0" w:type="auto"/>
        <w:tblInd w:w="0" w:type="dxa"/>
        <w:tblBorders>
          <w:top w:val="single" w:sz="4" w:space="0" w:color="auto"/>
          <w:bottom w:val="single" w:sz="4" w:space="0" w:color="auto"/>
          <w:insideH w:val="single" w:sz="4" w:space="0" w:color="auto"/>
          <w:insideV w:val="single" w:sz="4" w:space="0" w:color="auto"/>
        </w:tblBorders>
        <w:tblLayout w:type="fixed"/>
        <w:tblLook w:val="0000" w:firstRow="0" w:lastRow="0" w:firstColumn="0" w:lastColumn="0" w:noHBand="0" w:noVBand="0"/>
      </w:tblPr>
      <w:tblGrid>
        <w:gridCol w:w="2840"/>
        <w:gridCol w:w="2841"/>
        <w:gridCol w:w="2841"/>
      </w:tblGrid>
      <w:tr w:rsidR="00D920B9" w:rsidRPr="00D35F42">
        <w:tc>
          <w:tcPr>
            <w:tcW w:w="2840" w:type="dxa"/>
            <w:tcBorders>
              <w:left w:val="single" w:sz="4" w:space="0" w:color="auto"/>
            </w:tcBorders>
          </w:tcPr>
          <w:p w:rsidR="00D920B9" w:rsidRPr="00D35F42" w:rsidRDefault="00D920B9">
            <w:pPr>
              <w:tabs>
                <w:tab w:val="center" w:pos="3499"/>
              </w:tabs>
              <w:autoSpaceDE w:val="0"/>
              <w:autoSpaceDN w:val="0"/>
              <w:adjustRightInd w:val="0"/>
              <w:spacing w:line="360" w:lineRule="auto"/>
              <w:jc w:val="center"/>
              <w:rPr>
                <w:rFonts w:ascii="宋体" w:hAnsi="宋体" w:cs="宋体"/>
                <w:color w:val="000000"/>
                <w:kern w:val="0"/>
                <w:sz w:val="24"/>
              </w:rPr>
            </w:pPr>
          </w:p>
        </w:tc>
        <w:tc>
          <w:tcPr>
            <w:tcW w:w="2841" w:type="dxa"/>
          </w:tcPr>
          <w:p w:rsidR="00D920B9" w:rsidRPr="00D35F42" w:rsidRDefault="00D920B9">
            <w:pPr>
              <w:tabs>
                <w:tab w:val="center" w:pos="3499"/>
              </w:tabs>
              <w:autoSpaceDE w:val="0"/>
              <w:autoSpaceDN w:val="0"/>
              <w:adjustRightInd w:val="0"/>
              <w:spacing w:line="360" w:lineRule="auto"/>
              <w:jc w:val="center"/>
              <w:rPr>
                <w:rFonts w:ascii="宋体" w:hAnsi="宋体" w:cs="宋体"/>
                <w:color w:val="000000"/>
                <w:kern w:val="0"/>
                <w:sz w:val="24"/>
              </w:rPr>
            </w:pPr>
            <w:r w:rsidRPr="00D35F42">
              <w:rPr>
                <w:rFonts w:ascii="宋体" w:hAnsi="宋体" w:cs="宋体" w:hint="eastAsia"/>
                <w:color w:val="000000"/>
                <w:kern w:val="0"/>
                <w:sz w:val="24"/>
              </w:rPr>
              <w:t>人数</w:t>
            </w:r>
          </w:p>
        </w:tc>
        <w:tc>
          <w:tcPr>
            <w:tcW w:w="2841" w:type="dxa"/>
            <w:tcBorders>
              <w:right w:val="single" w:sz="4" w:space="0" w:color="auto"/>
            </w:tcBorders>
          </w:tcPr>
          <w:p w:rsidR="00D920B9" w:rsidRPr="00D35F42" w:rsidRDefault="00D920B9">
            <w:pPr>
              <w:tabs>
                <w:tab w:val="center" w:pos="3499"/>
              </w:tabs>
              <w:autoSpaceDE w:val="0"/>
              <w:autoSpaceDN w:val="0"/>
              <w:adjustRightInd w:val="0"/>
              <w:spacing w:line="360" w:lineRule="auto"/>
              <w:jc w:val="center"/>
              <w:rPr>
                <w:rFonts w:ascii="宋体" w:hAnsi="宋体" w:cs="宋体"/>
                <w:color w:val="000000"/>
                <w:kern w:val="0"/>
                <w:sz w:val="24"/>
              </w:rPr>
            </w:pPr>
            <w:r w:rsidRPr="00D35F42">
              <w:rPr>
                <w:rFonts w:ascii="宋体" w:hAnsi="宋体" w:cs="宋体" w:hint="eastAsia"/>
                <w:color w:val="000000"/>
                <w:kern w:val="0"/>
                <w:sz w:val="24"/>
              </w:rPr>
              <w:t>百分数</w:t>
            </w:r>
          </w:p>
        </w:tc>
      </w:tr>
      <w:tr w:rsidR="00D920B9" w:rsidRPr="00D35F42">
        <w:tc>
          <w:tcPr>
            <w:tcW w:w="2840" w:type="dxa"/>
            <w:tcBorders>
              <w:left w:val="single" w:sz="4" w:space="0" w:color="auto"/>
            </w:tcBorders>
          </w:tcPr>
          <w:p w:rsidR="00D920B9" w:rsidRPr="00D35F42" w:rsidRDefault="00D920B9">
            <w:pPr>
              <w:tabs>
                <w:tab w:val="center" w:pos="3499"/>
              </w:tabs>
              <w:autoSpaceDE w:val="0"/>
              <w:autoSpaceDN w:val="0"/>
              <w:adjustRightInd w:val="0"/>
              <w:spacing w:line="360" w:lineRule="auto"/>
              <w:jc w:val="center"/>
              <w:rPr>
                <w:rFonts w:ascii="宋体" w:hAnsi="宋体" w:cs="宋体"/>
                <w:color w:val="000000"/>
                <w:kern w:val="0"/>
                <w:sz w:val="24"/>
              </w:rPr>
            </w:pPr>
            <w:r w:rsidRPr="00D35F42">
              <w:rPr>
                <w:rFonts w:ascii="宋体" w:hAnsi="宋体" w:cs="宋体" w:hint="eastAsia"/>
                <w:color w:val="000000"/>
                <w:kern w:val="0"/>
                <w:sz w:val="24"/>
              </w:rPr>
              <w:t>基本上都能掌握已学过的词汇</w:t>
            </w:r>
          </w:p>
        </w:tc>
        <w:tc>
          <w:tcPr>
            <w:tcW w:w="2841" w:type="dxa"/>
          </w:tcPr>
          <w:p w:rsidR="00D920B9" w:rsidRPr="00D35F42" w:rsidRDefault="00D920B9">
            <w:pPr>
              <w:tabs>
                <w:tab w:val="center" w:pos="3499"/>
              </w:tabs>
              <w:autoSpaceDE w:val="0"/>
              <w:autoSpaceDN w:val="0"/>
              <w:adjustRightInd w:val="0"/>
              <w:spacing w:line="360" w:lineRule="auto"/>
              <w:jc w:val="center"/>
              <w:rPr>
                <w:rFonts w:ascii="宋体" w:hAnsi="宋体" w:cs="宋体"/>
                <w:sz w:val="24"/>
              </w:rPr>
            </w:pPr>
            <w:r w:rsidRPr="00D35F42">
              <w:rPr>
                <w:rFonts w:ascii="宋体" w:hAnsi="宋体" w:cs="宋体" w:hint="eastAsia"/>
                <w:sz w:val="24"/>
              </w:rPr>
              <w:t>46</w:t>
            </w:r>
          </w:p>
        </w:tc>
        <w:tc>
          <w:tcPr>
            <w:tcW w:w="2841" w:type="dxa"/>
            <w:tcBorders>
              <w:right w:val="single" w:sz="4" w:space="0" w:color="auto"/>
            </w:tcBorders>
          </w:tcPr>
          <w:p w:rsidR="00D920B9" w:rsidRPr="00D35F42" w:rsidRDefault="00D920B9">
            <w:pPr>
              <w:tabs>
                <w:tab w:val="center" w:pos="3499"/>
              </w:tabs>
              <w:autoSpaceDE w:val="0"/>
              <w:autoSpaceDN w:val="0"/>
              <w:adjustRightInd w:val="0"/>
              <w:spacing w:line="360" w:lineRule="auto"/>
              <w:jc w:val="center"/>
              <w:rPr>
                <w:rFonts w:ascii="宋体" w:hAnsi="宋体" w:cs="宋体"/>
                <w:sz w:val="24"/>
              </w:rPr>
            </w:pPr>
            <w:r w:rsidRPr="00D35F42">
              <w:rPr>
                <w:rFonts w:ascii="宋体" w:hAnsi="宋体" w:cs="宋体" w:hint="eastAsia"/>
                <w:sz w:val="24"/>
              </w:rPr>
              <w:t>66.7</w:t>
            </w:r>
          </w:p>
        </w:tc>
      </w:tr>
      <w:tr w:rsidR="00D920B9" w:rsidRPr="00D35F42">
        <w:tc>
          <w:tcPr>
            <w:tcW w:w="2840" w:type="dxa"/>
            <w:tcBorders>
              <w:left w:val="single" w:sz="4" w:space="0" w:color="auto"/>
            </w:tcBorders>
          </w:tcPr>
          <w:p w:rsidR="00D920B9" w:rsidRPr="00D35F42" w:rsidRDefault="00D920B9">
            <w:pPr>
              <w:tabs>
                <w:tab w:val="center" w:pos="3499"/>
              </w:tabs>
              <w:autoSpaceDE w:val="0"/>
              <w:autoSpaceDN w:val="0"/>
              <w:adjustRightInd w:val="0"/>
              <w:spacing w:line="360" w:lineRule="auto"/>
              <w:jc w:val="center"/>
              <w:rPr>
                <w:rFonts w:ascii="宋体" w:hAnsi="宋体" w:cs="宋体"/>
                <w:color w:val="000000"/>
                <w:kern w:val="0"/>
                <w:sz w:val="24"/>
              </w:rPr>
            </w:pPr>
            <w:r w:rsidRPr="00D35F42">
              <w:rPr>
                <w:rFonts w:ascii="宋体" w:hAnsi="宋体" w:cs="宋体" w:hint="eastAsia"/>
                <w:color w:val="000000"/>
                <w:kern w:val="0"/>
                <w:sz w:val="24"/>
              </w:rPr>
              <w:t>能掌握已学过的一部分词汇</w:t>
            </w:r>
          </w:p>
        </w:tc>
        <w:tc>
          <w:tcPr>
            <w:tcW w:w="2841" w:type="dxa"/>
          </w:tcPr>
          <w:p w:rsidR="00D920B9" w:rsidRPr="00D35F42" w:rsidRDefault="00D920B9">
            <w:pPr>
              <w:tabs>
                <w:tab w:val="center" w:pos="3499"/>
              </w:tabs>
              <w:autoSpaceDE w:val="0"/>
              <w:autoSpaceDN w:val="0"/>
              <w:adjustRightInd w:val="0"/>
              <w:spacing w:line="360" w:lineRule="auto"/>
              <w:jc w:val="center"/>
              <w:rPr>
                <w:rFonts w:ascii="宋体" w:hAnsi="宋体" w:cs="宋体"/>
                <w:sz w:val="24"/>
              </w:rPr>
            </w:pPr>
            <w:r w:rsidRPr="00D35F42">
              <w:rPr>
                <w:rFonts w:ascii="宋体" w:hAnsi="宋体" w:cs="宋体" w:hint="eastAsia"/>
                <w:sz w:val="24"/>
              </w:rPr>
              <w:t>17</w:t>
            </w:r>
          </w:p>
        </w:tc>
        <w:tc>
          <w:tcPr>
            <w:tcW w:w="2841" w:type="dxa"/>
            <w:tcBorders>
              <w:right w:val="single" w:sz="4" w:space="0" w:color="auto"/>
            </w:tcBorders>
          </w:tcPr>
          <w:p w:rsidR="00D920B9" w:rsidRPr="00D35F42" w:rsidRDefault="00D920B9">
            <w:pPr>
              <w:tabs>
                <w:tab w:val="center" w:pos="3499"/>
              </w:tabs>
              <w:autoSpaceDE w:val="0"/>
              <w:autoSpaceDN w:val="0"/>
              <w:adjustRightInd w:val="0"/>
              <w:spacing w:line="360" w:lineRule="auto"/>
              <w:jc w:val="center"/>
              <w:rPr>
                <w:rFonts w:ascii="宋体" w:hAnsi="宋体" w:cs="宋体"/>
                <w:sz w:val="24"/>
              </w:rPr>
            </w:pPr>
            <w:r w:rsidRPr="00D35F42">
              <w:rPr>
                <w:rFonts w:ascii="宋体" w:hAnsi="宋体" w:cs="宋体" w:hint="eastAsia"/>
                <w:sz w:val="24"/>
              </w:rPr>
              <w:t>24.6</w:t>
            </w:r>
          </w:p>
        </w:tc>
      </w:tr>
      <w:tr w:rsidR="00D920B9" w:rsidRPr="00D35F42">
        <w:tc>
          <w:tcPr>
            <w:tcW w:w="2840" w:type="dxa"/>
            <w:tcBorders>
              <w:left w:val="single" w:sz="4" w:space="0" w:color="auto"/>
            </w:tcBorders>
          </w:tcPr>
          <w:p w:rsidR="00D920B9" w:rsidRPr="00D35F42" w:rsidRDefault="00D920B9">
            <w:pPr>
              <w:tabs>
                <w:tab w:val="center" w:pos="3499"/>
              </w:tabs>
              <w:autoSpaceDE w:val="0"/>
              <w:autoSpaceDN w:val="0"/>
              <w:adjustRightInd w:val="0"/>
              <w:spacing w:line="360" w:lineRule="auto"/>
              <w:jc w:val="center"/>
              <w:rPr>
                <w:rFonts w:ascii="宋体" w:hAnsi="宋体" w:cs="宋体"/>
                <w:color w:val="000000"/>
                <w:kern w:val="0"/>
                <w:sz w:val="24"/>
              </w:rPr>
            </w:pPr>
            <w:r w:rsidRPr="00D35F42">
              <w:rPr>
                <w:rFonts w:ascii="宋体" w:hAnsi="宋体" w:cs="宋体" w:hint="eastAsia"/>
                <w:color w:val="000000"/>
                <w:kern w:val="0"/>
                <w:sz w:val="24"/>
              </w:rPr>
              <w:t>能掌握已学过的少数词汇</w:t>
            </w:r>
          </w:p>
        </w:tc>
        <w:tc>
          <w:tcPr>
            <w:tcW w:w="2841" w:type="dxa"/>
          </w:tcPr>
          <w:p w:rsidR="00D920B9" w:rsidRPr="00D35F42" w:rsidRDefault="00D920B9">
            <w:pPr>
              <w:tabs>
                <w:tab w:val="center" w:pos="3499"/>
              </w:tabs>
              <w:autoSpaceDE w:val="0"/>
              <w:autoSpaceDN w:val="0"/>
              <w:adjustRightInd w:val="0"/>
              <w:spacing w:line="360" w:lineRule="auto"/>
              <w:jc w:val="center"/>
              <w:rPr>
                <w:rFonts w:ascii="宋体" w:hAnsi="宋体" w:cs="宋体"/>
                <w:sz w:val="24"/>
              </w:rPr>
            </w:pPr>
            <w:r w:rsidRPr="00D35F42">
              <w:rPr>
                <w:rFonts w:ascii="宋体" w:hAnsi="宋体" w:cs="宋体" w:hint="eastAsia"/>
                <w:sz w:val="24"/>
              </w:rPr>
              <w:t>6</w:t>
            </w:r>
          </w:p>
        </w:tc>
        <w:tc>
          <w:tcPr>
            <w:tcW w:w="2841" w:type="dxa"/>
            <w:tcBorders>
              <w:right w:val="single" w:sz="4" w:space="0" w:color="auto"/>
            </w:tcBorders>
          </w:tcPr>
          <w:p w:rsidR="00D920B9" w:rsidRPr="00D35F42" w:rsidRDefault="00D920B9">
            <w:pPr>
              <w:tabs>
                <w:tab w:val="center" w:pos="3499"/>
              </w:tabs>
              <w:autoSpaceDE w:val="0"/>
              <w:autoSpaceDN w:val="0"/>
              <w:adjustRightInd w:val="0"/>
              <w:spacing w:line="360" w:lineRule="auto"/>
              <w:jc w:val="center"/>
              <w:rPr>
                <w:rFonts w:ascii="宋体" w:hAnsi="宋体" w:cs="宋体"/>
                <w:sz w:val="24"/>
              </w:rPr>
            </w:pPr>
            <w:r w:rsidRPr="00D35F42">
              <w:rPr>
                <w:rFonts w:ascii="宋体" w:hAnsi="宋体" w:cs="宋体" w:hint="eastAsia"/>
                <w:sz w:val="24"/>
              </w:rPr>
              <w:t>8.7</w:t>
            </w:r>
          </w:p>
        </w:tc>
      </w:tr>
    </w:tbl>
    <w:p w:rsidR="00D920B9" w:rsidRPr="00D35F42" w:rsidRDefault="00D920B9">
      <w:pPr>
        <w:spacing w:line="360" w:lineRule="auto"/>
        <w:ind w:firstLineChars="200" w:firstLine="480"/>
        <w:outlineLvl w:val="2"/>
        <w:rPr>
          <w:rFonts w:ascii="宋体" w:hAnsi="宋体" w:cs="宋体"/>
          <w:sz w:val="24"/>
        </w:rPr>
      </w:pPr>
      <w:r w:rsidRPr="00D35F42">
        <w:rPr>
          <w:rFonts w:ascii="宋体" w:hAnsi="宋体" w:cs="宋体" w:hint="eastAsia"/>
          <w:sz w:val="24"/>
        </w:rPr>
        <w:t>由表4-3可了解到，46个幼儿学会一些简单的英语对话，在合适的时间用英文表达（谢谢、晚安），约占66%；认识26个字母，有一定的词汇量，会一些日常事物的单词。</w:t>
      </w:r>
    </w:p>
    <w:p w:rsidR="00D920B9" w:rsidRPr="00D35F42" w:rsidRDefault="00D920B9">
      <w:pPr>
        <w:spacing w:line="360" w:lineRule="auto"/>
        <w:outlineLvl w:val="2"/>
        <w:rPr>
          <w:rFonts w:ascii="黑体" w:eastAsia="黑体" w:hAnsi="黑体" w:cs="黑体"/>
          <w:b/>
          <w:bCs/>
          <w:sz w:val="24"/>
        </w:rPr>
      </w:pPr>
      <w:r w:rsidRPr="00D35F42">
        <w:rPr>
          <w:rFonts w:ascii="黑体" w:eastAsia="黑体" w:hAnsi="黑体" w:cs="黑体" w:hint="eastAsia"/>
          <w:b/>
          <w:bCs/>
          <w:sz w:val="24"/>
        </w:rPr>
        <w:t>4.4</w:t>
      </w:r>
      <w:r w:rsidRPr="00D35F42">
        <w:rPr>
          <w:rFonts w:ascii="黑体" w:eastAsia="黑体" w:hAnsi="黑体" w:cs="宋体" w:hint="eastAsia"/>
          <w:b/>
          <w:sz w:val="24"/>
        </w:rPr>
        <w:t>幼儿对英语感兴趣程度</w:t>
      </w:r>
    </w:p>
    <w:p w:rsidR="00D920B9" w:rsidRPr="00D35F42" w:rsidRDefault="00D920B9">
      <w:pPr>
        <w:tabs>
          <w:tab w:val="center" w:pos="3499"/>
        </w:tabs>
        <w:autoSpaceDE w:val="0"/>
        <w:autoSpaceDN w:val="0"/>
        <w:adjustRightInd w:val="0"/>
        <w:spacing w:beforeLines="50" w:before="156" w:afterLines="100" w:after="312" w:line="360" w:lineRule="auto"/>
        <w:jc w:val="center"/>
        <w:rPr>
          <w:rFonts w:ascii="宋体" w:hAnsi="宋体" w:cs="宋体"/>
          <w:color w:val="000000"/>
          <w:kern w:val="0"/>
          <w:sz w:val="24"/>
        </w:rPr>
      </w:pPr>
      <w:r w:rsidRPr="00D35F42">
        <w:rPr>
          <w:rFonts w:ascii="宋体" w:hAnsi="宋体" w:cs="宋体" w:hint="eastAsia"/>
          <w:color w:val="000000"/>
          <w:kern w:val="0"/>
          <w:sz w:val="24"/>
        </w:rPr>
        <w:t>表</w:t>
      </w:r>
      <w:r w:rsidRPr="00D35F42">
        <w:rPr>
          <w:rFonts w:ascii="宋体" w:hAnsi="宋体" w:cs="宋体" w:hint="eastAsia"/>
          <w:sz w:val="24"/>
        </w:rPr>
        <w:t>4-4</w:t>
      </w:r>
      <w:r w:rsidRPr="00D35F42">
        <w:rPr>
          <w:rFonts w:ascii="宋体" w:hAnsi="宋体" w:cs="宋体" w:hint="eastAsia"/>
          <w:color w:val="000000"/>
          <w:kern w:val="0"/>
          <w:sz w:val="24"/>
        </w:rPr>
        <w:t>：</w:t>
      </w:r>
      <w:r w:rsidRPr="00D35F42">
        <w:rPr>
          <w:rFonts w:ascii="宋体" w:hAnsi="宋体" w:cs="宋体" w:hint="eastAsia"/>
          <w:sz w:val="24"/>
        </w:rPr>
        <w:t>幼儿对英语感兴趣程度的百分数(%)</w:t>
      </w:r>
    </w:p>
    <w:tbl>
      <w:tblPr>
        <w:tblW w:w="0" w:type="auto"/>
        <w:tblInd w:w="0" w:type="dxa"/>
        <w:tblBorders>
          <w:top w:val="single" w:sz="4" w:space="0" w:color="auto"/>
          <w:bottom w:val="single" w:sz="4" w:space="0" w:color="auto"/>
          <w:insideH w:val="single" w:sz="4" w:space="0" w:color="auto"/>
          <w:insideV w:val="single" w:sz="4" w:space="0" w:color="auto"/>
        </w:tblBorders>
        <w:tblLayout w:type="fixed"/>
        <w:tblLook w:val="0000" w:firstRow="0" w:lastRow="0" w:firstColumn="0" w:lastColumn="0" w:noHBand="0" w:noVBand="0"/>
      </w:tblPr>
      <w:tblGrid>
        <w:gridCol w:w="2840"/>
        <w:gridCol w:w="2841"/>
        <w:gridCol w:w="2841"/>
      </w:tblGrid>
      <w:tr w:rsidR="00D920B9" w:rsidRPr="00D35F42">
        <w:tc>
          <w:tcPr>
            <w:tcW w:w="2840" w:type="dxa"/>
            <w:tcBorders>
              <w:left w:val="single" w:sz="4" w:space="0" w:color="auto"/>
            </w:tcBorders>
          </w:tcPr>
          <w:p w:rsidR="00D920B9" w:rsidRPr="00D35F42" w:rsidRDefault="00D920B9">
            <w:pPr>
              <w:tabs>
                <w:tab w:val="center" w:pos="3499"/>
              </w:tabs>
              <w:autoSpaceDE w:val="0"/>
              <w:autoSpaceDN w:val="0"/>
              <w:adjustRightInd w:val="0"/>
              <w:spacing w:line="360" w:lineRule="auto"/>
              <w:jc w:val="center"/>
              <w:rPr>
                <w:rFonts w:ascii="宋体" w:hAnsi="宋体" w:cs="宋体"/>
                <w:color w:val="000000"/>
                <w:kern w:val="0"/>
                <w:sz w:val="24"/>
              </w:rPr>
            </w:pPr>
          </w:p>
        </w:tc>
        <w:tc>
          <w:tcPr>
            <w:tcW w:w="2841" w:type="dxa"/>
          </w:tcPr>
          <w:p w:rsidR="00D920B9" w:rsidRPr="00D35F42" w:rsidRDefault="00D920B9">
            <w:pPr>
              <w:tabs>
                <w:tab w:val="center" w:pos="3499"/>
              </w:tabs>
              <w:autoSpaceDE w:val="0"/>
              <w:autoSpaceDN w:val="0"/>
              <w:adjustRightInd w:val="0"/>
              <w:spacing w:line="360" w:lineRule="auto"/>
              <w:jc w:val="center"/>
              <w:rPr>
                <w:rFonts w:ascii="宋体" w:hAnsi="宋体" w:cs="宋体"/>
                <w:color w:val="000000"/>
                <w:kern w:val="0"/>
                <w:sz w:val="24"/>
              </w:rPr>
            </w:pPr>
            <w:r w:rsidRPr="00D35F42">
              <w:rPr>
                <w:rFonts w:ascii="宋体" w:hAnsi="宋体" w:cs="宋体" w:hint="eastAsia"/>
                <w:color w:val="000000"/>
                <w:kern w:val="0"/>
                <w:sz w:val="24"/>
              </w:rPr>
              <w:t>人数</w:t>
            </w:r>
          </w:p>
        </w:tc>
        <w:tc>
          <w:tcPr>
            <w:tcW w:w="2841" w:type="dxa"/>
            <w:tcBorders>
              <w:right w:val="single" w:sz="4" w:space="0" w:color="auto"/>
            </w:tcBorders>
          </w:tcPr>
          <w:p w:rsidR="00D920B9" w:rsidRPr="00D35F42" w:rsidRDefault="00D920B9">
            <w:pPr>
              <w:tabs>
                <w:tab w:val="center" w:pos="3499"/>
              </w:tabs>
              <w:autoSpaceDE w:val="0"/>
              <w:autoSpaceDN w:val="0"/>
              <w:adjustRightInd w:val="0"/>
              <w:spacing w:line="360" w:lineRule="auto"/>
              <w:jc w:val="center"/>
              <w:rPr>
                <w:rFonts w:ascii="宋体" w:hAnsi="宋体" w:cs="宋体"/>
                <w:color w:val="000000"/>
                <w:kern w:val="0"/>
                <w:sz w:val="24"/>
              </w:rPr>
            </w:pPr>
            <w:r w:rsidRPr="00D35F42">
              <w:rPr>
                <w:rFonts w:ascii="宋体" w:hAnsi="宋体" w:cs="宋体" w:hint="eastAsia"/>
                <w:color w:val="000000"/>
                <w:kern w:val="0"/>
                <w:sz w:val="24"/>
              </w:rPr>
              <w:t>百分数</w:t>
            </w:r>
          </w:p>
        </w:tc>
      </w:tr>
      <w:tr w:rsidR="00D920B9" w:rsidRPr="00D35F42">
        <w:tc>
          <w:tcPr>
            <w:tcW w:w="2840" w:type="dxa"/>
            <w:tcBorders>
              <w:left w:val="single" w:sz="4" w:space="0" w:color="auto"/>
            </w:tcBorders>
          </w:tcPr>
          <w:p w:rsidR="00D920B9" w:rsidRPr="00D35F42" w:rsidRDefault="00D920B9">
            <w:pPr>
              <w:tabs>
                <w:tab w:val="center" w:pos="3499"/>
              </w:tabs>
              <w:autoSpaceDE w:val="0"/>
              <w:autoSpaceDN w:val="0"/>
              <w:adjustRightInd w:val="0"/>
              <w:spacing w:line="360" w:lineRule="auto"/>
              <w:jc w:val="center"/>
              <w:rPr>
                <w:rFonts w:ascii="宋体" w:hAnsi="宋体" w:cs="宋体"/>
                <w:color w:val="000000"/>
                <w:kern w:val="0"/>
                <w:sz w:val="24"/>
              </w:rPr>
            </w:pPr>
            <w:r w:rsidRPr="00D35F42">
              <w:rPr>
                <w:rFonts w:ascii="宋体" w:hAnsi="宋体" w:cs="宋体" w:hint="eastAsia"/>
                <w:sz w:val="24"/>
              </w:rPr>
              <w:t>感兴趣</w:t>
            </w:r>
          </w:p>
        </w:tc>
        <w:tc>
          <w:tcPr>
            <w:tcW w:w="2841" w:type="dxa"/>
          </w:tcPr>
          <w:p w:rsidR="00D920B9" w:rsidRPr="00D35F42" w:rsidRDefault="00D920B9">
            <w:pPr>
              <w:tabs>
                <w:tab w:val="center" w:pos="3499"/>
              </w:tabs>
              <w:autoSpaceDE w:val="0"/>
              <w:autoSpaceDN w:val="0"/>
              <w:adjustRightInd w:val="0"/>
              <w:spacing w:line="360" w:lineRule="auto"/>
              <w:jc w:val="center"/>
              <w:rPr>
                <w:rFonts w:ascii="宋体" w:hAnsi="宋体" w:cs="宋体"/>
                <w:sz w:val="24"/>
              </w:rPr>
            </w:pPr>
            <w:r w:rsidRPr="00D35F42">
              <w:rPr>
                <w:rFonts w:ascii="宋体" w:hAnsi="宋体" w:cs="宋体" w:hint="eastAsia"/>
                <w:sz w:val="24"/>
              </w:rPr>
              <w:t>40</w:t>
            </w:r>
          </w:p>
        </w:tc>
        <w:tc>
          <w:tcPr>
            <w:tcW w:w="2841" w:type="dxa"/>
            <w:tcBorders>
              <w:right w:val="single" w:sz="4" w:space="0" w:color="auto"/>
            </w:tcBorders>
          </w:tcPr>
          <w:p w:rsidR="00D920B9" w:rsidRPr="00D35F42" w:rsidRDefault="00D920B9">
            <w:pPr>
              <w:tabs>
                <w:tab w:val="center" w:pos="3499"/>
              </w:tabs>
              <w:autoSpaceDE w:val="0"/>
              <w:autoSpaceDN w:val="0"/>
              <w:adjustRightInd w:val="0"/>
              <w:spacing w:line="360" w:lineRule="auto"/>
              <w:jc w:val="center"/>
              <w:rPr>
                <w:rFonts w:ascii="宋体" w:hAnsi="宋体" w:cs="宋体"/>
                <w:sz w:val="24"/>
              </w:rPr>
            </w:pPr>
            <w:r w:rsidRPr="00D35F42">
              <w:rPr>
                <w:rFonts w:ascii="宋体" w:hAnsi="宋体" w:cs="宋体" w:hint="eastAsia"/>
                <w:sz w:val="24"/>
              </w:rPr>
              <w:t>58.0</w:t>
            </w:r>
          </w:p>
        </w:tc>
      </w:tr>
      <w:tr w:rsidR="00D920B9" w:rsidRPr="00D35F42">
        <w:tc>
          <w:tcPr>
            <w:tcW w:w="2840" w:type="dxa"/>
            <w:tcBorders>
              <w:left w:val="single" w:sz="4" w:space="0" w:color="auto"/>
            </w:tcBorders>
          </w:tcPr>
          <w:p w:rsidR="00D920B9" w:rsidRPr="00D35F42" w:rsidRDefault="00D920B9">
            <w:pPr>
              <w:tabs>
                <w:tab w:val="center" w:pos="3499"/>
              </w:tabs>
              <w:autoSpaceDE w:val="0"/>
              <w:autoSpaceDN w:val="0"/>
              <w:adjustRightInd w:val="0"/>
              <w:spacing w:line="360" w:lineRule="auto"/>
              <w:jc w:val="center"/>
              <w:rPr>
                <w:rFonts w:ascii="宋体" w:hAnsi="宋体" w:cs="宋体"/>
                <w:color w:val="000000"/>
                <w:kern w:val="0"/>
                <w:sz w:val="24"/>
              </w:rPr>
            </w:pPr>
            <w:r w:rsidRPr="00D35F42">
              <w:rPr>
                <w:rFonts w:ascii="宋体" w:hAnsi="宋体" w:cs="宋体" w:hint="eastAsia"/>
                <w:sz w:val="24"/>
              </w:rPr>
              <w:t>不感兴趣</w:t>
            </w:r>
          </w:p>
        </w:tc>
        <w:tc>
          <w:tcPr>
            <w:tcW w:w="2841" w:type="dxa"/>
          </w:tcPr>
          <w:p w:rsidR="00D920B9" w:rsidRPr="00D35F42" w:rsidRDefault="00D920B9">
            <w:pPr>
              <w:tabs>
                <w:tab w:val="center" w:pos="3499"/>
              </w:tabs>
              <w:autoSpaceDE w:val="0"/>
              <w:autoSpaceDN w:val="0"/>
              <w:adjustRightInd w:val="0"/>
              <w:spacing w:line="360" w:lineRule="auto"/>
              <w:jc w:val="center"/>
              <w:rPr>
                <w:rFonts w:ascii="宋体" w:hAnsi="宋体" w:cs="宋体"/>
                <w:sz w:val="24"/>
              </w:rPr>
            </w:pPr>
            <w:r w:rsidRPr="00D35F42">
              <w:rPr>
                <w:rFonts w:ascii="宋体" w:hAnsi="宋体" w:cs="宋体" w:hint="eastAsia"/>
                <w:sz w:val="24"/>
              </w:rPr>
              <w:t>29</w:t>
            </w:r>
          </w:p>
        </w:tc>
        <w:tc>
          <w:tcPr>
            <w:tcW w:w="2841" w:type="dxa"/>
            <w:tcBorders>
              <w:right w:val="single" w:sz="4" w:space="0" w:color="auto"/>
            </w:tcBorders>
          </w:tcPr>
          <w:p w:rsidR="00D920B9" w:rsidRPr="00D35F42" w:rsidRDefault="00D920B9">
            <w:pPr>
              <w:tabs>
                <w:tab w:val="center" w:pos="3499"/>
              </w:tabs>
              <w:autoSpaceDE w:val="0"/>
              <w:autoSpaceDN w:val="0"/>
              <w:adjustRightInd w:val="0"/>
              <w:spacing w:line="360" w:lineRule="auto"/>
              <w:jc w:val="center"/>
              <w:rPr>
                <w:rFonts w:ascii="宋体" w:hAnsi="宋体" w:cs="宋体"/>
                <w:sz w:val="24"/>
              </w:rPr>
            </w:pPr>
            <w:r w:rsidRPr="00D35F42">
              <w:rPr>
                <w:rFonts w:ascii="宋体" w:hAnsi="宋体" w:cs="宋体" w:hint="eastAsia"/>
                <w:sz w:val="24"/>
              </w:rPr>
              <w:t>42.0</w:t>
            </w:r>
          </w:p>
        </w:tc>
      </w:tr>
    </w:tbl>
    <w:p w:rsidR="00D920B9" w:rsidRPr="00D35F42" w:rsidRDefault="00D920B9">
      <w:pPr>
        <w:spacing w:line="360" w:lineRule="auto"/>
        <w:ind w:firstLineChars="200" w:firstLine="480"/>
        <w:outlineLvl w:val="2"/>
        <w:rPr>
          <w:rFonts w:ascii="宋体" w:hAnsi="宋体" w:cs="宋体"/>
          <w:sz w:val="24"/>
        </w:rPr>
      </w:pPr>
      <w:r w:rsidRPr="00D35F42">
        <w:rPr>
          <w:rFonts w:ascii="宋体" w:hAnsi="宋体" w:cs="宋体" w:hint="eastAsia"/>
          <w:sz w:val="24"/>
        </w:rPr>
        <w:t>由表4-4显示，对学习英语很感兴趣的40人，约占58.0%。幼儿有了前一阶段经验和知识的累积，幼儿在英语学习兴趣、方法上又有了一定的进步，有了较浓的学习兴趣，良好的学习习惯也在渐渐养成中。另外还有个别家长，发现幼儿在看双语版的“三只小猪”时，比同龄人更容易看懂。</w:t>
      </w:r>
    </w:p>
    <w:p w:rsidR="00D920B9" w:rsidRPr="00D35F42" w:rsidRDefault="00D920B9">
      <w:pPr>
        <w:spacing w:line="360" w:lineRule="auto"/>
        <w:outlineLvl w:val="2"/>
        <w:rPr>
          <w:rFonts w:ascii="黑体" w:eastAsia="黑体" w:hAnsi="黑体" w:cs="黑体"/>
          <w:b/>
          <w:bCs/>
          <w:sz w:val="24"/>
        </w:rPr>
      </w:pPr>
      <w:r w:rsidRPr="00D35F42">
        <w:rPr>
          <w:rFonts w:ascii="黑体" w:eastAsia="黑体" w:hAnsi="黑体" w:cs="黑体" w:hint="eastAsia"/>
          <w:b/>
          <w:bCs/>
          <w:sz w:val="24"/>
        </w:rPr>
        <w:t>4.5</w:t>
      </w:r>
      <w:r w:rsidRPr="00D35F42">
        <w:rPr>
          <w:rFonts w:ascii="黑体" w:eastAsia="黑体" w:hAnsi="黑体" w:cs="宋体" w:hint="eastAsia"/>
          <w:b/>
          <w:sz w:val="24"/>
        </w:rPr>
        <w:t>男女生对英语感兴趣人数</w:t>
      </w:r>
    </w:p>
    <w:p w:rsidR="00D920B9" w:rsidRPr="00D35F42" w:rsidRDefault="00D920B9">
      <w:pPr>
        <w:tabs>
          <w:tab w:val="center" w:pos="3499"/>
        </w:tabs>
        <w:autoSpaceDE w:val="0"/>
        <w:autoSpaceDN w:val="0"/>
        <w:adjustRightInd w:val="0"/>
        <w:spacing w:beforeLines="50" w:before="156" w:afterLines="100" w:after="312" w:line="360" w:lineRule="auto"/>
        <w:jc w:val="center"/>
        <w:rPr>
          <w:rFonts w:ascii="宋体" w:hAnsi="宋体" w:cs="宋体"/>
          <w:color w:val="000000"/>
          <w:kern w:val="0"/>
          <w:sz w:val="24"/>
        </w:rPr>
      </w:pPr>
      <w:r w:rsidRPr="00D35F42">
        <w:rPr>
          <w:rFonts w:ascii="宋体" w:hAnsi="宋体" w:cs="宋体" w:hint="eastAsia"/>
          <w:sz w:val="24"/>
        </w:rPr>
        <w:t>表4-5  男女生对英语感兴趣人数的百分数(%)</w:t>
      </w:r>
    </w:p>
    <w:tbl>
      <w:tblPr>
        <w:tblpPr w:leftFromText="180" w:rightFromText="180" w:vertAnchor="page" w:horzAnchor="margin" w:tblpY="1471"/>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31"/>
        <w:gridCol w:w="1444"/>
        <w:gridCol w:w="1475"/>
        <w:gridCol w:w="1406"/>
        <w:gridCol w:w="1407"/>
        <w:gridCol w:w="1359"/>
      </w:tblGrid>
      <w:tr w:rsidR="00D920B9" w:rsidRPr="00D35F42">
        <w:tc>
          <w:tcPr>
            <w:tcW w:w="1431" w:type="dxa"/>
          </w:tcPr>
          <w:p w:rsidR="00D920B9" w:rsidRPr="00D35F42" w:rsidRDefault="00D920B9">
            <w:pPr>
              <w:tabs>
                <w:tab w:val="center" w:pos="3499"/>
              </w:tabs>
              <w:autoSpaceDE w:val="0"/>
              <w:autoSpaceDN w:val="0"/>
              <w:adjustRightInd w:val="0"/>
              <w:spacing w:line="360" w:lineRule="auto"/>
              <w:jc w:val="center"/>
              <w:rPr>
                <w:rFonts w:ascii="宋体" w:hAnsi="宋体" w:cs="宋体"/>
                <w:color w:val="000000"/>
                <w:kern w:val="0"/>
                <w:sz w:val="24"/>
              </w:rPr>
            </w:pPr>
          </w:p>
        </w:tc>
        <w:tc>
          <w:tcPr>
            <w:tcW w:w="1444" w:type="dxa"/>
          </w:tcPr>
          <w:p w:rsidR="00D920B9" w:rsidRPr="00D35F42" w:rsidRDefault="00D920B9">
            <w:pPr>
              <w:tabs>
                <w:tab w:val="center" w:pos="3499"/>
              </w:tabs>
              <w:autoSpaceDE w:val="0"/>
              <w:autoSpaceDN w:val="0"/>
              <w:adjustRightInd w:val="0"/>
              <w:spacing w:line="360" w:lineRule="auto"/>
              <w:jc w:val="center"/>
              <w:rPr>
                <w:rFonts w:ascii="宋体" w:hAnsi="宋体" w:cs="宋体"/>
                <w:color w:val="000000"/>
                <w:kern w:val="0"/>
                <w:sz w:val="24"/>
              </w:rPr>
            </w:pPr>
            <w:r w:rsidRPr="00D35F42">
              <w:rPr>
                <w:rFonts w:ascii="宋体" w:hAnsi="宋体" w:cs="宋体" w:hint="eastAsia"/>
                <w:color w:val="000000"/>
                <w:kern w:val="0"/>
                <w:sz w:val="24"/>
              </w:rPr>
              <w:t>人数</w:t>
            </w:r>
          </w:p>
        </w:tc>
        <w:tc>
          <w:tcPr>
            <w:tcW w:w="1475" w:type="dxa"/>
          </w:tcPr>
          <w:p w:rsidR="00D920B9" w:rsidRPr="00D35F42" w:rsidRDefault="00D920B9">
            <w:pPr>
              <w:tabs>
                <w:tab w:val="center" w:pos="3499"/>
              </w:tabs>
              <w:autoSpaceDE w:val="0"/>
              <w:autoSpaceDN w:val="0"/>
              <w:adjustRightInd w:val="0"/>
              <w:spacing w:line="360" w:lineRule="auto"/>
              <w:jc w:val="center"/>
              <w:rPr>
                <w:rFonts w:ascii="宋体" w:hAnsi="宋体" w:cs="宋体"/>
                <w:color w:val="000000"/>
                <w:kern w:val="0"/>
                <w:sz w:val="24"/>
              </w:rPr>
            </w:pPr>
            <w:r w:rsidRPr="00D35F42">
              <w:rPr>
                <w:rFonts w:ascii="宋体" w:hAnsi="宋体" w:cs="宋体" w:hint="eastAsia"/>
                <w:color w:val="000000"/>
                <w:kern w:val="0"/>
                <w:sz w:val="24"/>
              </w:rPr>
              <w:t>感兴趣人数</w:t>
            </w:r>
          </w:p>
        </w:tc>
        <w:tc>
          <w:tcPr>
            <w:tcW w:w="1406" w:type="dxa"/>
          </w:tcPr>
          <w:p w:rsidR="00D920B9" w:rsidRPr="00D35F42" w:rsidRDefault="00D920B9">
            <w:pPr>
              <w:tabs>
                <w:tab w:val="center" w:pos="3499"/>
              </w:tabs>
              <w:autoSpaceDE w:val="0"/>
              <w:autoSpaceDN w:val="0"/>
              <w:adjustRightInd w:val="0"/>
              <w:spacing w:line="360" w:lineRule="auto"/>
              <w:jc w:val="center"/>
              <w:rPr>
                <w:rFonts w:ascii="宋体" w:hAnsi="宋体" w:cs="宋体"/>
                <w:color w:val="000000"/>
                <w:kern w:val="0"/>
                <w:sz w:val="24"/>
              </w:rPr>
            </w:pPr>
            <w:r w:rsidRPr="00D35F42">
              <w:rPr>
                <w:rFonts w:ascii="宋体" w:hAnsi="宋体" w:cs="宋体" w:hint="eastAsia"/>
                <w:color w:val="000000"/>
                <w:kern w:val="0"/>
                <w:sz w:val="24"/>
              </w:rPr>
              <w:t>感兴趣人数百分数</w:t>
            </w:r>
            <w:r w:rsidRPr="00D35F42">
              <w:rPr>
                <w:rFonts w:ascii="宋体" w:hAnsi="宋体" w:cs="宋体" w:hint="eastAsia"/>
                <w:sz w:val="24"/>
              </w:rPr>
              <w:t>(%)</w:t>
            </w:r>
          </w:p>
        </w:tc>
        <w:tc>
          <w:tcPr>
            <w:tcW w:w="1407" w:type="dxa"/>
          </w:tcPr>
          <w:p w:rsidR="00D920B9" w:rsidRPr="00D35F42" w:rsidRDefault="00D920B9">
            <w:pPr>
              <w:tabs>
                <w:tab w:val="center" w:pos="3499"/>
              </w:tabs>
              <w:autoSpaceDE w:val="0"/>
              <w:autoSpaceDN w:val="0"/>
              <w:adjustRightInd w:val="0"/>
              <w:spacing w:line="360" w:lineRule="auto"/>
              <w:jc w:val="center"/>
              <w:rPr>
                <w:rFonts w:ascii="宋体" w:hAnsi="宋体" w:cs="宋体"/>
                <w:color w:val="000000"/>
                <w:kern w:val="0"/>
                <w:sz w:val="24"/>
              </w:rPr>
            </w:pPr>
            <w:r w:rsidRPr="00D35F42">
              <w:rPr>
                <w:rFonts w:ascii="宋体" w:hAnsi="宋体" w:cs="宋体" w:hint="eastAsia"/>
                <w:color w:val="000000"/>
                <w:kern w:val="0"/>
                <w:sz w:val="24"/>
              </w:rPr>
              <w:t>不感兴趣百分数</w:t>
            </w:r>
          </w:p>
        </w:tc>
        <w:tc>
          <w:tcPr>
            <w:tcW w:w="1359" w:type="dxa"/>
          </w:tcPr>
          <w:p w:rsidR="00D920B9" w:rsidRPr="00D35F42" w:rsidRDefault="00D920B9">
            <w:pPr>
              <w:tabs>
                <w:tab w:val="center" w:pos="3499"/>
              </w:tabs>
              <w:autoSpaceDE w:val="0"/>
              <w:autoSpaceDN w:val="0"/>
              <w:adjustRightInd w:val="0"/>
              <w:spacing w:line="360" w:lineRule="auto"/>
              <w:jc w:val="center"/>
              <w:rPr>
                <w:rFonts w:ascii="宋体" w:hAnsi="宋体" w:cs="宋体"/>
                <w:color w:val="000000"/>
                <w:kern w:val="0"/>
                <w:sz w:val="24"/>
              </w:rPr>
            </w:pPr>
            <w:r w:rsidRPr="00D35F42">
              <w:rPr>
                <w:rFonts w:ascii="宋体" w:hAnsi="宋体" w:cs="宋体" w:hint="eastAsia"/>
                <w:color w:val="000000"/>
                <w:kern w:val="0"/>
                <w:sz w:val="24"/>
              </w:rPr>
              <w:t>不感兴趣人数</w:t>
            </w:r>
            <w:r w:rsidRPr="00D35F42">
              <w:rPr>
                <w:rFonts w:ascii="宋体" w:hAnsi="宋体" w:cs="宋体" w:hint="eastAsia"/>
                <w:sz w:val="24"/>
              </w:rPr>
              <w:t>(%)</w:t>
            </w:r>
          </w:p>
        </w:tc>
      </w:tr>
      <w:tr w:rsidR="00D920B9" w:rsidRPr="00D35F42">
        <w:tc>
          <w:tcPr>
            <w:tcW w:w="1431" w:type="dxa"/>
          </w:tcPr>
          <w:p w:rsidR="00D920B9" w:rsidRPr="00D35F42" w:rsidRDefault="00D920B9">
            <w:pPr>
              <w:tabs>
                <w:tab w:val="center" w:pos="3499"/>
              </w:tabs>
              <w:autoSpaceDE w:val="0"/>
              <w:autoSpaceDN w:val="0"/>
              <w:adjustRightInd w:val="0"/>
              <w:spacing w:line="360" w:lineRule="auto"/>
              <w:jc w:val="center"/>
              <w:rPr>
                <w:rFonts w:ascii="宋体" w:hAnsi="宋体" w:cs="宋体"/>
                <w:color w:val="000000"/>
                <w:kern w:val="0"/>
                <w:sz w:val="24"/>
              </w:rPr>
            </w:pPr>
            <w:r w:rsidRPr="00D35F42">
              <w:rPr>
                <w:rFonts w:ascii="宋体" w:hAnsi="宋体" w:cs="宋体" w:hint="eastAsia"/>
                <w:color w:val="000000"/>
                <w:kern w:val="0"/>
                <w:sz w:val="24"/>
              </w:rPr>
              <w:t>男</w:t>
            </w:r>
          </w:p>
        </w:tc>
        <w:tc>
          <w:tcPr>
            <w:tcW w:w="1444" w:type="dxa"/>
          </w:tcPr>
          <w:p w:rsidR="00D920B9" w:rsidRPr="00D35F42" w:rsidRDefault="00D920B9">
            <w:pPr>
              <w:tabs>
                <w:tab w:val="center" w:pos="3499"/>
              </w:tabs>
              <w:autoSpaceDE w:val="0"/>
              <w:autoSpaceDN w:val="0"/>
              <w:adjustRightInd w:val="0"/>
              <w:spacing w:line="360" w:lineRule="auto"/>
              <w:jc w:val="center"/>
              <w:rPr>
                <w:rFonts w:ascii="宋体" w:hAnsi="宋体" w:cs="宋体"/>
                <w:sz w:val="24"/>
              </w:rPr>
            </w:pPr>
            <w:r w:rsidRPr="00D35F42">
              <w:rPr>
                <w:rFonts w:ascii="宋体" w:hAnsi="宋体" w:cs="宋体" w:hint="eastAsia"/>
                <w:sz w:val="24"/>
              </w:rPr>
              <w:t>46</w:t>
            </w:r>
          </w:p>
        </w:tc>
        <w:tc>
          <w:tcPr>
            <w:tcW w:w="1475" w:type="dxa"/>
          </w:tcPr>
          <w:p w:rsidR="00D920B9" w:rsidRPr="00D35F42" w:rsidRDefault="00D920B9">
            <w:pPr>
              <w:tabs>
                <w:tab w:val="center" w:pos="3499"/>
              </w:tabs>
              <w:autoSpaceDE w:val="0"/>
              <w:autoSpaceDN w:val="0"/>
              <w:adjustRightInd w:val="0"/>
              <w:spacing w:line="360" w:lineRule="auto"/>
              <w:jc w:val="center"/>
              <w:rPr>
                <w:rFonts w:ascii="宋体" w:hAnsi="宋体" w:cs="宋体"/>
                <w:sz w:val="24"/>
              </w:rPr>
            </w:pPr>
            <w:r w:rsidRPr="00D35F42">
              <w:rPr>
                <w:rFonts w:ascii="宋体" w:hAnsi="宋体" w:cs="宋体" w:hint="eastAsia"/>
                <w:sz w:val="24"/>
              </w:rPr>
              <w:t>30</w:t>
            </w:r>
          </w:p>
        </w:tc>
        <w:tc>
          <w:tcPr>
            <w:tcW w:w="1406" w:type="dxa"/>
          </w:tcPr>
          <w:p w:rsidR="00D920B9" w:rsidRPr="00D35F42" w:rsidRDefault="00D920B9">
            <w:pPr>
              <w:tabs>
                <w:tab w:val="center" w:pos="3499"/>
              </w:tabs>
              <w:autoSpaceDE w:val="0"/>
              <w:autoSpaceDN w:val="0"/>
              <w:adjustRightInd w:val="0"/>
              <w:spacing w:line="360" w:lineRule="auto"/>
              <w:jc w:val="center"/>
              <w:rPr>
                <w:rFonts w:ascii="宋体" w:hAnsi="宋体" w:cs="宋体"/>
                <w:sz w:val="24"/>
              </w:rPr>
            </w:pPr>
            <w:r w:rsidRPr="00D35F42">
              <w:rPr>
                <w:rFonts w:ascii="宋体" w:hAnsi="宋体" w:cs="宋体" w:hint="eastAsia"/>
                <w:sz w:val="24"/>
              </w:rPr>
              <w:t>65.2</w:t>
            </w:r>
          </w:p>
        </w:tc>
        <w:tc>
          <w:tcPr>
            <w:tcW w:w="1407" w:type="dxa"/>
          </w:tcPr>
          <w:p w:rsidR="00D920B9" w:rsidRPr="00D35F42" w:rsidRDefault="00D920B9">
            <w:pPr>
              <w:tabs>
                <w:tab w:val="center" w:pos="3499"/>
              </w:tabs>
              <w:autoSpaceDE w:val="0"/>
              <w:autoSpaceDN w:val="0"/>
              <w:adjustRightInd w:val="0"/>
              <w:spacing w:line="360" w:lineRule="auto"/>
              <w:jc w:val="center"/>
              <w:rPr>
                <w:rFonts w:ascii="宋体" w:hAnsi="宋体" w:cs="宋体"/>
                <w:sz w:val="24"/>
              </w:rPr>
            </w:pPr>
            <w:r w:rsidRPr="00D35F42">
              <w:rPr>
                <w:rFonts w:ascii="宋体" w:hAnsi="宋体" w:cs="宋体" w:hint="eastAsia"/>
                <w:sz w:val="24"/>
              </w:rPr>
              <w:t>16</w:t>
            </w:r>
          </w:p>
        </w:tc>
        <w:tc>
          <w:tcPr>
            <w:tcW w:w="1359" w:type="dxa"/>
          </w:tcPr>
          <w:p w:rsidR="00D920B9" w:rsidRPr="00D35F42" w:rsidRDefault="00D920B9">
            <w:pPr>
              <w:tabs>
                <w:tab w:val="center" w:pos="3499"/>
              </w:tabs>
              <w:autoSpaceDE w:val="0"/>
              <w:autoSpaceDN w:val="0"/>
              <w:adjustRightInd w:val="0"/>
              <w:spacing w:line="360" w:lineRule="auto"/>
              <w:jc w:val="center"/>
              <w:rPr>
                <w:rFonts w:ascii="宋体" w:hAnsi="宋体" w:cs="宋体"/>
                <w:sz w:val="24"/>
              </w:rPr>
            </w:pPr>
            <w:r w:rsidRPr="00D35F42">
              <w:rPr>
                <w:rFonts w:ascii="宋体" w:hAnsi="宋体" w:cs="宋体" w:hint="eastAsia"/>
                <w:sz w:val="24"/>
              </w:rPr>
              <w:t>34.8</w:t>
            </w:r>
          </w:p>
        </w:tc>
      </w:tr>
      <w:tr w:rsidR="00D920B9" w:rsidRPr="00D35F42">
        <w:tc>
          <w:tcPr>
            <w:tcW w:w="1431" w:type="dxa"/>
          </w:tcPr>
          <w:p w:rsidR="00D920B9" w:rsidRPr="00D35F42" w:rsidRDefault="00D920B9">
            <w:pPr>
              <w:tabs>
                <w:tab w:val="center" w:pos="3499"/>
              </w:tabs>
              <w:autoSpaceDE w:val="0"/>
              <w:autoSpaceDN w:val="0"/>
              <w:adjustRightInd w:val="0"/>
              <w:spacing w:line="360" w:lineRule="auto"/>
              <w:jc w:val="center"/>
              <w:rPr>
                <w:rFonts w:ascii="宋体" w:hAnsi="宋体" w:cs="宋体"/>
                <w:color w:val="000000"/>
                <w:kern w:val="0"/>
                <w:sz w:val="24"/>
              </w:rPr>
            </w:pPr>
            <w:r w:rsidRPr="00D35F42">
              <w:rPr>
                <w:rFonts w:ascii="宋体" w:hAnsi="宋体" w:cs="宋体" w:hint="eastAsia"/>
                <w:color w:val="000000"/>
                <w:kern w:val="0"/>
                <w:sz w:val="24"/>
              </w:rPr>
              <w:t>女</w:t>
            </w:r>
          </w:p>
        </w:tc>
        <w:tc>
          <w:tcPr>
            <w:tcW w:w="1444" w:type="dxa"/>
          </w:tcPr>
          <w:p w:rsidR="00D920B9" w:rsidRPr="00D35F42" w:rsidRDefault="00D920B9">
            <w:pPr>
              <w:tabs>
                <w:tab w:val="center" w:pos="3499"/>
              </w:tabs>
              <w:autoSpaceDE w:val="0"/>
              <w:autoSpaceDN w:val="0"/>
              <w:adjustRightInd w:val="0"/>
              <w:spacing w:line="360" w:lineRule="auto"/>
              <w:jc w:val="center"/>
              <w:rPr>
                <w:rFonts w:ascii="宋体" w:hAnsi="宋体" w:cs="宋体"/>
                <w:sz w:val="24"/>
              </w:rPr>
            </w:pPr>
            <w:r w:rsidRPr="00D35F42">
              <w:rPr>
                <w:rFonts w:ascii="宋体" w:hAnsi="宋体" w:cs="宋体" w:hint="eastAsia"/>
                <w:sz w:val="24"/>
              </w:rPr>
              <w:t>23</w:t>
            </w:r>
          </w:p>
        </w:tc>
        <w:tc>
          <w:tcPr>
            <w:tcW w:w="1475" w:type="dxa"/>
          </w:tcPr>
          <w:p w:rsidR="00D920B9" w:rsidRPr="00D35F42" w:rsidRDefault="00D920B9">
            <w:pPr>
              <w:tabs>
                <w:tab w:val="center" w:pos="3499"/>
              </w:tabs>
              <w:autoSpaceDE w:val="0"/>
              <w:autoSpaceDN w:val="0"/>
              <w:adjustRightInd w:val="0"/>
              <w:spacing w:line="360" w:lineRule="auto"/>
              <w:jc w:val="center"/>
              <w:rPr>
                <w:rFonts w:ascii="宋体" w:hAnsi="宋体" w:cs="宋体"/>
                <w:sz w:val="24"/>
              </w:rPr>
            </w:pPr>
            <w:r w:rsidRPr="00D35F42">
              <w:rPr>
                <w:rFonts w:ascii="宋体" w:hAnsi="宋体" w:cs="宋体" w:hint="eastAsia"/>
                <w:sz w:val="24"/>
              </w:rPr>
              <w:t>15</w:t>
            </w:r>
          </w:p>
        </w:tc>
        <w:tc>
          <w:tcPr>
            <w:tcW w:w="1406" w:type="dxa"/>
          </w:tcPr>
          <w:p w:rsidR="00D920B9" w:rsidRPr="00D35F42" w:rsidRDefault="00D920B9">
            <w:pPr>
              <w:tabs>
                <w:tab w:val="center" w:pos="3499"/>
              </w:tabs>
              <w:autoSpaceDE w:val="0"/>
              <w:autoSpaceDN w:val="0"/>
              <w:adjustRightInd w:val="0"/>
              <w:spacing w:line="360" w:lineRule="auto"/>
              <w:jc w:val="center"/>
              <w:rPr>
                <w:rFonts w:ascii="宋体" w:hAnsi="宋体" w:cs="宋体"/>
                <w:sz w:val="24"/>
              </w:rPr>
            </w:pPr>
            <w:r w:rsidRPr="00D35F42">
              <w:rPr>
                <w:rFonts w:ascii="宋体" w:hAnsi="宋体" w:cs="宋体" w:hint="eastAsia"/>
                <w:sz w:val="24"/>
              </w:rPr>
              <w:t>65.2</w:t>
            </w:r>
          </w:p>
        </w:tc>
        <w:tc>
          <w:tcPr>
            <w:tcW w:w="1407" w:type="dxa"/>
          </w:tcPr>
          <w:p w:rsidR="00D920B9" w:rsidRPr="00D35F42" w:rsidRDefault="00D920B9">
            <w:pPr>
              <w:tabs>
                <w:tab w:val="center" w:pos="3499"/>
              </w:tabs>
              <w:autoSpaceDE w:val="0"/>
              <w:autoSpaceDN w:val="0"/>
              <w:adjustRightInd w:val="0"/>
              <w:spacing w:line="360" w:lineRule="auto"/>
              <w:jc w:val="center"/>
              <w:rPr>
                <w:rFonts w:ascii="宋体" w:hAnsi="宋体" w:cs="宋体"/>
                <w:sz w:val="24"/>
              </w:rPr>
            </w:pPr>
            <w:r w:rsidRPr="00D35F42">
              <w:rPr>
                <w:rFonts w:ascii="宋体" w:hAnsi="宋体" w:cs="宋体" w:hint="eastAsia"/>
                <w:sz w:val="24"/>
              </w:rPr>
              <w:t>8</w:t>
            </w:r>
          </w:p>
        </w:tc>
        <w:tc>
          <w:tcPr>
            <w:tcW w:w="1359" w:type="dxa"/>
          </w:tcPr>
          <w:p w:rsidR="00D920B9" w:rsidRPr="00D35F42" w:rsidRDefault="00D920B9">
            <w:pPr>
              <w:tabs>
                <w:tab w:val="center" w:pos="3499"/>
              </w:tabs>
              <w:autoSpaceDE w:val="0"/>
              <w:autoSpaceDN w:val="0"/>
              <w:adjustRightInd w:val="0"/>
              <w:spacing w:line="360" w:lineRule="auto"/>
              <w:jc w:val="center"/>
              <w:rPr>
                <w:rFonts w:ascii="宋体" w:hAnsi="宋体" w:cs="宋体"/>
                <w:sz w:val="24"/>
              </w:rPr>
            </w:pPr>
            <w:r w:rsidRPr="00D35F42">
              <w:rPr>
                <w:rFonts w:ascii="宋体" w:hAnsi="宋体" w:cs="宋体" w:hint="eastAsia"/>
                <w:sz w:val="24"/>
              </w:rPr>
              <w:t>34.8</w:t>
            </w:r>
          </w:p>
        </w:tc>
      </w:tr>
    </w:tbl>
    <w:p w:rsidR="00D920B9" w:rsidRPr="00D35F42" w:rsidRDefault="00D920B9">
      <w:pPr>
        <w:pStyle w:val="ae"/>
        <w:spacing w:afterLines="50" w:after="156" w:line="360" w:lineRule="auto"/>
        <w:rPr>
          <w:rFonts w:cs="宋体"/>
        </w:rPr>
      </w:pPr>
      <w:r w:rsidRPr="00D35F42">
        <w:rPr>
          <w:rFonts w:cs="宋体" w:hint="eastAsia"/>
        </w:rPr>
        <w:t>由表4-5可了解到男女比例的分布不均，但是男女对英语感兴趣程度没有明显差异。</w:t>
      </w:r>
    </w:p>
    <w:p w:rsidR="00D920B9" w:rsidRPr="00D35F42" w:rsidRDefault="00D920B9">
      <w:pPr>
        <w:pStyle w:val="ae"/>
        <w:spacing w:afterLines="50" w:after="156" w:line="360" w:lineRule="auto"/>
        <w:ind w:firstLine="420"/>
        <w:rPr>
          <w:rFonts w:cs="宋体"/>
        </w:rPr>
      </w:pPr>
      <w:r w:rsidRPr="00D35F42">
        <w:rPr>
          <w:rFonts w:cs="宋体" w:hint="eastAsia"/>
        </w:rPr>
        <w:t xml:space="preserve">当然，我们也不可能避免有家长替代孩子回答“是否有兴趣”的误差，所以我们也随机抽样了几个孩子，他们是这样回答的：　</w:t>
      </w:r>
    </w:p>
    <w:p w:rsidR="00D920B9" w:rsidRPr="00D35F42" w:rsidRDefault="00D920B9">
      <w:pPr>
        <w:spacing w:line="360" w:lineRule="auto"/>
        <w:ind w:firstLineChars="200" w:firstLine="480"/>
        <w:outlineLvl w:val="2"/>
        <w:rPr>
          <w:rFonts w:ascii="宋体" w:hAnsi="宋体" w:cs="宋体"/>
          <w:sz w:val="24"/>
        </w:rPr>
      </w:pPr>
      <w:r w:rsidRPr="00D35F42">
        <w:rPr>
          <w:rFonts w:ascii="宋体" w:hAnsi="宋体" w:cs="宋体" w:hint="eastAsia"/>
          <w:sz w:val="24"/>
        </w:rPr>
        <w:t>龙天 5岁 喜欢，我奶奶说我英语歌曲唱得可好听了。</w:t>
      </w:r>
    </w:p>
    <w:p w:rsidR="00D920B9" w:rsidRPr="00D35F42" w:rsidRDefault="00D920B9">
      <w:pPr>
        <w:spacing w:line="360" w:lineRule="auto"/>
        <w:ind w:firstLineChars="200" w:firstLine="480"/>
        <w:outlineLvl w:val="2"/>
        <w:rPr>
          <w:rFonts w:ascii="宋体" w:hAnsi="宋体" w:cs="宋体"/>
          <w:sz w:val="24"/>
        </w:rPr>
      </w:pPr>
      <w:r w:rsidRPr="00D35F42">
        <w:rPr>
          <w:rFonts w:ascii="宋体" w:hAnsi="宋体" w:cs="宋体" w:hint="eastAsia"/>
          <w:sz w:val="24"/>
        </w:rPr>
        <w:t>杨杨5岁 喜欢呀，上次我在公园和外国人说Hello。他说什么我可听不懂。</w:t>
      </w:r>
    </w:p>
    <w:p w:rsidR="00D920B9" w:rsidRPr="00D35F42" w:rsidRDefault="00D920B9">
      <w:pPr>
        <w:spacing w:line="360" w:lineRule="auto"/>
        <w:ind w:firstLineChars="200" w:firstLine="480"/>
        <w:outlineLvl w:val="2"/>
        <w:rPr>
          <w:rFonts w:ascii="宋体" w:hAnsi="宋体" w:cs="宋体"/>
          <w:sz w:val="24"/>
        </w:rPr>
      </w:pPr>
      <w:r w:rsidRPr="00D35F42">
        <w:rPr>
          <w:rFonts w:ascii="宋体" w:hAnsi="宋体" w:cs="宋体" w:hint="eastAsia"/>
          <w:sz w:val="24"/>
        </w:rPr>
        <w:t>昊昊 5岁 好玩，在幼儿园玩好多的游戏，也不用写作业。</w:t>
      </w:r>
    </w:p>
    <w:p w:rsidR="00D920B9" w:rsidRPr="00D35F42" w:rsidRDefault="00D920B9">
      <w:pPr>
        <w:spacing w:line="360" w:lineRule="auto"/>
        <w:ind w:firstLineChars="200" w:firstLine="480"/>
        <w:outlineLvl w:val="2"/>
        <w:rPr>
          <w:rFonts w:ascii="宋体" w:hAnsi="宋体" w:cs="宋体"/>
          <w:sz w:val="24"/>
        </w:rPr>
      </w:pPr>
      <w:r w:rsidRPr="00D35F42">
        <w:rPr>
          <w:rFonts w:ascii="宋体" w:hAnsi="宋体" w:cs="宋体" w:hint="eastAsia"/>
          <w:sz w:val="24"/>
        </w:rPr>
        <w:t>天天 4岁 我不喜欢英语，小时侯不喜欢，现在也不喜欢。</w:t>
      </w:r>
    </w:p>
    <w:p w:rsidR="00D920B9" w:rsidRPr="00D35F42" w:rsidRDefault="00D920B9">
      <w:pPr>
        <w:spacing w:line="360" w:lineRule="auto"/>
        <w:ind w:firstLineChars="200" w:firstLine="480"/>
        <w:outlineLvl w:val="2"/>
        <w:rPr>
          <w:rFonts w:ascii="宋体" w:hAnsi="宋体" w:cs="宋体"/>
          <w:sz w:val="24"/>
        </w:rPr>
      </w:pPr>
      <w:r w:rsidRPr="00D35F42">
        <w:rPr>
          <w:rFonts w:ascii="宋体" w:hAnsi="宋体" w:cs="宋体" w:hint="eastAsia"/>
          <w:sz w:val="24"/>
        </w:rPr>
        <w:t>佳佳 4岁 恩。（你想画画还是说英语？）画画。</w:t>
      </w:r>
    </w:p>
    <w:p w:rsidR="00D920B9" w:rsidRPr="00D35F42" w:rsidRDefault="00D920B9">
      <w:pPr>
        <w:spacing w:line="360" w:lineRule="auto"/>
        <w:ind w:firstLineChars="200" w:firstLine="480"/>
        <w:outlineLvl w:val="2"/>
        <w:rPr>
          <w:rFonts w:ascii="宋体" w:hAnsi="宋体" w:cs="宋体"/>
          <w:sz w:val="24"/>
        </w:rPr>
      </w:pPr>
      <w:r w:rsidRPr="00D35F42">
        <w:rPr>
          <w:rFonts w:ascii="宋体" w:hAnsi="宋体" w:cs="宋体" w:hint="eastAsia"/>
          <w:sz w:val="24"/>
        </w:rPr>
        <w:t>在这样的随机回答中，我们可以看出幼儿对英语感兴趣，是来源于通过学习英语，能在不同的场合体验成功感，进而更加的促进他们学习英语兴趣的培养，为英语学习带来动力。抽测中也有幼儿不喜欢、没兴趣学习英语的，不能准确无误的说他们没有体验到成功感，而是有可能在外界对他们的英语学习带来的压力大及其他一些负面影响。</w:t>
      </w:r>
    </w:p>
    <w:p w:rsidR="00D920B9" w:rsidRPr="00D35F42" w:rsidRDefault="00D920B9">
      <w:pPr>
        <w:pStyle w:val="ac"/>
        <w:spacing w:beforeLines="50" w:before="156" w:afterLines="50" w:after="156" w:line="360" w:lineRule="auto"/>
        <w:ind w:leftChars="-1" w:left="-2"/>
        <w:jc w:val="left"/>
        <w:rPr>
          <w:rFonts w:ascii="黑体" w:eastAsia="黑体" w:hAnsi="黑体"/>
          <w:sz w:val="30"/>
          <w:szCs w:val="30"/>
        </w:rPr>
      </w:pPr>
      <w:bookmarkStart w:id="69" w:name="_Toc9665"/>
      <w:bookmarkStart w:id="70" w:name="_Toc25912"/>
      <w:bookmarkStart w:id="71" w:name="_Toc2450"/>
      <w:r w:rsidRPr="00D35F42">
        <w:rPr>
          <w:rFonts w:ascii="黑体" w:eastAsia="黑体" w:hAnsi="黑体" w:hint="eastAsia"/>
          <w:sz w:val="30"/>
          <w:szCs w:val="30"/>
        </w:rPr>
        <w:t>（二）</w:t>
      </w:r>
      <w:bookmarkStart w:id="72" w:name="_Toc335662926"/>
      <w:bookmarkStart w:id="73" w:name="_Toc336032621"/>
      <w:r w:rsidRPr="00D35F42">
        <w:rPr>
          <w:rFonts w:ascii="黑体" w:eastAsia="黑体" w:hAnsi="黑体" w:hint="eastAsia"/>
          <w:sz w:val="30"/>
          <w:szCs w:val="30"/>
        </w:rPr>
        <w:t>影响幼儿学英语的因素</w:t>
      </w:r>
      <w:bookmarkEnd w:id="69"/>
      <w:bookmarkEnd w:id="70"/>
      <w:bookmarkEnd w:id="71"/>
      <w:bookmarkEnd w:id="72"/>
      <w:bookmarkEnd w:id="73"/>
    </w:p>
    <w:p w:rsidR="00D920B9" w:rsidRPr="00726AC1" w:rsidRDefault="00D920B9">
      <w:pPr>
        <w:spacing w:line="360" w:lineRule="auto"/>
        <w:ind w:firstLine="420"/>
        <w:rPr>
          <w:rFonts w:ascii="宋体" w:hAnsi="宋体" w:cs="宋体"/>
          <w:color w:val="000000"/>
          <w:sz w:val="24"/>
        </w:rPr>
      </w:pPr>
      <w:r w:rsidRPr="00726AC1">
        <w:rPr>
          <w:rFonts w:ascii="宋体" w:hAnsi="宋体" w:cs="宋体" w:hint="eastAsia"/>
          <w:color w:val="000000"/>
          <w:sz w:val="24"/>
        </w:rPr>
        <w:t>（1）关于教材：教材是实施教育的基本依据，是教育的载体，是教育理念、教育思想和教学内容的集中体现，很大程度上决定着教育的水平和质量。因此，在幼儿英语学习中，教材内容的选择和编写显得尤为重要，它是影响幼儿英语学习的重要教育因素。</w:t>
      </w:r>
    </w:p>
    <w:p w:rsidR="00D920B9" w:rsidRPr="00726AC1" w:rsidRDefault="00D920B9" w:rsidP="00726AC1">
      <w:pPr>
        <w:spacing w:line="360" w:lineRule="auto"/>
        <w:ind w:firstLine="420"/>
        <w:rPr>
          <w:rFonts w:ascii="宋体" w:hAnsi="宋体" w:cs="宋体"/>
          <w:color w:val="000000"/>
          <w:sz w:val="24"/>
        </w:rPr>
      </w:pPr>
      <w:r w:rsidRPr="00726AC1">
        <w:rPr>
          <w:rFonts w:ascii="宋体" w:hAnsi="宋体" w:cs="宋体" w:hint="eastAsia"/>
          <w:color w:val="000000"/>
          <w:sz w:val="24"/>
        </w:rPr>
        <w:t>（2）教学方法：根据</w:t>
      </w:r>
      <w:smartTag w:uri="urn:schemas-microsoft-com:office:smarttags" w:element="PersonName">
        <w:smartTagPr>
          <w:attr w:name="ProductID" w:val="高敬"/>
        </w:smartTagPr>
        <w:r w:rsidRPr="00726AC1">
          <w:rPr>
            <w:rFonts w:ascii="宋体" w:hAnsi="宋体" w:cs="宋体" w:hint="eastAsia"/>
            <w:color w:val="000000"/>
            <w:sz w:val="24"/>
          </w:rPr>
          <w:t>高敬</w:t>
        </w:r>
      </w:smartTag>
      <w:r w:rsidRPr="00726AC1">
        <w:rPr>
          <w:rFonts w:ascii="宋体" w:hAnsi="宋体" w:cs="宋体" w:hint="eastAsia"/>
          <w:color w:val="000000"/>
          <w:sz w:val="24"/>
        </w:rPr>
        <w:t>博士在她所著的《幼儿英语教育》一书中的阐述，她是这样定义教学法及其幼儿英语教学法的： “教学法(teaching approach)是指为达到教学目的而采用的教学途径和理论，指一种教学方法体系。幼儿英语教学法是指为达到幼儿英语教育目标而采用的教学途径和理论的教学方法体系，而</w:t>
      </w:r>
      <w:r w:rsidRPr="00726AC1">
        <w:rPr>
          <w:rFonts w:ascii="宋体" w:hAnsi="宋体" w:cs="宋体" w:hint="eastAsia"/>
          <w:color w:val="000000"/>
          <w:sz w:val="24"/>
        </w:rPr>
        <w:lastRenderedPageBreak/>
        <w:t>不是特指的某一种具体的教学方法。”正确适合的教学方法有利于幼儿的英语学习，因此教学方法也是影响幼儿英语学习的一大教育因素。</w:t>
      </w:r>
    </w:p>
    <w:p w:rsidR="00D920B9" w:rsidRPr="00726AC1" w:rsidRDefault="00D920B9" w:rsidP="00726AC1">
      <w:pPr>
        <w:spacing w:line="360" w:lineRule="auto"/>
        <w:ind w:firstLine="420"/>
        <w:rPr>
          <w:rFonts w:ascii="宋体" w:hAnsi="宋体" w:cs="宋体"/>
          <w:color w:val="000000"/>
          <w:sz w:val="24"/>
        </w:rPr>
      </w:pPr>
      <w:r w:rsidRPr="00726AC1">
        <w:rPr>
          <w:rFonts w:ascii="宋体" w:hAnsi="宋体" w:cs="宋体" w:hint="eastAsia"/>
          <w:color w:val="000000"/>
          <w:sz w:val="24"/>
        </w:rPr>
        <w:t>（3）幼儿主体：幼儿处于身心全面发展的特殊时期，认知系统尚未完全建立，因为对于外界刺激表现出极强的好奇心。但是幼儿的好奇心不一样总能导向兴趣的形成。具体到英语学习，一开始幼儿对于英语学习很有兴趣，一旦新鲜感褪去，兴趣也会消失。这时不同家庭教育的熏陶及不同家长的教育态度和环境创设就会对幼儿产生不同的影响。</w:t>
      </w:r>
    </w:p>
    <w:p w:rsidR="00D920B9" w:rsidRPr="00726AC1" w:rsidRDefault="00D920B9" w:rsidP="00726AC1">
      <w:pPr>
        <w:spacing w:line="360" w:lineRule="auto"/>
        <w:ind w:firstLine="420"/>
        <w:rPr>
          <w:rFonts w:ascii="宋体" w:hAnsi="宋体" w:cs="宋体"/>
          <w:color w:val="000000"/>
          <w:sz w:val="24"/>
        </w:rPr>
      </w:pPr>
      <w:r w:rsidRPr="00726AC1">
        <w:rPr>
          <w:rFonts w:ascii="宋体" w:hAnsi="宋体" w:cs="宋体" w:hint="eastAsia"/>
          <w:color w:val="000000"/>
          <w:sz w:val="24"/>
        </w:rPr>
        <w:t>（4）教师素质：高水平的师资是高质量的幼儿英语教育的保证，要提高幼儿英语教学水平， 就必须具有高素质的师资。幼儿英语教师素质水平的高低直接影响幼儿英语的学习，扎实的英语语言功底和英语知识有利于幼儿英语学习的的模仿示范作用，尤其在英语口语表达和英语语音语调方面的素质，更对幼儿今后的英语语言学习产生深远的影响。</w:t>
      </w:r>
    </w:p>
    <w:p w:rsidR="00D920B9" w:rsidRPr="00726AC1" w:rsidRDefault="00D920B9" w:rsidP="00726AC1">
      <w:pPr>
        <w:spacing w:line="360" w:lineRule="auto"/>
        <w:ind w:firstLine="420"/>
        <w:rPr>
          <w:rFonts w:ascii="宋体" w:hAnsi="宋体" w:cs="宋体"/>
          <w:color w:val="000000"/>
          <w:sz w:val="24"/>
        </w:rPr>
      </w:pPr>
      <w:r w:rsidRPr="00726AC1">
        <w:rPr>
          <w:rFonts w:ascii="宋体" w:hAnsi="宋体" w:cs="宋体" w:hint="eastAsia"/>
          <w:color w:val="000000"/>
          <w:sz w:val="24"/>
        </w:rPr>
        <w:t>（5）家长态度：</w:t>
      </w:r>
      <w:bookmarkStart w:id="74" w:name="_Toc336032622"/>
      <w:bookmarkStart w:id="75" w:name="_Toc335813507"/>
      <w:r w:rsidRPr="00726AC1">
        <w:rPr>
          <w:rFonts w:ascii="宋体" w:hAnsi="宋体" w:cs="宋体" w:hint="eastAsia"/>
          <w:color w:val="000000"/>
          <w:sz w:val="24"/>
        </w:rPr>
        <w:t>赞成幼儿园开设双语教学活动的家长，他们意识到进行双语教学可以促进幼儿知识，记忆，想象等能力的协调发展，培养活泼开朗的性格，提高人际交往的积极性。家长在学前儿童的第二语言中起着重要作用，对于幼儿接受早期英语教育，家长要把握住幼儿身心发展的年龄特点，对幼儿语言习得的关键期有所了解。如果家长对自己孩子发展的年龄特点、个性差异不了解，对幼儿的教育方法不了解，就会形成错误的英语教学观念，最终将导致孩子产生抵制学习英语的情绪，从而影响孩子将来的英语学习，不利于孩子的成长。研究表明，家长对孩子学习第二语言的观点与期望直接影响孩子语言学习的质量。学一门语言也好，学习其他的知识也好，父母的态度很重要，孩子的父母不要有过高的要求，一定要经常鼓励孩子，从调查表不难看出，只要孩子有一点点的进步，家长就给予夸奖，孩子因得到鼓舞就愿意学，如果没有这项原因，多早学都不会对英语产生兴趣。</w:t>
      </w:r>
      <w:bookmarkEnd w:id="74"/>
      <w:bookmarkEnd w:id="75"/>
    </w:p>
    <w:p w:rsidR="00D920B9" w:rsidRPr="00D35F42" w:rsidRDefault="00D920B9">
      <w:pPr>
        <w:pStyle w:val="1"/>
        <w:rPr>
          <w:rFonts w:ascii="黑体" w:eastAsia="黑体" w:hAnsi="黑体"/>
          <w:b w:val="0"/>
          <w:bCs w:val="0"/>
          <w:szCs w:val="36"/>
        </w:rPr>
      </w:pPr>
      <w:bookmarkStart w:id="76" w:name="_Toc8520"/>
      <w:r w:rsidRPr="00D35F42">
        <w:rPr>
          <w:rFonts w:ascii="黑体" w:eastAsia="黑体" w:hAnsi="黑体" w:cs="黑体" w:hint="eastAsia"/>
          <w:sz w:val="36"/>
          <w:szCs w:val="36"/>
        </w:rPr>
        <w:t>五、结论</w:t>
      </w:r>
      <w:bookmarkEnd w:id="76"/>
    </w:p>
    <w:p w:rsidR="00D920B9" w:rsidRPr="00D35F42" w:rsidRDefault="00D920B9">
      <w:pPr>
        <w:pStyle w:val="ae"/>
        <w:spacing w:line="360" w:lineRule="auto"/>
        <w:ind w:firstLineChars="200" w:firstLine="480"/>
        <w:outlineLvl w:val="0"/>
        <w:rPr>
          <w:rFonts w:ascii="黑体" w:eastAsia="黑体"/>
          <w:bCs/>
          <w:sz w:val="32"/>
          <w:szCs w:val="32"/>
        </w:rPr>
      </w:pPr>
      <w:bookmarkStart w:id="77" w:name="_Toc335813509"/>
      <w:bookmarkStart w:id="78" w:name="_Toc336032624"/>
      <w:r w:rsidRPr="00D35F42">
        <w:rPr>
          <w:rFonts w:hint="eastAsia"/>
        </w:rPr>
        <w:t>通过研究表明，对幼儿双语教育有显著影响的因素有家庭环境中的客观因素：父母的年龄、学历、家庭收入等。对于这份问卷，我自己也能得到一些反思，家</w:t>
      </w:r>
      <w:r w:rsidRPr="00D35F42">
        <w:rPr>
          <w:rFonts w:hint="eastAsia"/>
        </w:rPr>
        <w:lastRenderedPageBreak/>
        <w:t>长提出的一些在家学习英语的困难，有时也正是自己在教学中存在的问题，通过这样的一种问卷方式，让</w:t>
      </w:r>
      <w:smartTag w:uri="urn:schemas-microsoft-com:office:smarttags" w:element="PersonName">
        <w:smartTagPr>
          <w:attr w:name="ProductID" w:val="家长和"/>
        </w:smartTagPr>
        <w:r w:rsidRPr="00D35F42">
          <w:rPr>
            <w:rFonts w:hint="eastAsia"/>
          </w:rPr>
          <w:t>家长和</w:t>
        </w:r>
      </w:smartTag>
      <w:r w:rsidRPr="00D35F42">
        <w:rPr>
          <w:rFonts w:hint="eastAsia"/>
        </w:rPr>
        <w:t>老师更好的互通信息，就一些问题可以有针对性的教育，使得幼儿对英语学习的兴趣、方法都有明显的提高和掌握。通过上学期末的家长调查（一）和本学期末的家长调查（二）的回收情况，家长在家与幼儿互相交流英语或是幼儿园所学知识的情况，家长对本班级的课程特色的了解情况来看，大部分的家长还是比较配合、重视，能将每次的家长问卷即使上交，并做认真的回答，将家庭教育的一些信息反馈给我们，</w:t>
      </w:r>
      <w:smartTag w:uri="urn:schemas-microsoft-com:office:smarttags" w:element="PersonName">
        <w:smartTagPr>
          <w:attr w:name="ProductID" w:val="从而"/>
        </w:smartTagPr>
        <w:r w:rsidRPr="00D35F42">
          <w:rPr>
            <w:rFonts w:hint="eastAsia"/>
          </w:rPr>
          <w:t>从而</w:t>
        </w:r>
      </w:smartTag>
      <w:r w:rsidRPr="00D35F42">
        <w:rPr>
          <w:rFonts w:hint="eastAsia"/>
        </w:rPr>
        <w:t>老师和家长之间可以互相学习，取长补短，更好的服务于我们今后的英语工作。</w:t>
      </w:r>
      <w:r w:rsidRPr="00D35F42">
        <w:rPr>
          <w:rFonts w:cs="Tahoma" w:hint="eastAsia"/>
          <w:color w:val="000000"/>
        </w:rPr>
        <w:t>有的父母英文水平都不高，不能张嘴，只能背一些单词，知道一些语法。在中国这样的父母很多很多。其实父母可以和孩子一起学习，这样给孩子建造一个语言学习环境，使孩子很好的去学习、掌握英文。母子同学、母子同乐是孩子成功学习英语的一大诀窍。很多父母只是让孩子学习，自己不学。这样就很难有好的效果。母（父）子同学，这样才可能真正建造一个语言环境。同乐才可能给父母和孩子提供一个巨大的学习动力。</w:t>
      </w:r>
      <w:bookmarkEnd w:id="77"/>
      <w:bookmarkEnd w:id="78"/>
    </w:p>
    <w:p w:rsidR="00D920B9" w:rsidRPr="00D35F42" w:rsidRDefault="00D920B9">
      <w:pPr>
        <w:pStyle w:val="ae"/>
        <w:spacing w:afterLines="50" w:after="156" w:line="360" w:lineRule="auto"/>
        <w:rPr>
          <w:rFonts w:ascii="黑体" w:eastAsia="黑体" w:hAnsi="黑体"/>
          <w:sz w:val="36"/>
          <w:szCs w:val="36"/>
        </w:rPr>
      </w:pPr>
    </w:p>
    <w:p w:rsidR="00D920B9" w:rsidRPr="00D35F42" w:rsidRDefault="00D920B9">
      <w:pPr>
        <w:spacing w:line="360" w:lineRule="auto"/>
      </w:pPr>
    </w:p>
    <w:p w:rsidR="00D920B9" w:rsidRPr="00D35F42" w:rsidRDefault="00D920B9">
      <w:pPr>
        <w:spacing w:line="360" w:lineRule="auto"/>
      </w:pPr>
    </w:p>
    <w:p w:rsidR="00D920B9" w:rsidRPr="00D35F42" w:rsidRDefault="00D920B9">
      <w:pPr>
        <w:spacing w:line="360" w:lineRule="auto"/>
        <w:sectPr w:rsidR="00D920B9" w:rsidRPr="00D35F42" w:rsidSect="004E3D28">
          <w:footnotePr>
            <w:numFmt w:val="decimalEnclosedCircleChinese"/>
          </w:footnotePr>
          <w:pgSz w:w="11907" w:h="16840"/>
          <w:pgMar w:top="1474" w:right="1701" w:bottom="1474" w:left="1701" w:header="907" w:footer="851" w:gutter="0"/>
          <w:pgNumType w:start="1"/>
          <w:cols w:space="720"/>
          <w:docGrid w:type="linesAndChars" w:linePitch="312"/>
        </w:sectPr>
      </w:pPr>
    </w:p>
    <w:p w:rsidR="00D920B9" w:rsidRPr="00D35F42" w:rsidRDefault="00D920B9">
      <w:pPr>
        <w:pStyle w:val="1"/>
        <w:spacing w:before="480" w:after="480" w:line="360" w:lineRule="auto"/>
        <w:jc w:val="center"/>
        <w:rPr>
          <w:rFonts w:ascii="黑体" w:eastAsia="黑体" w:hAnsi="黑体"/>
          <w:sz w:val="36"/>
          <w:szCs w:val="36"/>
        </w:rPr>
      </w:pPr>
      <w:bookmarkStart w:id="79" w:name="_Toc19826"/>
      <w:bookmarkStart w:id="80" w:name="_Toc343607719"/>
      <w:bookmarkStart w:id="81" w:name="_Toc145592725"/>
      <w:bookmarkStart w:id="82" w:name="_Toc21072"/>
      <w:bookmarkStart w:id="83" w:name="_Toc24219"/>
      <w:r w:rsidRPr="00D35F42">
        <w:rPr>
          <w:rFonts w:ascii="黑体" w:eastAsia="黑体" w:hAnsi="黑体" w:hint="eastAsia"/>
          <w:sz w:val="36"/>
          <w:szCs w:val="36"/>
        </w:rPr>
        <w:lastRenderedPageBreak/>
        <w:t>参考文献</w:t>
      </w:r>
      <w:bookmarkEnd w:id="79"/>
      <w:bookmarkEnd w:id="80"/>
      <w:bookmarkEnd w:id="81"/>
      <w:bookmarkEnd w:id="82"/>
      <w:bookmarkEnd w:id="83"/>
    </w:p>
    <w:p w:rsidR="00D920B9" w:rsidRPr="00D35F42" w:rsidRDefault="00D920B9">
      <w:pPr>
        <w:pStyle w:val="ad"/>
        <w:spacing w:before="0" w:beforeAutospacing="0" w:after="0" w:afterAutospacing="0" w:line="360" w:lineRule="auto"/>
        <w:contextualSpacing/>
        <w:rPr>
          <w:rFonts w:cs="黑体" w:hint="eastAsia"/>
          <w:kern w:val="2"/>
        </w:rPr>
      </w:pPr>
      <w:bookmarkStart w:id="84" w:name="_Toc145592726"/>
      <w:bookmarkStart w:id="85" w:name="_Toc343607720"/>
      <w:r w:rsidRPr="00D35F42">
        <w:rPr>
          <w:rFonts w:cs="黑体" w:hint="eastAsia"/>
          <w:kern w:val="2"/>
        </w:rPr>
        <w:t>[1]教育部基础教育司.幼儿园教育指导纲要（试行）</w:t>
      </w:r>
      <w:r w:rsidRPr="00D35F42">
        <w:rPr>
          <w:rFonts w:hint="eastAsia"/>
        </w:rPr>
        <w:t>[M]</w:t>
      </w:r>
      <w:r w:rsidRPr="00D35F42">
        <w:rPr>
          <w:rFonts w:cs="黑体" w:hint="eastAsia"/>
          <w:kern w:val="2"/>
        </w:rPr>
        <w:t>，2008（16）.</w:t>
      </w:r>
    </w:p>
    <w:p w:rsidR="00D920B9" w:rsidRPr="00D35F42" w:rsidRDefault="00D920B9">
      <w:pPr>
        <w:spacing w:line="360" w:lineRule="auto"/>
        <w:jc w:val="left"/>
        <w:rPr>
          <w:rFonts w:ascii="宋体" w:hAnsi="宋体"/>
          <w:sz w:val="24"/>
        </w:rPr>
      </w:pPr>
      <w:r w:rsidRPr="00D35F42">
        <w:rPr>
          <w:rFonts w:ascii="宋体" w:hAnsi="宋体" w:hint="eastAsia"/>
          <w:sz w:val="24"/>
        </w:rPr>
        <w:t>[2]张梅芳.关于家长对幼儿园开展双语教育的认识研究[J].课程教育研究,2016年，1月下旬刊：241-241</w:t>
      </w:r>
    </w:p>
    <w:p w:rsidR="00D920B9" w:rsidRPr="00726AC1" w:rsidRDefault="00D920B9" w:rsidP="00726AC1">
      <w:pPr>
        <w:pStyle w:val="ad"/>
        <w:spacing w:before="0" w:beforeAutospacing="0" w:after="0" w:afterAutospacing="0" w:line="360" w:lineRule="auto"/>
        <w:contextualSpacing/>
        <w:rPr>
          <w:rFonts w:cs="黑体"/>
          <w:kern w:val="2"/>
        </w:rPr>
      </w:pPr>
      <w:r w:rsidRPr="00726AC1">
        <w:rPr>
          <w:rFonts w:cs="黑体" w:hint="eastAsia"/>
          <w:kern w:val="2"/>
        </w:rPr>
        <w:t>[3]谢志清.幼儿园双语教育现状的分析研究[J].学周刊,2013年,09期:68-68</w:t>
      </w:r>
    </w:p>
    <w:p w:rsidR="00D920B9" w:rsidRPr="00D35F42" w:rsidRDefault="00D920B9">
      <w:pPr>
        <w:spacing w:line="360" w:lineRule="auto"/>
        <w:rPr>
          <w:rFonts w:ascii="宋体" w:hAnsi="宋体"/>
          <w:sz w:val="24"/>
        </w:rPr>
      </w:pPr>
      <w:r w:rsidRPr="00D35F42">
        <w:rPr>
          <w:rFonts w:ascii="宋体" w:hAnsi="宋体" w:hint="eastAsia"/>
          <w:sz w:val="24"/>
        </w:rPr>
        <w:t>[4]么娜.浅谈幼儿园双语教学[J].科技信息，2010年，25期：124-124</w:t>
      </w:r>
    </w:p>
    <w:p w:rsidR="00D920B9" w:rsidRPr="00D35F42" w:rsidRDefault="00D920B9">
      <w:pPr>
        <w:spacing w:line="360" w:lineRule="auto"/>
        <w:rPr>
          <w:rFonts w:ascii="宋体" w:hAnsi="宋体"/>
          <w:sz w:val="24"/>
        </w:rPr>
      </w:pPr>
      <w:r w:rsidRPr="00D35F42">
        <w:rPr>
          <w:rFonts w:ascii="宋体" w:hAnsi="宋体" w:hint="eastAsia"/>
          <w:sz w:val="24"/>
        </w:rPr>
        <w:t>[5]袁树芬.浅谈幼儿园的英语教学[J].</w:t>
      </w:r>
      <w:r w:rsidRPr="00D35F42">
        <w:rPr>
          <w:rFonts w:hint="eastAsia"/>
        </w:rPr>
        <w:t>学周刊</w:t>
      </w:r>
      <w:r w:rsidRPr="00D35F42">
        <w:rPr>
          <w:rFonts w:ascii="宋体" w:hAnsi="宋体" w:hint="eastAsia"/>
          <w:sz w:val="24"/>
        </w:rPr>
        <w:t>，2012年，6期：53-53</w:t>
      </w:r>
    </w:p>
    <w:p w:rsidR="00D920B9" w:rsidRPr="00D35F42" w:rsidRDefault="00D920B9">
      <w:pPr>
        <w:spacing w:line="360" w:lineRule="auto"/>
        <w:rPr>
          <w:rFonts w:ascii="宋体" w:hAnsi="宋体"/>
          <w:sz w:val="24"/>
        </w:rPr>
      </w:pPr>
      <w:r w:rsidRPr="00D35F42">
        <w:rPr>
          <w:rFonts w:ascii="宋体" w:hAnsi="宋体" w:hint="eastAsia"/>
          <w:sz w:val="24"/>
        </w:rPr>
        <w:t>[6]陶玉凤.幼儿园双语教育的研究[J].</w:t>
      </w:r>
      <w:r w:rsidRPr="00D35F42">
        <w:rPr>
          <w:rFonts w:hint="eastAsia"/>
          <w:sz w:val="24"/>
        </w:rPr>
        <w:t>现代教育科学</w:t>
      </w:r>
      <w:r w:rsidRPr="00D35F42">
        <w:rPr>
          <w:rFonts w:hint="eastAsia"/>
          <w:sz w:val="24"/>
        </w:rPr>
        <w:t>*</w:t>
      </w:r>
      <w:r w:rsidRPr="00D35F42">
        <w:rPr>
          <w:rFonts w:hint="eastAsia"/>
          <w:sz w:val="24"/>
        </w:rPr>
        <w:t>普教研究</w:t>
      </w:r>
      <w:r w:rsidRPr="00D35F42">
        <w:rPr>
          <w:rFonts w:ascii="宋体" w:hAnsi="宋体" w:hint="eastAsia"/>
          <w:sz w:val="24"/>
        </w:rPr>
        <w:t>，2010年，4期：89-89</w:t>
      </w:r>
    </w:p>
    <w:p w:rsidR="00D920B9" w:rsidRPr="00D35F42" w:rsidRDefault="00D920B9">
      <w:pPr>
        <w:spacing w:line="360" w:lineRule="auto"/>
        <w:rPr>
          <w:rFonts w:ascii="宋体" w:hAnsi="宋体"/>
          <w:sz w:val="24"/>
        </w:rPr>
      </w:pPr>
      <w:r w:rsidRPr="00D35F42">
        <w:rPr>
          <w:rFonts w:ascii="宋体" w:hAnsi="宋体" w:hint="eastAsia"/>
          <w:sz w:val="24"/>
        </w:rPr>
        <w:t>[7]王海悦.民办幼儿园双语教学存在的问题及对策探析[J].</w:t>
      </w:r>
      <w:r w:rsidRPr="00D35F42">
        <w:rPr>
          <w:rFonts w:hint="eastAsia"/>
        </w:rPr>
        <w:t>学周刊</w:t>
      </w:r>
      <w:r w:rsidRPr="00D35F42">
        <w:rPr>
          <w:rFonts w:ascii="宋体" w:hAnsi="宋体" w:hint="eastAsia"/>
          <w:sz w:val="24"/>
        </w:rPr>
        <w:t>，2015年，2期：42-42</w:t>
      </w:r>
    </w:p>
    <w:p w:rsidR="00D920B9" w:rsidRPr="00D35F42" w:rsidRDefault="00D920B9">
      <w:pPr>
        <w:spacing w:line="360" w:lineRule="auto"/>
        <w:rPr>
          <w:rFonts w:ascii="宋体" w:hAnsi="宋体"/>
          <w:sz w:val="24"/>
        </w:rPr>
      </w:pPr>
      <w:r w:rsidRPr="00D35F42">
        <w:rPr>
          <w:rFonts w:ascii="宋体" w:hAnsi="宋体" w:hint="eastAsia"/>
          <w:sz w:val="24"/>
        </w:rPr>
        <w:t>[8]李航 朱德全.幼儿</w:t>
      </w:r>
      <w:r w:rsidRPr="00D35F42">
        <w:rPr>
          <w:rFonts w:ascii="宋体" w:hAnsi="宋体"/>
          <w:sz w:val="24"/>
        </w:rPr>
        <w:t>英语教学的兴趣导向与幼而英语学习兴趣的培养</w:t>
      </w:r>
      <w:r w:rsidRPr="00D35F42">
        <w:rPr>
          <w:rFonts w:ascii="宋体" w:hAnsi="宋体" w:hint="eastAsia"/>
          <w:sz w:val="24"/>
        </w:rPr>
        <w:t>[J].</w:t>
      </w:r>
      <w:r w:rsidRPr="00D35F42">
        <w:rPr>
          <w:rFonts w:hint="eastAsia"/>
          <w:sz w:val="24"/>
        </w:rPr>
        <w:t>学前教育研究</w:t>
      </w:r>
      <w:r w:rsidRPr="00D35F42">
        <w:rPr>
          <w:rFonts w:ascii="宋体" w:hAnsi="宋体" w:hint="eastAsia"/>
          <w:sz w:val="24"/>
        </w:rPr>
        <w:t>，2012年，12期：54-54</w:t>
      </w:r>
    </w:p>
    <w:p w:rsidR="00D920B9" w:rsidRPr="00D35F42" w:rsidRDefault="00D920B9">
      <w:pPr>
        <w:spacing w:line="360" w:lineRule="auto"/>
        <w:rPr>
          <w:rFonts w:ascii="宋体" w:hAnsi="宋体"/>
          <w:sz w:val="24"/>
        </w:rPr>
      </w:pPr>
      <w:r w:rsidRPr="00D35F42">
        <w:rPr>
          <w:rFonts w:ascii="宋体" w:hAnsi="宋体" w:hint="eastAsia"/>
          <w:sz w:val="24"/>
        </w:rPr>
        <w:t>[9]李曼.父母对幼儿早期英语教育态度的现状调查及对策[J].</w:t>
      </w:r>
      <w:r w:rsidRPr="00D35F42">
        <w:rPr>
          <w:rFonts w:hint="eastAsia"/>
          <w:sz w:val="24"/>
        </w:rPr>
        <w:t>课程教育研究</w:t>
      </w:r>
      <w:r w:rsidRPr="00D35F42">
        <w:rPr>
          <w:rFonts w:ascii="宋体" w:hAnsi="宋体" w:hint="eastAsia"/>
          <w:sz w:val="24"/>
        </w:rPr>
        <w:t>，2016年，8月下旬刊：74-74</w:t>
      </w:r>
    </w:p>
    <w:p w:rsidR="00D920B9" w:rsidRPr="00D35F42" w:rsidRDefault="00D920B9">
      <w:pPr>
        <w:spacing w:line="360" w:lineRule="auto"/>
        <w:rPr>
          <w:rFonts w:ascii="宋体" w:hAnsi="宋体" w:hint="eastAsia"/>
          <w:sz w:val="24"/>
        </w:rPr>
      </w:pPr>
      <w:r w:rsidRPr="00D35F42">
        <w:rPr>
          <w:rFonts w:ascii="宋体" w:hAnsi="宋体" w:hint="eastAsia"/>
          <w:sz w:val="24"/>
        </w:rPr>
        <w:t>[10]王阿舒.家庭语言环境对学前儿童双语教育的影响[J].</w:t>
      </w:r>
      <w:r w:rsidRPr="00D35F42">
        <w:rPr>
          <w:rFonts w:hint="eastAsia"/>
          <w:sz w:val="24"/>
        </w:rPr>
        <w:t>语言与翻译</w:t>
      </w:r>
      <w:r w:rsidRPr="00D35F42">
        <w:rPr>
          <w:rFonts w:ascii="宋体" w:hAnsi="宋体" w:hint="eastAsia"/>
          <w:sz w:val="24"/>
        </w:rPr>
        <w:t>，2009年，4期：56-56</w:t>
      </w:r>
    </w:p>
    <w:p w:rsidR="00D920B9" w:rsidRPr="00D35F42" w:rsidRDefault="00D920B9">
      <w:pPr>
        <w:spacing w:line="360" w:lineRule="auto"/>
        <w:jc w:val="left"/>
        <w:rPr>
          <w:rFonts w:ascii="宋体" w:hAnsi="宋体" w:cs="宋体" w:hint="eastAsia"/>
          <w:kern w:val="0"/>
          <w:sz w:val="24"/>
        </w:rPr>
      </w:pPr>
      <w:r w:rsidRPr="00D35F42">
        <w:rPr>
          <w:rFonts w:ascii="宋体" w:hAnsi="宋体" w:cs="宋体" w:hint="eastAsia"/>
          <w:kern w:val="0"/>
          <w:sz w:val="24"/>
        </w:rPr>
        <w:t>[11]</w:t>
      </w:r>
      <w:r w:rsidRPr="00D35F42">
        <w:rPr>
          <w:rFonts w:ascii="宋体" w:hAnsi="宋体" w:cs="宋体"/>
          <w:kern w:val="0"/>
          <w:sz w:val="24"/>
        </w:rPr>
        <w:t>陈帼眉</w:t>
      </w:r>
      <w:r w:rsidRPr="00D35F42">
        <w:rPr>
          <w:rFonts w:ascii="宋体" w:hAnsi="宋体" w:cs="宋体" w:hint="eastAsia"/>
          <w:kern w:val="0"/>
          <w:sz w:val="24"/>
        </w:rPr>
        <w:t>.幼儿心理学</w:t>
      </w:r>
      <w:r w:rsidRPr="00D35F42">
        <w:rPr>
          <w:rFonts w:ascii="宋体" w:hAnsi="宋体" w:hint="eastAsia"/>
          <w:sz w:val="24"/>
        </w:rPr>
        <w:t>[M]</w:t>
      </w:r>
      <w:r w:rsidRPr="00D35F42">
        <w:rPr>
          <w:rFonts w:ascii="宋体" w:hAnsi="宋体" w:cs="宋体" w:hint="eastAsia"/>
          <w:kern w:val="0"/>
          <w:sz w:val="24"/>
        </w:rPr>
        <w:t>.北京：北京师范大学出版社，</w:t>
      </w:r>
      <w:r w:rsidRPr="00D35F42">
        <w:rPr>
          <w:rFonts w:ascii="宋体" w:hAnsi="宋体" w:cs="宋体"/>
          <w:kern w:val="0"/>
          <w:sz w:val="24"/>
        </w:rPr>
        <w:t>2012年7月</w:t>
      </w:r>
    </w:p>
    <w:p w:rsidR="00D920B9" w:rsidRPr="00D35F42" w:rsidRDefault="00D920B9">
      <w:pPr>
        <w:spacing w:line="360" w:lineRule="auto"/>
        <w:rPr>
          <w:rFonts w:ascii="宋体" w:hAnsi="宋体"/>
          <w:sz w:val="24"/>
        </w:rPr>
      </w:pPr>
    </w:p>
    <w:p w:rsidR="00D920B9" w:rsidRPr="00D35F42" w:rsidRDefault="00D920B9">
      <w:pPr>
        <w:spacing w:line="360" w:lineRule="auto"/>
        <w:rPr>
          <w:rFonts w:ascii="宋体" w:hAnsi="宋体"/>
          <w:sz w:val="24"/>
        </w:rPr>
      </w:pPr>
    </w:p>
    <w:p w:rsidR="00D920B9" w:rsidRPr="00D35F42" w:rsidRDefault="00D920B9">
      <w:pPr>
        <w:spacing w:line="360" w:lineRule="auto"/>
        <w:jc w:val="center"/>
        <w:rPr>
          <w:rFonts w:ascii="黑体" w:eastAsia="黑体" w:hAnsi="黑体"/>
          <w:sz w:val="36"/>
          <w:szCs w:val="36"/>
        </w:rPr>
      </w:pPr>
    </w:p>
    <w:p w:rsidR="00D920B9" w:rsidRPr="00D35F42" w:rsidRDefault="00D920B9">
      <w:pPr>
        <w:spacing w:line="360" w:lineRule="auto"/>
        <w:jc w:val="center"/>
        <w:rPr>
          <w:rFonts w:ascii="黑体" w:eastAsia="黑体" w:hAnsi="黑体"/>
          <w:sz w:val="36"/>
          <w:szCs w:val="36"/>
        </w:rPr>
      </w:pPr>
    </w:p>
    <w:p w:rsidR="00D920B9" w:rsidRPr="00D35F42" w:rsidRDefault="00D920B9">
      <w:pPr>
        <w:spacing w:line="360" w:lineRule="auto"/>
        <w:jc w:val="center"/>
        <w:rPr>
          <w:rFonts w:ascii="黑体" w:eastAsia="黑体" w:hAnsi="黑体" w:cs="黑体"/>
          <w:sz w:val="36"/>
          <w:szCs w:val="36"/>
        </w:rPr>
      </w:pPr>
    </w:p>
    <w:p w:rsidR="00D920B9" w:rsidRPr="00D35F42" w:rsidRDefault="00D920B9">
      <w:pPr>
        <w:spacing w:line="360" w:lineRule="auto"/>
        <w:jc w:val="center"/>
        <w:rPr>
          <w:rFonts w:ascii="黑体" w:eastAsia="黑体" w:hAnsi="黑体" w:cs="黑体"/>
          <w:sz w:val="36"/>
          <w:szCs w:val="36"/>
        </w:rPr>
      </w:pPr>
    </w:p>
    <w:p w:rsidR="00D920B9" w:rsidRPr="00D35F42" w:rsidRDefault="00D920B9">
      <w:pPr>
        <w:pStyle w:val="1"/>
        <w:jc w:val="center"/>
        <w:rPr>
          <w:rFonts w:ascii="黑体" w:eastAsia="黑体" w:hAnsi="黑体" w:cs="黑体"/>
          <w:szCs w:val="36"/>
        </w:rPr>
      </w:pPr>
      <w:bookmarkStart w:id="86" w:name="_Toc3568"/>
      <w:r w:rsidRPr="00D35F42">
        <w:rPr>
          <w:rFonts w:ascii="黑体" w:eastAsia="黑体" w:hAnsi="黑体" w:cs="黑体" w:hint="eastAsia"/>
          <w:sz w:val="36"/>
          <w:szCs w:val="36"/>
        </w:rPr>
        <w:lastRenderedPageBreak/>
        <w:t>附录：双语教育研究——家长问卷调查表</w:t>
      </w:r>
      <w:bookmarkEnd w:id="86"/>
    </w:p>
    <w:p w:rsidR="00D920B9" w:rsidRPr="00D35F42" w:rsidRDefault="00D920B9">
      <w:pPr>
        <w:spacing w:line="360" w:lineRule="auto"/>
        <w:rPr>
          <w:rFonts w:ascii="宋体" w:hAnsi="宋体"/>
          <w:sz w:val="24"/>
        </w:rPr>
      </w:pPr>
      <w:r w:rsidRPr="00D35F42">
        <w:rPr>
          <w:rFonts w:ascii="宋体" w:hAnsi="宋体" w:hint="eastAsia"/>
          <w:sz w:val="24"/>
        </w:rPr>
        <w:t>家长您好！</w:t>
      </w:r>
    </w:p>
    <w:p w:rsidR="00D920B9" w:rsidRPr="00D35F42" w:rsidRDefault="00D920B9">
      <w:pPr>
        <w:spacing w:line="360" w:lineRule="auto"/>
        <w:ind w:firstLineChars="200" w:firstLine="480"/>
        <w:rPr>
          <w:rFonts w:ascii="宋体" w:hAnsi="宋体"/>
          <w:sz w:val="24"/>
        </w:rPr>
      </w:pPr>
      <w:r w:rsidRPr="00D35F42">
        <w:rPr>
          <w:rFonts w:ascii="宋体" w:hAnsi="宋体" w:hint="eastAsia"/>
          <w:sz w:val="24"/>
        </w:rPr>
        <w:t>未来社会是打破国界全球一体化的社会，因此英语是幼儿乃至全社会需要掌握的一门语言，3——6岁是学习语言的最佳期，我班结合我园特色课程，将进行《浅谈家长对幼儿园双语教育的态度及影响因素》的课题研究，为了课题能顺利的开展，使您的宝宝在幼儿园的生活更加丰富，请您就下列问题进行回答。谢谢您的合作！</w:t>
      </w:r>
    </w:p>
    <w:p w:rsidR="00D920B9" w:rsidRPr="00D35F42" w:rsidRDefault="00D920B9">
      <w:pPr>
        <w:numPr>
          <w:ilvl w:val="0"/>
          <w:numId w:val="2"/>
        </w:numPr>
        <w:spacing w:line="360" w:lineRule="auto"/>
        <w:rPr>
          <w:rFonts w:ascii="宋体" w:hAnsi="宋体"/>
          <w:sz w:val="24"/>
        </w:rPr>
      </w:pPr>
      <w:r w:rsidRPr="00D35F42">
        <w:rPr>
          <w:rFonts w:ascii="宋体" w:hAnsi="宋体" w:hint="eastAsia"/>
          <w:sz w:val="24"/>
        </w:rPr>
        <w:t>您会用英语进行简单的交流吗?</w:t>
      </w:r>
    </w:p>
    <w:p w:rsidR="00D920B9" w:rsidRPr="00D35F42" w:rsidRDefault="00D920B9">
      <w:pPr>
        <w:spacing w:line="360" w:lineRule="auto"/>
        <w:rPr>
          <w:rFonts w:ascii="宋体" w:hAnsi="宋体"/>
          <w:sz w:val="24"/>
        </w:rPr>
      </w:pPr>
      <w:r w:rsidRPr="00D35F42">
        <w:rPr>
          <w:rFonts w:ascii="宋体" w:hAnsi="宋体" w:hint="eastAsia"/>
          <w:sz w:val="24"/>
        </w:rPr>
        <w:t>(1)会 （   ）（2）不会（   ）</w:t>
      </w:r>
    </w:p>
    <w:p w:rsidR="00D920B9" w:rsidRPr="00D35F42" w:rsidRDefault="00D920B9">
      <w:pPr>
        <w:spacing w:line="360" w:lineRule="auto"/>
        <w:rPr>
          <w:rFonts w:ascii="宋体" w:hAnsi="宋体"/>
          <w:sz w:val="24"/>
        </w:rPr>
      </w:pPr>
    </w:p>
    <w:p w:rsidR="00D920B9" w:rsidRPr="00D35F42" w:rsidRDefault="00D920B9">
      <w:pPr>
        <w:spacing w:line="360" w:lineRule="auto"/>
        <w:rPr>
          <w:rFonts w:ascii="宋体" w:hAnsi="宋体"/>
          <w:sz w:val="24"/>
        </w:rPr>
      </w:pPr>
      <w:r w:rsidRPr="00D35F42">
        <w:rPr>
          <w:rFonts w:ascii="宋体" w:hAnsi="宋体" w:hint="eastAsia"/>
          <w:sz w:val="24"/>
        </w:rPr>
        <w:t>2、 你那在家跟宝宝用英语交谈过吗？</w:t>
      </w:r>
    </w:p>
    <w:p w:rsidR="00D920B9" w:rsidRPr="00D35F42" w:rsidRDefault="00D920B9">
      <w:pPr>
        <w:spacing w:line="360" w:lineRule="auto"/>
        <w:rPr>
          <w:rFonts w:ascii="宋体" w:hAnsi="宋体"/>
          <w:sz w:val="24"/>
        </w:rPr>
      </w:pPr>
      <w:r w:rsidRPr="00D35F42">
        <w:rPr>
          <w:rFonts w:ascii="宋体" w:hAnsi="宋体" w:hint="eastAsia"/>
          <w:sz w:val="24"/>
        </w:rPr>
        <w:t>(1)  有  如：         （2）没有</w:t>
      </w:r>
    </w:p>
    <w:p w:rsidR="00D920B9" w:rsidRPr="00D35F42" w:rsidRDefault="00D920B9">
      <w:pPr>
        <w:spacing w:line="360" w:lineRule="auto"/>
        <w:rPr>
          <w:rFonts w:ascii="宋体" w:hAnsi="宋体"/>
          <w:sz w:val="24"/>
        </w:rPr>
      </w:pPr>
    </w:p>
    <w:p w:rsidR="00D920B9" w:rsidRPr="00D35F42" w:rsidRDefault="00D920B9">
      <w:pPr>
        <w:spacing w:line="360" w:lineRule="auto"/>
        <w:rPr>
          <w:rFonts w:ascii="宋体" w:hAnsi="宋体"/>
          <w:sz w:val="24"/>
        </w:rPr>
      </w:pPr>
      <w:r w:rsidRPr="00D35F42">
        <w:rPr>
          <w:rFonts w:ascii="宋体" w:hAnsi="宋体" w:hint="eastAsia"/>
          <w:sz w:val="24"/>
        </w:rPr>
        <w:t>3、 通过一年的学习，您的宝宝会唱一些英语歌曲吗？</w:t>
      </w:r>
    </w:p>
    <w:p w:rsidR="00D920B9" w:rsidRPr="00D35F42" w:rsidRDefault="00D920B9">
      <w:pPr>
        <w:spacing w:line="360" w:lineRule="auto"/>
        <w:rPr>
          <w:rFonts w:ascii="宋体" w:hAnsi="宋体"/>
          <w:sz w:val="24"/>
        </w:rPr>
      </w:pPr>
      <w:r w:rsidRPr="00D35F42">
        <w:rPr>
          <w:rFonts w:ascii="宋体" w:hAnsi="宋体" w:hint="eastAsia"/>
          <w:sz w:val="24"/>
        </w:rPr>
        <w:t>(1)会多首 （   ）  如： （2）会一两首（   ）        （2）一首都不会（   ）</w:t>
      </w:r>
    </w:p>
    <w:p w:rsidR="00D920B9" w:rsidRPr="00D35F42" w:rsidRDefault="00D920B9">
      <w:pPr>
        <w:spacing w:line="360" w:lineRule="auto"/>
        <w:rPr>
          <w:rFonts w:ascii="宋体" w:hAnsi="宋体"/>
          <w:sz w:val="24"/>
        </w:rPr>
      </w:pPr>
    </w:p>
    <w:p w:rsidR="00D920B9" w:rsidRPr="00D35F42" w:rsidRDefault="00D920B9">
      <w:pPr>
        <w:spacing w:line="360" w:lineRule="auto"/>
        <w:rPr>
          <w:rFonts w:ascii="宋体" w:hAnsi="宋体"/>
          <w:sz w:val="24"/>
        </w:rPr>
      </w:pPr>
      <w:r w:rsidRPr="00D35F42">
        <w:rPr>
          <w:rFonts w:ascii="宋体" w:hAnsi="宋体" w:hint="eastAsia"/>
          <w:sz w:val="24"/>
        </w:rPr>
        <w:t>4、 您的孩子能说出多少对学过英语词汇？</w:t>
      </w:r>
    </w:p>
    <w:p w:rsidR="00D920B9" w:rsidRPr="00D35F42" w:rsidRDefault="00D920B9">
      <w:pPr>
        <w:spacing w:line="360" w:lineRule="auto"/>
        <w:rPr>
          <w:rFonts w:ascii="宋体" w:hAnsi="宋体"/>
          <w:sz w:val="24"/>
        </w:rPr>
      </w:pPr>
      <w:r w:rsidRPr="00D35F42">
        <w:rPr>
          <w:rFonts w:ascii="宋体" w:hAnsi="宋体" w:hint="eastAsia"/>
          <w:sz w:val="24"/>
        </w:rPr>
        <w:t>(1)50﹪（   ）   （2）80﹪（   ） （3） 100﹪（   ）</w:t>
      </w:r>
    </w:p>
    <w:p w:rsidR="00D920B9" w:rsidRPr="00D35F42" w:rsidRDefault="00D920B9">
      <w:pPr>
        <w:spacing w:line="360" w:lineRule="auto"/>
        <w:rPr>
          <w:rFonts w:ascii="宋体" w:hAnsi="宋体"/>
          <w:sz w:val="24"/>
        </w:rPr>
      </w:pPr>
    </w:p>
    <w:p w:rsidR="00D920B9" w:rsidRPr="00D35F42" w:rsidRDefault="00D920B9">
      <w:pPr>
        <w:spacing w:line="360" w:lineRule="auto"/>
        <w:rPr>
          <w:rFonts w:ascii="宋体" w:hAnsi="宋体"/>
          <w:sz w:val="24"/>
        </w:rPr>
      </w:pPr>
      <w:r w:rsidRPr="00D35F42">
        <w:rPr>
          <w:rFonts w:ascii="宋体" w:hAnsi="宋体" w:hint="eastAsia"/>
          <w:sz w:val="24"/>
        </w:rPr>
        <w:t>5、 您的宝宝参加过其他英语辅导班吗？</w:t>
      </w:r>
    </w:p>
    <w:p w:rsidR="00D920B9" w:rsidRPr="00D35F42" w:rsidRDefault="00D920B9">
      <w:pPr>
        <w:spacing w:line="360" w:lineRule="auto"/>
        <w:rPr>
          <w:rFonts w:ascii="宋体" w:hAnsi="宋体"/>
          <w:sz w:val="24"/>
        </w:rPr>
      </w:pPr>
      <w:r w:rsidRPr="00D35F42">
        <w:rPr>
          <w:rFonts w:ascii="宋体" w:hAnsi="宋体" w:hint="eastAsia"/>
          <w:sz w:val="24"/>
        </w:rPr>
        <w:t>(1)有（  ）    （2）没有（   ）</w:t>
      </w:r>
    </w:p>
    <w:p w:rsidR="00D920B9" w:rsidRPr="00D35F42" w:rsidRDefault="00D920B9">
      <w:pPr>
        <w:spacing w:line="360" w:lineRule="auto"/>
        <w:rPr>
          <w:rFonts w:ascii="宋体" w:hAnsi="宋体"/>
          <w:sz w:val="24"/>
        </w:rPr>
      </w:pPr>
    </w:p>
    <w:p w:rsidR="00D920B9" w:rsidRPr="00D35F42" w:rsidRDefault="00D920B9">
      <w:pPr>
        <w:spacing w:line="360" w:lineRule="auto"/>
        <w:rPr>
          <w:rFonts w:ascii="宋体" w:hAnsi="宋体"/>
          <w:sz w:val="24"/>
        </w:rPr>
      </w:pPr>
      <w:r w:rsidRPr="00D35F42">
        <w:rPr>
          <w:rFonts w:ascii="宋体" w:hAnsi="宋体" w:hint="eastAsia"/>
          <w:sz w:val="24"/>
        </w:rPr>
        <w:t>6、您的宝宝接触过英语交流环境吗？</w:t>
      </w:r>
    </w:p>
    <w:p w:rsidR="00D920B9" w:rsidRPr="00D35F42" w:rsidRDefault="00D920B9">
      <w:pPr>
        <w:spacing w:line="360" w:lineRule="auto"/>
        <w:rPr>
          <w:rFonts w:ascii="宋体" w:hAnsi="宋体"/>
          <w:sz w:val="24"/>
        </w:rPr>
      </w:pPr>
      <w:r w:rsidRPr="00D35F42">
        <w:rPr>
          <w:rFonts w:ascii="宋体" w:hAnsi="宋体" w:hint="eastAsia"/>
          <w:sz w:val="24"/>
        </w:rPr>
        <w:t>(1)有（  ）    （2）没有（   ）</w:t>
      </w:r>
    </w:p>
    <w:p w:rsidR="00D920B9" w:rsidRPr="00D35F42" w:rsidRDefault="00D920B9">
      <w:pPr>
        <w:spacing w:line="360" w:lineRule="auto"/>
        <w:rPr>
          <w:rFonts w:ascii="宋体" w:hAnsi="宋体"/>
          <w:sz w:val="24"/>
        </w:rPr>
      </w:pPr>
    </w:p>
    <w:p w:rsidR="00D920B9" w:rsidRPr="00D35F42" w:rsidRDefault="00D920B9">
      <w:pPr>
        <w:spacing w:line="360" w:lineRule="auto"/>
        <w:rPr>
          <w:rFonts w:ascii="宋体" w:hAnsi="宋体"/>
          <w:sz w:val="24"/>
        </w:rPr>
      </w:pPr>
      <w:r w:rsidRPr="00D35F42">
        <w:rPr>
          <w:rFonts w:ascii="宋体" w:hAnsi="宋体" w:hint="eastAsia"/>
          <w:sz w:val="24"/>
        </w:rPr>
        <w:t xml:space="preserve">7、您的宝宝对英语感兴趣吗？ </w:t>
      </w:r>
    </w:p>
    <w:p w:rsidR="00D920B9" w:rsidRPr="00D35F42" w:rsidRDefault="00D920B9">
      <w:pPr>
        <w:spacing w:line="360" w:lineRule="auto"/>
        <w:rPr>
          <w:rFonts w:ascii="宋体" w:hAnsi="宋体"/>
          <w:sz w:val="24"/>
        </w:rPr>
      </w:pPr>
      <w:r w:rsidRPr="00D35F42">
        <w:rPr>
          <w:rFonts w:ascii="宋体" w:hAnsi="宋体" w:hint="eastAsia"/>
          <w:sz w:val="24"/>
        </w:rPr>
        <w:t>(1)感兴趣（  ）    （2）不感兴趣（   ）</w:t>
      </w:r>
    </w:p>
    <w:p w:rsidR="00D920B9" w:rsidRPr="00D35F42" w:rsidRDefault="00D920B9">
      <w:pPr>
        <w:spacing w:line="360" w:lineRule="auto"/>
        <w:rPr>
          <w:rFonts w:ascii="宋体" w:hAnsi="宋体"/>
          <w:sz w:val="24"/>
        </w:rPr>
      </w:pPr>
    </w:p>
    <w:p w:rsidR="00D920B9" w:rsidRPr="00D35F42" w:rsidRDefault="00D920B9">
      <w:pPr>
        <w:spacing w:line="360" w:lineRule="auto"/>
        <w:rPr>
          <w:rFonts w:ascii="宋体" w:hAnsi="宋体"/>
          <w:sz w:val="24"/>
        </w:rPr>
      </w:pPr>
      <w:r w:rsidRPr="00D35F42">
        <w:rPr>
          <w:rFonts w:ascii="宋体" w:hAnsi="宋体" w:hint="eastAsia"/>
          <w:sz w:val="24"/>
        </w:rPr>
        <w:lastRenderedPageBreak/>
        <w:t>8、您认为双语教育在幼儿教育中有什么教育价值和意义？</w:t>
      </w:r>
    </w:p>
    <w:p w:rsidR="00D920B9" w:rsidRPr="00D35F42" w:rsidRDefault="00D920B9">
      <w:pPr>
        <w:spacing w:line="360" w:lineRule="auto"/>
        <w:rPr>
          <w:rFonts w:ascii="宋体" w:hAnsi="宋体"/>
          <w:sz w:val="24"/>
        </w:rPr>
      </w:pPr>
    </w:p>
    <w:p w:rsidR="00D920B9" w:rsidRPr="00D35F42" w:rsidRDefault="00D920B9">
      <w:pPr>
        <w:spacing w:line="360" w:lineRule="auto"/>
        <w:rPr>
          <w:rFonts w:ascii="宋体" w:hAnsi="宋体" w:hint="eastAsia"/>
          <w:sz w:val="24"/>
        </w:rPr>
      </w:pPr>
    </w:p>
    <w:p w:rsidR="00D920B9" w:rsidRPr="00D35F42" w:rsidRDefault="00D920B9">
      <w:pPr>
        <w:spacing w:line="360" w:lineRule="auto"/>
        <w:rPr>
          <w:rFonts w:ascii="宋体" w:hAnsi="宋体"/>
          <w:sz w:val="24"/>
        </w:rPr>
      </w:pPr>
      <w:r w:rsidRPr="00D35F42">
        <w:rPr>
          <w:rFonts w:ascii="宋体" w:hAnsi="宋体" w:hint="eastAsia"/>
          <w:sz w:val="24"/>
        </w:rPr>
        <w:t>9、您对我们的英语教学建议和希望？</w:t>
      </w:r>
    </w:p>
    <w:p w:rsidR="00D920B9" w:rsidRPr="00D35F42" w:rsidRDefault="00D920B9">
      <w:pPr>
        <w:spacing w:line="360" w:lineRule="auto"/>
        <w:rPr>
          <w:rFonts w:ascii="宋体" w:hAnsi="宋体"/>
          <w:sz w:val="24"/>
        </w:rPr>
      </w:pPr>
    </w:p>
    <w:p w:rsidR="00D920B9" w:rsidRPr="00D35F42" w:rsidRDefault="00D920B9">
      <w:pPr>
        <w:spacing w:line="360" w:lineRule="auto"/>
        <w:rPr>
          <w:rFonts w:ascii="宋体" w:hAnsi="宋体"/>
          <w:sz w:val="24"/>
        </w:rPr>
      </w:pPr>
    </w:p>
    <w:p w:rsidR="00D920B9" w:rsidRPr="00D35F42" w:rsidRDefault="00D920B9">
      <w:pPr>
        <w:spacing w:line="360" w:lineRule="auto"/>
        <w:rPr>
          <w:rFonts w:ascii="宋体" w:hAnsi="宋体"/>
          <w:sz w:val="24"/>
        </w:rPr>
      </w:pPr>
      <w:r w:rsidRPr="00D35F42">
        <w:rPr>
          <w:rFonts w:ascii="宋体" w:hAnsi="宋体" w:hint="eastAsia"/>
          <w:sz w:val="24"/>
        </w:rPr>
        <w:t>10、您对英语教学有哪些更好的方法，谈谈您的心得？</w:t>
      </w:r>
    </w:p>
    <w:p w:rsidR="00D920B9" w:rsidRPr="00D35F42" w:rsidRDefault="00D920B9">
      <w:pPr>
        <w:spacing w:line="360" w:lineRule="auto"/>
        <w:rPr>
          <w:rFonts w:ascii="宋体" w:hAnsi="宋体"/>
          <w:sz w:val="24"/>
        </w:rPr>
      </w:pPr>
    </w:p>
    <w:p w:rsidR="00D920B9" w:rsidRPr="00D35F42" w:rsidRDefault="00D920B9">
      <w:pPr>
        <w:spacing w:line="360" w:lineRule="auto"/>
        <w:rPr>
          <w:rFonts w:ascii="宋体" w:hAnsi="宋体"/>
          <w:sz w:val="24"/>
        </w:rPr>
      </w:pPr>
    </w:p>
    <w:p w:rsidR="00D920B9" w:rsidRDefault="00D920B9">
      <w:pPr>
        <w:spacing w:line="360" w:lineRule="auto"/>
        <w:rPr>
          <w:rFonts w:ascii="宋体" w:hAnsi="宋体"/>
          <w:sz w:val="24"/>
        </w:rPr>
      </w:pPr>
      <w:r w:rsidRPr="00D35F42">
        <w:rPr>
          <w:rFonts w:ascii="宋体" w:hAnsi="宋体" w:hint="eastAsia"/>
          <w:sz w:val="24"/>
        </w:rPr>
        <w:t xml:space="preserve">  我们的心声：语言必须在一定的环境中，经过长期练习而获得。因此，我们围绕爱心课程设置了英汉双语环境，使幼儿置身于两种不同文化的鉴别和理解之中。我们不但在英语活动中用英文授课，而且在一日活动中也用英语和幼儿进行交流，而这一系列活动的有效进行，离不开您的支持与参与，请您随时关注并了解本班活动的进程，提供各种所需信息与材料，积极参加班级的各项活动，用您的心分享孩子获得知识、经验的喜悦，用您的仁慈、博爱分享孩子的情感。我们对您全力的、无私的配合与帮助表示衷心的感谢！</w:t>
      </w:r>
    </w:p>
    <w:bookmarkEnd w:id="84"/>
    <w:bookmarkEnd w:id="85"/>
    <w:p w:rsidR="00D920B9" w:rsidRDefault="00D920B9"/>
    <w:sectPr w:rsidR="00D920B9">
      <w:pgSz w:w="11906" w:h="16838"/>
      <w:pgMar w:top="1474" w:right="1701" w:bottom="1474" w:left="1701" w:header="851" w:footer="992" w:gutter="0"/>
      <w:cols w:space="720"/>
      <w:docGrid w:type="linesAndChar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970E1" w:rsidRDefault="008970E1">
      <w:pPr>
        <w:rPr>
          <w:sz w:val="18"/>
        </w:rPr>
      </w:pPr>
    </w:p>
  </w:endnote>
  <w:endnote w:type="continuationSeparator" w:id="0">
    <w:p w:rsidR="008970E1" w:rsidRDefault="008970E1">
      <w:pPr>
        <w:rPr>
          <w:sz w:val="18"/>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楷体_GB2312">
    <w:altName w:val="楷体"/>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F$">
    <w:altName w:val="Arial"/>
    <w:charset w:val="00"/>
    <w:family w:val="swiss"/>
    <w:pitch w:val="default"/>
    <w:sig w:usb0="00000000" w:usb1="00000000" w:usb2="00000000" w:usb3="00000000" w:csb0="00000001" w:csb1="00000000"/>
  </w:font>
  <w:font w:name="仿宋">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5C66" w:rsidRDefault="00B15C66" w:rsidP="004E3D28">
    <w:pPr>
      <w:pStyle w:val="a6"/>
      <w:framePr w:wrap="around" w:vAnchor="text" w:hAnchor="margin" w:xAlign="center" w:y="1"/>
      <w:rPr>
        <w:rStyle w:val="af3"/>
      </w:rPr>
    </w:pPr>
    <w:r>
      <w:rPr>
        <w:rStyle w:val="af3"/>
      </w:rPr>
      <w:fldChar w:fldCharType="begin"/>
    </w:r>
    <w:r>
      <w:rPr>
        <w:rStyle w:val="af3"/>
      </w:rPr>
      <w:instrText xml:space="preserve">PAGE  </w:instrText>
    </w:r>
    <w:r>
      <w:rPr>
        <w:rStyle w:val="af3"/>
      </w:rPr>
      <w:fldChar w:fldCharType="end"/>
    </w:r>
  </w:p>
  <w:p w:rsidR="00B15C66" w:rsidRDefault="00B15C66" w:rsidP="00A65765">
    <w:pPr>
      <w:pStyle w:val="a6"/>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5C66" w:rsidRDefault="00B15C66" w:rsidP="003D5197">
    <w:pPr>
      <w:pStyle w:val="a6"/>
      <w:framePr w:wrap="around" w:vAnchor="text" w:hAnchor="margin" w:xAlign="right" w:y="1"/>
      <w:jc w:val="center"/>
      <w:rPr>
        <w:rStyle w:val="af3"/>
      </w:rPr>
    </w:pPr>
  </w:p>
  <w:p w:rsidR="00B15C66" w:rsidRDefault="00B15C66">
    <w:pPr>
      <w:pStyle w:val="a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5C66" w:rsidRDefault="00B15C66" w:rsidP="0082562C">
    <w:pPr>
      <w:pStyle w:val="a6"/>
      <w:jc w:val="cen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5C66" w:rsidRDefault="00B15C66" w:rsidP="0082562C">
    <w:pPr>
      <w:pStyle w:val="a6"/>
      <w:framePr w:wrap="around" w:vAnchor="text" w:hAnchor="margin" w:xAlign="center" w:y="1"/>
      <w:rPr>
        <w:rStyle w:val="af3"/>
        <w:rFonts w:hint="eastAsia"/>
      </w:rPr>
    </w:pPr>
  </w:p>
  <w:p w:rsidR="00B15C66" w:rsidRDefault="00B15C66">
    <w:pPr>
      <w:pStyle w:val="a6"/>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5C66" w:rsidRDefault="00B15C66">
    <w:pPr>
      <w:pStyle w:val="a6"/>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5C66" w:rsidRDefault="00B15C66" w:rsidP="00196351">
    <w:pPr>
      <w:pStyle w:val="a6"/>
      <w:framePr w:wrap="around" w:vAnchor="text" w:hAnchor="margin" w:xAlign="center" w:y="1"/>
      <w:rPr>
        <w:rStyle w:val="af3"/>
      </w:rPr>
    </w:pPr>
    <w:r>
      <w:rPr>
        <w:rStyle w:val="af3"/>
      </w:rPr>
      <w:fldChar w:fldCharType="begin"/>
    </w:r>
    <w:r>
      <w:rPr>
        <w:rStyle w:val="af3"/>
      </w:rPr>
      <w:instrText xml:space="preserve">PAGE  </w:instrText>
    </w:r>
    <w:r>
      <w:rPr>
        <w:rStyle w:val="af3"/>
      </w:rPr>
      <w:fldChar w:fldCharType="separate"/>
    </w:r>
    <w:r w:rsidR="005E2217">
      <w:rPr>
        <w:rStyle w:val="af3"/>
        <w:noProof/>
      </w:rPr>
      <w:t>12</w:t>
    </w:r>
    <w:r>
      <w:rPr>
        <w:rStyle w:val="af3"/>
      </w:rPr>
      <w:fldChar w:fldCharType="end"/>
    </w:r>
  </w:p>
  <w:p w:rsidR="00B15C66" w:rsidRDefault="00B15C66">
    <w:pPr>
      <w:pStyle w:val="a6"/>
      <w:rPr>
        <w:rFonts w:hint="eastAsia"/>
      </w:rPr>
    </w:pPr>
    <w:r w:rsidRPr="005F434D">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970E1" w:rsidRDefault="008970E1">
      <w:pPr>
        <w:rPr>
          <w:sz w:val="18"/>
        </w:rPr>
      </w:pPr>
    </w:p>
  </w:footnote>
  <w:footnote w:type="continuationSeparator" w:id="0">
    <w:p w:rsidR="008970E1" w:rsidRDefault="008970E1">
      <w:pPr>
        <w:rPr>
          <w:sz w:val="18"/>
        </w:rPr>
      </w:pPr>
    </w:p>
  </w:footnote>
  <w:footnote w:id="1">
    <w:p w:rsidR="00B15C66" w:rsidRDefault="00B15C66">
      <w:pPr>
        <w:pStyle w:val="aa"/>
        <w:numPr>
          <w:ilvl w:val="0"/>
          <w:numId w:val="1"/>
        </w:numPr>
        <w:rPr>
          <w:rFonts w:hint="eastAsia"/>
        </w:rPr>
      </w:pPr>
      <w:r>
        <w:rPr>
          <w:rFonts w:ascii="宋体" w:hAnsi="宋体" w:hint="eastAsia"/>
        </w:rPr>
        <w:t>使用两种语言媒体教授学校日常课程 王国富，王秀玲 总编译，澳大利亚教育词典.武汉：武汉大学出版社.2002</w:t>
      </w:r>
    </w:p>
  </w:footnote>
  <w:footnote w:id="2">
    <w:p w:rsidR="00B15C66" w:rsidRDefault="00B15C66">
      <w:pPr>
        <w:pStyle w:val="aa"/>
        <w:rPr>
          <w:rFonts w:hint="eastAsia"/>
        </w:rPr>
      </w:pPr>
      <w:r>
        <w:rPr>
          <w:rStyle w:val="a5"/>
          <w:sz w:val="21"/>
          <w:szCs w:val="21"/>
          <w:vertAlign w:val="baseline"/>
        </w:rPr>
        <w:footnoteRef/>
      </w:r>
      <w:r>
        <w:t xml:space="preserve"> </w:t>
      </w:r>
      <w:r>
        <w:rPr>
          <w:rFonts w:ascii="宋体" w:hAnsi="宋体" w:hint="eastAsia"/>
        </w:rPr>
        <w:t>心译就是在写作或者阅读第二语言材料等过程中对二语单词，短语或者句子用一语形式进行的心智再处理Kern,R.G. The role of Translation in second language Reading[J].studies in second language acquisition,1991(16):442</w:t>
      </w:r>
    </w:p>
    <w:p w:rsidR="00B15C66" w:rsidRDefault="00B15C66">
      <w:pPr>
        <w:pStyle w:val="aa"/>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5C66" w:rsidRDefault="00B15C66"/>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5859A9"/>
    <w:multiLevelType w:val="multilevel"/>
    <w:tmpl w:val="215859A9"/>
    <w:lvl w:ilvl="0">
      <w:start w:val="1"/>
      <w:numFmt w:val="decimalEnclosedCircle"/>
      <w:lvlText w:val="%1"/>
      <w:lvlJc w:val="left"/>
      <w:pPr>
        <w:ind w:left="360" w:hanging="360"/>
      </w:pPr>
      <w:rPr>
        <w:rFonts w:ascii="宋体" w:hAnsi="宋体"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40497053"/>
    <w:multiLevelType w:val="multilevel"/>
    <w:tmpl w:val="40497053"/>
    <w:lvl w:ilvl="0">
      <w:start w:val="1"/>
      <w:numFmt w:val="decimal"/>
      <w:lvlText w:val="%1、"/>
      <w:lvlJc w:val="left"/>
      <w:pPr>
        <w:tabs>
          <w:tab w:val="num" w:pos="480"/>
        </w:tabs>
        <w:ind w:left="480" w:hanging="48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64FF"/>
    <w:rsid w:val="000003F1"/>
    <w:rsid w:val="00013671"/>
    <w:rsid w:val="00075ABA"/>
    <w:rsid w:val="0008786A"/>
    <w:rsid w:val="001273C1"/>
    <w:rsid w:val="00132178"/>
    <w:rsid w:val="00135A1B"/>
    <w:rsid w:val="00135BB6"/>
    <w:rsid w:val="00141995"/>
    <w:rsid w:val="00165593"/>
    <w:rsid w:val="00195319"/>
    <w:rsid w:val="00196351"/>
    <w:rsid w:val="001B4E2A"/>
    <w:rsid w:val="001F53F8"/>
    <w:rsid w:val="001F64FF"/>
    <w:rsid w:val="00215A1D"/>
    <w:rsid w:val="0022089A"/>
    <w:rsid w:val="00231B8F"/>
    <w:rsid w:val="002501D6"/>
    <w:rsid w:val="00284540"/>
    <w:rsid w:val="0029125E"/>
    <w:rsid w:val="002A16F6"/>
    <w:rsid w:val="002B702A"/>
    <w:rsid w:val="002C7BFD"/>
    <w:rsid w:val="002E0DA2"/>
    <w:rsid w:val="0035453D"/>
    <w:rsid w:val="00356F58"/>
    <w:rsid w:val="003575BE"/>
    <w:rsid w:val="003D5197"/>
    <w:rsid w:val="003F0AB7"/>
    <w:rsid w:val="004142E0"/>
    <w:rsid w:val="00415165"/>
    <w:rsid w:val="00425B1B"/>
    <w:rsid w:val="0043228B"/>
    <w:rsid w:val="0043574F"/>
    <w:rsid w:val="00442EBE"/>
    <w:rsid w:val="0044734B"/>
    <w:rsid w:val="00455900"/>
    <w:rsid w:val="004931DD"/>
    <w:rsid w:val="0049388A"/>
    <w:rsid w:val="004A616A"/>
    <w:rsid w:val="004A7293"/>
    <w:rsid w:val="004B3A1F"/>
    <w:rsid w:val="004C2B23"/>
    <w:rsid w:val="004E3D28"/>
    <w:rsid w:val="004F12E3"/>
    <w:rsid w:val="004F4600"/>
    <w:rsid w:val="004F59A4"/>
    <w:rsid w:val="00523B72"/>
    <w:rsid w:val="0052413F"/>
    <w:rsid w:val="005252E9"/>
    <w:rsid w:val="005257DD"/>
    <w:rsid w:val="00540E65"/>
    <w:rsid w:val="00553277"/>
    <w:rsid w:val="005A132F"/>
    <w:rsid w:val="005E2217"/>
    <w:rsid w:val="005F0DB9"/>
    <w:rsid w:val="00606C59"/>
    <w:rsid w:val="00683495"/>
    <w:rsid w:val="00684D08"/>
    <w:rsid w:val="00726AC1"/>
    <w:rsid w:val="00784DD0"/>
    <w:rsid w:val="007B54E1"/>
    <w:rsid w:val="0082562C"/>
    <w:rsid w:val="0083346A"/>
    <w:rsid w:val="00844707"/>
    <w:rsid w:val="008671BA"/>
    <w:rsid w:val="008765A1"/>
    <w:rsid w:val="00880FD9"/>
    <w:rsid w:val="008912A0"/>
    <w:rsid w:val="00891620"/>
    <w:rsid w:val="008954C2"/>
    <w:rsid w:val="008970E1"/>
    <w:rsid w:val="008E7E42"/>
    <w:rsid w:val="008F76CC"/>
    <w:rsid w:val="00902FEA"/>
    <w:rsid w:val="0095022D"/>
    <w:rsid w:val="009800C9"/>
    <w:rsid w:val="009973F6"/>
    <w:rsid w:val="00A0171C"/>
    <w:rsid w:val="00A35260"/>
    <w:rsid w:val="00A6533F"/>
    <w:rsid w:val="00A65765"/>
    <w:rsid w:val="00B15C66"/>
    <w:rsid w:val="00B24C09"/>
    <w:rsid w:val="00B250AA"/>
    <w:rsid w:val="00B340E2"/>
    <w:rsid w:val="00BA06D6"/>
    <w:rsid w:val="00BA5DAF"/>
    <w:rsid w:val="00BC43C2"/>
    <w:rsid w:val="00BD7D9B"/>
    <w:rsid w:val="00BF67BC"/>
    <w:rsid w:val="00C0037A"/>
    <w:rsid w:val="00C054E1"/>
    <w:rsid w:val="00C618A3"/>
    <w:rsid w:val="00C87705"/>
    <w:rsid w:val="00CC6070"/>
    <w:rsid w:val="00CD7CD0"/>
    <w:rsid w:val="00CE6BE7"/>
    <w:rsid w:val="00D02645"/>
    <w:rsid w:val="00D15A52"/>
    <w:rsid w:val="00D32EE6"/>
    <w:rsid w:val="00D35F42"/>
    <w:rsid w:val="00D575C7"/>
    <w:rsid w:val="00D64ED8"/>
    <w:rsid w:val="00D920B9"/>
    <w:rsid w:val="00DA43A5"/>
    <w:rsid w:val="00E04E6A"/>
    <w:rsid w:val="00E14488"/>
    <w:rsid w:val="00E26E4C"/>
    <w:rsid w:val="00E66CD7"/>
    <w:rsid w:val="00E80F1B"/>
    <w:rsid w:val="00E947B1"/>
    <w:rsid w:val="00EE6657"/>
    <w:rsid w:val="00EF1C2C"/>
    <w:rsid w:val="00F33899"/>
    <w:rsid w:val="00F40694"/>
    <w:rsid w:val="00F66389"/>
    <w:rsid w:val="00F8033C"/>
    <w:rsid w:val="00F84565"/>
    <w:rsid w:val="00F90391"/>
    <w:rsid w:val="00F93342"/>
    <w:rsid w:val="00F954C1"/>
    <w:rsid w:val="00FB1745"/>
    <w:rsid w:val="017864F5"/>
    <w:rsid w:val="01E14441"/>
    <w:rsid w:val="0491382C"/>
    <w:rsid w:val="09337CC0"/>
    <w:rsid w:val="16B94A7F"/>
    <w:rsid w:val="18F47D1E"/>
    <w:rsid w:val="1C885645"/>
    <w:rsid w:val="1E766BA4"/>
    <w:rsid w:val="227D34B7"/>
    <w:rsid w:val="271333D9"/>
    <w:rsid w:val="2A18496A"/>
    <w:rsid w:val="2A986746"/>
    <w:rsid w:val="31361C11"/>
    <w:rsid w:val="3237080E"/>
    <w:rsid w:val="33CB51C3"/>
    <w:rsid w:val="41031E22"/>
    <w:rsid w:val="44E07C22"/>
    <w:rsid w:val="463E1CEA"/>
    <w:rsid w:val="4CE13803"/>
    <w:rsid w:val="4D446BA5"/>
    <w:rsid w:val="4DE80C9A"/>
    <w:rsid w:val="50A1258B"/>
    <w:rsid w:val="54FB3D97"/>
    <w:rsid w:val="59E96F96"/>
    <w:rsid w:val="5D5F6AAA"/>
    <w:rsid w:val="6B0426D0"/>
    <w:rsid w:val="6F653E68"/>
    <w:rsid w:val="72DF025B"/>
    <w:rsid w:val="76FA06AB"/>
    <w:rsid w:val="796A59A7"/>
    <w:rsid w:val="7CD245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martTagType w:namespaceuri="urn:schemas-microsoft-com:office:smarttags" w:name="chsdate"/>
  <w:shapeDefaults>
    <o:shapedefaults v:ext="edit" spidmax="2049" fillcolor="white">
      <v:fill color="white"/>
    </o:shapedefaults>
    <o:shapelayout v:ext="edit">
      <o:idmap v:ext="edit" data="1"/>
    </o:shapelayout>
  </w:shapeDefaults>
  <w:decimalSymbol w:val="."/>
  <w:listSeparator w:val=","/>
  <w15:chartTrackingRefBased/>
  <w15:docId w15:val="{CBB9184C-687E-483C-937B-AF1FE4290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unhideWhenUsed="1" w:qFormat="1"/>
    <w:lsdException w:name="Body Text Indent"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unhideWhenUsed="1" w:qFormat="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uiPriority="22" w:qFormat="1"/>
    <w:lsdException w:name="Emphasis" w:uiPriority="20" w:qFormat="1"/>
    <w:lsdException w:name="Document Map" w:semiHidden="1" w:unhideWhenUsed="1"/>
    <w:lsdException w:name="Plain Text" w:uiPriority="0"/>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imes New Roman" w:hAnsi="Times New Roman"/>
      <w:kern w:val="2"/>
      <w:sz w:val="21"/>
      <w:szCs w:val="24"/>
    </w:rPr>
  </w:style>
  <w:style w:type="paragraph" w:styleId="1">
    <w:name w:val="heading 1"/>
    <w:basedOn w:val="a"/>
    <w:next w:val="a"/>
    <w:link w:val="1Char"/>
    <w:qFormat/>
    <w:pPr>
      <w:keepNext/>
      <w:keepLines/>
      <w:spacing w:before="340" w:after="330" w:line="578" w:lineRule="auto"/>
      <w:outlineLvl w:val="0"/>
    </w:pPr>
    <w:rPr>
      <w:b/>
      <w:bCs/>
      <w:kern w:val="44"/>
      <w:sz w:val="44"/>
      <w:szCs w:val="44"/>
    </w:rPr>
  </w:style>
  <w:style w:type="paragraph" w:styleId="2">
    <w:name w:val="heading 2"/>
    <w:basedOn w:val="a"/>
    <w:next w:val="a"/>
    <w:link w:val="2Char"/>
    <w:qFormat/>
    <w:pPr>
      <w:keepNext/>
      <w:keepLines/>
      <w:spacing w:before="260" w:after="260" w:line="416" w:lineRule="auto"/>
      <w:outlineLvl w:val="1"/>
    </w:pPr>
    <w:rPr>
      <w:rFonts w:ascii="Cambria" w:hAnsi="Cambria"/>
      <w:b/>
      <w:bCs/>
      <w:sz w:val="32"/>
      <w:szCs w:val="32"/>
    </w:rPr>
  </w:style>
  <w:style w:type="paragraph" w:styleId="3">
    <w:name w:val="heading 3"/>
    <w:basedOn w:val="a"/>
    <w:next w:val="a"/>
    <w:link w:val="3Char"/>
    <w:qFormat/>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unhideWhenUsed/>
    <w:qFormat/>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llowedHyperlink"/>
    <w:uiPriority w:val="99"/>
    <w:unhideWhenUsed/>
    <w:rPr>
      <w:color w:val="800080"/>
      <w:u w:val="single"/>
    </w:rPr>
  </w:style>
  <w:style w:type="character" w:styleId="a4">
    <w:name w:val="Hyperlink"/>
    <w:uiPriority w:val="99"/>
    <w:qFormat/>
    <w:rPr>
      <w:color w:val="0000FF"/>
      <w:u w:val="single"/>
    </w:rPr>
  </w:style>
  <w:style w:type="character" w:styleId="a5">
    <w:name w:val="footnote reference"/>
    <w:uiPriority w:val="99"/>
    <w:unhideWhenUsed/>
    <w:rPr>
      <w:vertAlign w:val="superscript"/>
    </w:rPr>
  </w:style>
  <w:style w:type="character" w:customStyle="1" w:styleId="Char">
    <w:name w:val="页脚 Char"/>
    <w:link w:val="a6"/>
    <w:uiPriority w:val="99"/>
    <w:qFormat/>
    <w:rPr>
      <w:sz w:val="18"/>
      <w:szCs w:val="18"/>
    </w:rPr>
  </w:style>
  <w:style w:type="character" w:customStyle="1" w:styleId="2Char">
    <w:name w:val="标题 2 Char"/>
    <w:link w:val="2"/>
    <w:qFormat/>
    <w:rPr>
      <w:rFonts w:ascii="Cambria" w:eastAsia="宋体" w:hAnsi="Cambria" w:cs="Times New Roman"/>
      <w:b/>
      <w:bCs/>
      <w:sz w:val="32"/>
      <w:szCs w:val="32"/>
    </w:rPr>
  </w:style>
  <w:style w:type="character" w:customStyle="1" w:styleId="Char0">
    <w:name w:val="批注框文本 Char"/>
    <w:link w:val="a7"/>
    <w:uiPriority w:val="99"/>
    <w:semiHidden/>
    <w:qFormat/>
    <w:rPr>
      <w:rFonts w:ascii="Times New Roman" w:eastAsia="宋体" w:hAnsi="Times New Roman" w:cs="Times New Roman"/>
      <w:sz w:val="18"/>
      <w:szCs w:val="18"/>
    </w:rPr>
  </w:style>
  <w:style w:type="character" w:customStyle="1" w:styleId="20">
    <w:name w:val="封面2"/>
    <w:rPr>
      <w:b/>
      <w:spacing w:val="60"/>
      <w:sz w:val="44"/>
    </w:rPr>
  </w:style>
  <w:style w:type="character" w:customStyle="1" w:styleId="1Char">
    <w:name w:val="标题 1 Char"/>
    <w:link w:val="1"/>
    <w:rPr>
      <w:rFonts w:ascii="Times New Roman" w:eastAsia="宋体" w:hAnsi="Times New Roman" w:cs="Times New Roman"/>
      <w:b/>
      <w:bCs/>
      <w:kern w:val="44"/>
      <w:sz w:val="44"/>
      <w:szCs w:val="44"/>
    </w:rPr>
  </w:style>
  <w:style w:type="character" w:customStyle="1" w:styleId="Char1">
    <w:name w:val="正文文本缩进 Char"/>
    <w:link w:val="a8"/>
    <w:qFormat/>
    <w:rPr>
      <w:rFonts w:ascii="Times New Roman" w:eastAsia="宋体" w:hAnsi="Times New Roman" w:cs="Times New Roman"/>
      <w:szCs w:val="24"/>
    </w:rPr>
  </w:style>
  <w:style w:type="character" w:customStyle="1" w:styleId="10">
    <w:name w:val="封面1"/>
    <w:qFormat/>
    <w:rPr>
      <w:rFonts w:ascii="Times New Roman" w:eastAsia="楷体_GB2312" w:hAnsi="Times New Roman"/>
      <w:spacing w:val="60"/>
      <w:kern w:val="84"/>
      <w:sz w:val="84"/>
    </w:rPr>
  </w:style>
  <w:style w:type="character" w:customStyle="1" w:styleId="-">
    <w:name w:val="封面-论文英文题目"/>
    <w:qFormat/>
    <w:rPr>
      <w:rFonts w:ascii="Times New Roman" w:eastAsia="宋体" w:hAnsi="Times New Roman"/>
      <w:sz w:val="36"/>
    </w:rPr>
  </w:style>
  <w:style w:type="character" w:customStyle="1" w:styleId="Char2">
    <w:name w:val="日期 Char"/>
    <w:link w:val="a9"/>
    <w:uiPriority w:val="99"/>
    <w:semiHidden/>
    <w:rPr>
      <w:rFonts w:ascii="Times New Roman" w:eastAsia="宋体" w:hAnsi="Times New Roman" w:cs="Times New Roman"/>
      <w:kern w:val="2"/>
      <w:sz w:val="21"/>
      <w:szCs w:val="24"/>
    </w:rPr>
  </w:style>
  <w:style w:type="character" w:customStyle="1" w:styleId="Char3">
    <w:name w:val="脚注文本 Char"/>
    <w:link w:val="aa"/>
    <w:uiPriority w:val="99"/>
    <w:semiHidden/>
    <w:rPr>
      <w:rFonts w:ascii="Times New Roman" w:eastAsia="宋体" w:hAnsi="Times New Roman" w:cs="Times New Roman"/>
      <w:kern w:val="2"/>
      <w:sz w:val="18"/>
      <w:szCs w:val="18"/>
    </w:rPr>
  </w:style>
  <w:style w:type="character" w:customStyle="1" w:styleId="3Char">
    <w:name w:val="标题 3 Char"/>
    <w:link w:val="3"/>
    <w:qFormat/>
    <w:rPr>
      <w:rFonts w:ascii="Times New Roman" w:eastAsia="宋体" w:hAnsi="Times New Roman" w:cs="Times New Roman"/>
      <w:b/>
      <w:bCs/>
      <w:sz w:val="32"/>
      <w:szCs w:val="32"/>
    </w:rPr>
  </w:style>
  <w:style w:type="character" w:customStyle="1" w:styleId="Char4">
    <w:name w:val="页眉 Char"/>
    <w:link w:val="ab"/>
    <w:uiPriority w:val="99"/>
    <w:qFormat/>
    <w:rPr>
      <w:sz w:val="18"/>
      <w:szCs w:val="18"/>
    </w:rPr>
  </w:style>
  <w:style w:type="paragraph" w:styleId="a7">
    <w:name w:val="Balloon Text"/>
    <w:basedOn w:val="a"/>
    <w:link w:val="Char0"/>
    <w:uiPriority w:val="99"/>
    <w:unhideWhenUsed/>
    <w:qFormat/>
    <w:rPr>
      <w:sz w:val="18"/>
      <w:szCs w:val="18"/>
    </w:rPr>
  </w:style>
  <w:style w:type="paragraph" w:styleId="30">
    <w:name w:val="toc 3"/>
    <w:basedOn w:val="a"/>
    <w:next w:val="a"/>
    <w:uiPriority w:val="39"/>
    <w:qFormat/>
    <w:pPr>
      <w:adjustRightInd w:val="0"/>
      <w:snapToGrid w:val="0"/>
      <w:spacing w:line="400" w:lineRule="exact"/>
      <w:ind w:leftChars="400" w:left="840" w:firstLineChars="200" w:firstLine="200"/>
    </w:pPr>
    <w:rPr>
      <w:sz w:val="24"/>
    </w:rPr>
  </w:style>
  <w:style w:type="paragraph" w:styleId="a9">
    <w:name w:val="Date"/>
    <w:basedOn w:val="a"/>
    <w:next w:val="a"/>
    <w:link w:val="Char2"/>
    <w:uiPriority w:val="99"/>
    <w:unhideWhenUsed/>
    <w:pPr>
      <w:ind w:leftChars="2500" w:left="100"/>
    </w:pPr>
  </w:style>
  <w:style w:type="paragraph" w:styleId="ac">
    <w:name w:val="Title"/>
    <w:basedOn w:val="a"/>
    <w:next w:val="a"/>
    <w:uiPriority w:val="10"/>
    <w:qFormat/>
    <w:pPr>
      <w:spacing w:before="240" w:after="60"/>
      <w:jc w:val="center"/>
      <w:outlineLvl w:val="0"/>
    </w:pPr>
    <w:rPr>
      <w:rFonts w:ascii="Cambria" w:hAnsi="Cambria"/>
      <w:b/>
      <w:bCs/>
      <w:sz w:val="32"/>
      <w:szCs w:val="32"/>
    </w:rPr>
  </w:style>
  <w:style w:type="paragraph" w:styleId="aa">
    <w:name w:val="footnote text"/>
    <w:basedOn w:val="a"/>
    <w:link w:val="Char3"/>
    <w:uiPriority w:val="99"/>
    <w:unhideWhenUsed/>
    <w:pPr>
      <w:snapToGrid w:val="0"/>
      <w:jc w:val="left"/>
    </w:pPr>
    <w:rPr>
      <w:sz w:val="18"/>
      <w:szCs w:val="18"/>
    </w:rPr>
  </w:style>
  <w:style w:type="paragraph" w:styleId="a6">
    <w:name w:val="footer"/>
    <w:basedOn w:val="a"/>
    <w:link w:val="Char"/>
    <w:uiPriority w:val="99"/>
    <w:unhideWhenUsed/>
    <w:qFormat/>
    <w:pPr>
      <w:tabs>
        <w:tab w:val="center" w:pos="4153"/>
        <w:tab w:val="right" w:pos="8306"/>
      </w:tabs>
      <w:snapToGrid w:val="0"/>
      <w:jc w:val="left"/>
    </w:pPr>
    <w:rPr>
      <w:rFonts w:ascii="Calibri" w:hAnsi="Calibri"/>
      <w:sz w:val="18"/>
      <w:szCs w:val="18"/>
    </w:rPr>
  </w:style>
  <w:style w:type="paragraph" w:styleId="ad">
    <w:name w:val="Plain Text"/>
    <w:basedOn w:val="a"/>
    <w:pPr>
      <w:widowControl/>
      <w:spacing w:before="100" w:beforeAutospacing="1" w:after="100" w:afterAutospacing="1"/>
      <w:jc w:val="left"/>
    </w:pPr>
    <w:rPr>
      <w:rFonts w:ascii="宋体" w:hAnsi="宋体"/>
      <w:kern w:val="0"/>
      <w:sz w:val="24"/>
    </w:rPr>
  </w:style>
  <w:style w:type="paragraph" w:styleId="ab">
    <w:name w:val="header"/>
    <w:basedOn w:val="a"/>
    <w:link w:val="Char4"/>
    <w:uiPriority w:val="99"/>
    <w:unhideWhenUsed/>
    <w:qFormat/>
    <w:pPr>
      <w:pBdr>
        <w:bottom w:val="single" w:sz="6" w:space="1" w:color="auto"/>
      </w:pBdr>
      <w:tabs>
        <w:tab w:val="center" w:pos="4153"/>
        <w:tab w:val="right" w:pos="8306"/>
      </w:tabs>
      <w:snapToGrid w:val="0"/>
      <w:jc w:val="center"/>
    </w:pPr>
    <w:rPr>
      <w:rFonts w:ascii="Calibri" w:hAnsi="Calibri"/>
      <w:sz w:val="18"/>
      <w:szCs w:val="18"/>
    </w:rPr>
  </w:style>
  <w:style w:type="paragraph" w:styleId="a8">
    <w:name w:val="Body Text Indent"/>
    <w:basedOn w:val="a"/>
    <w:link w:val="Char1"/>
    <w:qFormat/>
    <w:pPr>
      <w:spacing w:after="120"/>
      <w:ind w:leftChars="200" w:left="420"/>
    </w:pPr>
  </w:style>
  <w:style w:type="paragraph" w:styleId="21">
    <w:name w:val="toc 2"/>
    <w:basedOn w:val="a"/>
    <w:next w:val="a"/>
    <w:uiPriority w:val="39"/>
    <w:qFormat/>
    <w:pPr>
      <w:adjustRightInd w:val="0"/>
      <w:snapToGrid w:val="0"/>
      <w:spacing w:line="400" w:lineRule="exact"/>
      <w:ind w:leftChars="200" w:left="420" w:firstLineChars="200" w:firstLine="200"/>
    </w:pPr>
    <w:rPr>
      <w:sz w:val="24"/>
    </w:rPr>
  </w:style>
  <w:style w:type="paragraph" w:styleId="11">
    <w:name w:val="toc 1"/>
    <w:basedOn w:val="a"/>
    <w:next w:val="a"/>
    <w:uiPriority w:val="39"/>
    <w:qFormat/>
    <w:pPr>
      <w:tabs>
        <w:tab w:val="left" w:pos="1260"/>
        <w:tab w:val="right" w:leader="dot" w:pos="8494"/>
      </w:tabs>
      <w:adjustRightInd w:val="0"/>
      <w:snapToGrid w:val="0"/>
      <w:spacing w:line="360" w:lineRule="auto"/>
      <w:ind w:firstLineChars="200" w:firstLine="480"/>
    </w:pPr>
    <w:rPr>
      <w:rFonts w:ascii="黑体" w:eastAsia="黑体" w:hAnsi="黑体"/>
      <w:sz w:val="24"/>
    </w:rPr>
  </w:style>
  <w:style w:type="paragraph" w:styleId="ae">
    <w:name w:val="Body Text"/>
    <w:basedOn w:val="a"/>
    <w:uiPriority w:val="99"/>
    <w:unhideWhenUsed/>
    <w:qFormat/>
    <w:pPr>
      <w:spacing w:line="360" w:lineRule="exact"/>
    </w:pPr>
    <w:rPr>
      <w:rFonts w:ascii="宋体" w:hAnsi="宋体"/>
      <w:sz w:val="24"/>
    </w:rPr>
  </w:style>
  <w:style w:type="paragraph" w:styleId="af">
    <w:name w:val="Normal (Web)"/>
    <w:basedOn w:val="a"/>
    <w:uiPriority w:val="99"/>
    <w:unhideWhenUsed/>
    <w:qFormat/>
    <w:pPr>
      <w:widowControl/>
      <w:spacing w:before="100" w:beforeAutospacing="1" w:after="100" w:afterAutospacing="1"/>
      <w:jc w:val="left"/>
    </w:pPr>
    <w:rPr>
      <w:rFonts w:ascii="宋体" w:hAnsi="宋体" w:cs="宋体"/>
      <w:kern w:val="0"/>
      <w:sz w:val="24"/>
    </w:rPr>
  </w:style>
  <w:style w:type="paragraph" w:styleId="22">
    <w:name w:val="Body Text 2"/>
    <w:basedOn w:val="a"/>
    <w:uiPriority w:val="99"/>
    <w:unhideWhenUsed/>
    <w:qFormat/>
    <w:pPr>
      <w:autoSpaceDE w:val="0"/>
      <w:autoSpaceDN w:val="0"/>
      <w:adjustRightInd w:val="0"/>
      <w:jc w:val="left"/>
    </w:pPr>
    <w:rPr>
      <w:rFonts w:ascii="$F$" w:hAnsi="$F$"/>
      <w:b/>
      <w:bCs/>
      <w:color w:val="000000"/>
      <w:kern w:val="0"/>
      <w:sz w:val="24"/>
      <w:szCs w:val="18"/>
    </w:rPr>
  </w:style>
  <w:style w:type="paragraph" w:customStyle="1" w:styleId="af0">
    <w:name w:val="标题名（不入目录）"/>
    <w:basedOn w:val="a"/>
    <w:qFormat/>
    <w:pPr>
      <w:adjustRightInd w:val="0"/>
      <w:snapToGrid w:val="0"/>
      <w:spacing w:before="480" w:after="360"/>
      <w:jc w:val="center"/>
    </w:pPr>
    <w:rPr>
      <w:rFonts w:eastAsia="黑体"/>
      <w:kern w:val="0"/>
      <w:sz w:val="32"/>
    </w:rPr>
  </w:style>
  <w:style w:type="paragraph" w:customStyle="1" w:styleId="af1">
    <w:name w:val="正文（结尾部分）"/>
    <w:basedOn w:val="a"/>
    <w:pPr>
      <w:adjustRightInd w:val="0"/>
      <w:snapToGrid w:val="0"/>
      <w:spacing w:line="320" w:lineRule="exact"/>
      <w:ind w:firstLineChars="200" w:firstLine="200"/>
    </w:pPr>
  </w:style>
  <w:style w:type="paragraph" w:customStyle="1" w:styleId="af2">
    <w:name w:val="标题名"/>
    <w:basedOn w:val="a"/>
    <w:qFormat/>
    <w:pPr>
      <w:adjustRightInd w:val="0"/>
      <w:snapToGrid w:val="0"/>
      <w:spacing w:before="480" w:after="360"/>
      <w:jc w:val="center"/>
      <w:outlineLvl w:val="0"/>
    </w:pPr>
    <w:rPr>
      <w:rFonts w:eastAsia="黑体"/>
      <w:sz w:val="32"/>
    </w:rPr>
  </w:style>
  <w:style w:type="character" w:styleId="af3">
    <w:name w:val="page number"/>
    <w:basedOn w:val="a0"/>
    <w:rsid w:val="00A657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footer" Target="footer6.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5.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footer" Target="footer3.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EEACA"/>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17</Pages>
  <Words>1523</Words>
  <Characters>8682</Characters>
  <Application>Microsoft Office Word</Application>
  <DocSecurity>0</DocSecurity>
  <PresentationFormat/>
  <Lines>72</Lines>
  <Paragraphs>20</Paragraphs>
  <Slides>0</Slides>
  <Notes>0</Notes>
  <HiddenSlides>0</HiddenSlides>
  <MMClips>0</MMClips>
  <ScaleCrop>false</ScaleCrop>
  <Company>china</Company>
  <LinksUpToDate>false</LinksUpToDate>
  <CharactersWithSpaces>10185</CharactersWithSpaces>
  <SharedDoc>false</SharedDoc>
  <HLinks>
    <vt:vector size="84" baseType="variant">
      <vt:variant>
        <vt:i4>1703989</vt:i4>
      </vt:variant>
      <vt:variant>
        <vt:i4>80</vt:i4>
      </vt:variant>
      <vt:variant>
        <vt:i4>0</vt:i4>
      </vt:variant>
      <vt:variant>
        <vt:i4>5</vt:i4>
      </vt:variant>
      <vt:variant>
        <vt:lpwstr/>
      </vt:variant>
      <vt:variant>
        <vt:lpwstr>_Toc3568</vt:lpwstr>
      </vt:variant>
      <vt:variant>
        <vt:i4>1179696</vt:i4>
      </vt:variant>
      <vt:variant>
        <vt:i4>74</vt:i4>
      </vt:variant>
      <vt:variant>
        <vt:i4>0</vt:i4>
      </vt:variant>
      <vt:variant>
        <vt:i4>5</vt:i4>
      </vt:variant>
      <vt:variant>
        <vt:lpwstr/>
      </vt:variant>
      <vt:variant>
        <vt:lpwstr>_Toc24219</vt:lpwstr>
      </vt:variant>
      <vt:variant>
        <vt:i4>1179706</vt:i4>
      </vt:variant>
      <vt:variant>
        <vt:i4>68</vt:i4>
      </vt:variant>
      <vt:variant>
        <vt:i4>0</vt:i4>
      </vt:variant>
      <vt:variant>
        <vt:i4>5</vt:i4>
      </vt:variant>
      <vt:variant>
        <vt:lpwstr/>
      </vt:variant>
      <vt:variant>
        <vt:lpwstr>_Toc8520</vt:lpwstr>
      </vt:variant>
      <vt:variant>
        <vt:i4>1245239</vt:i4>
      </vt:variant>
      <vt:variant>
        <vt:i4>62</vt:i4>
      </vt:variant>
      <vt:variant>
        <vt:i4>0</vt:i4>
      </vt:variant>
      <vt:variant>
        <vt:i4>5</vt:i4>
      </vt:variant>
      <vt:variant>
        <vt:lpwstr/>
      </vt:variant>
      <vt:variant>
        <vt:lpwstr>_Toc2450</vt:lpwstr>
      </vt:variant>
      <vt:variant>
        <vt:i4>1376315</vt:i4>
      </vt:variant>
      <vt:variant>
        <vt:i4>56</vt:i4>
      </vt:variant>
      <vt:variant>
        <vt:i4>0</vt:i4>
      </vt:variant>
      <vt:variant>
        <vt:i4>5</vt:i4>
      </vt:variant>
      <vt:variant>
        <vt:lpwstr/>
      </vt:variant>
      <vt:variant>
        <vt:lpwstr>_Toc26945</vt:lpwstr>
      </vt:variant>
      <vt:variant>
        <vt:i4>1114160</vt:i4>
      </vt:variant>
      <vt:variant>
        <vt:i4>50</vt:i4>
      </vt:variant>
      <vt:variant>
        <vt:i4>0</vt:i4>
      </vt:variant>
      <vt:variant>
        <vt:i4>5</vt:i4>
      </vt:variant>
      <vt:variant>
        <vt:lpwstr/>
      </vt:variant>
      <vt:variant>
        <vt:lpwstr>_Toc3234</vt:lpwstr>
      </vt:variant>
      <vt:variant>
        <vt:i4>3014657</vt:i4>
      </vt:variant>
      <vt:variant>
        <vt:i4>44</vt:i4>
      </vt:variant>
      <vt:variant>
        <vt:i4>0</vt:i4>
      </vt:variant>
      <vt:variant>
        <vt:i4>5</vt:i4>
      </vt:variant>
      <vt:variant>
        <vt:lpwstr/>
      </vt:variant>
      <vt:variant>
        <vt:lpwstr>_Toc193</vt:lpwstr>
      </vt:variant>
      <vt:variant>
        <vt:i4>1048638</vt:i4>
      </vt:variant>
      <vt:variant>
        <vt:i4>38</vt:i4>
      </vt:variant>
      <vt:variant>
        <vt:i4>0</vt:i4>
      </vt:variant>
      <vt:variant>
        <vt:i4>5</vt:i4>
      </vt:variant>
      <vt:variant>
        <vt:lpwstr/>
      </vt:variant>
      <vt:variant>
        <vt:lpwstr>_Toc7196</vt:lpwstr>
      </vt:variant>
      <vt:variant>
        <vt:i4>1310771</vt:i4>
      </vt:variant>
      <vt:variant>
        <vt:i4>32</vt:i4>
      </vt:variant>
      <vt:variant>
        <vt:i4>0</vt:i4>
      </vt:variant>
      <vt:variant>
        <vt:i4>5</vt:i4>
      </vt:variant>
      <vt:variant>
        <vt:lpwstr/>
      </vt:variant>
      <vt:variant>
        <vt:lpwstr>_Toc22110</vt:lpwstr>
      </vt:variant>
      <vt:variant>
        <vt:i4>1245235</vt:i4>
      </vt:variant>
      <vt:variant>
        <vt:i4>26</vt:i4>
      </vt:variant>
      <vt:variant>
        <vt:i4>0</vt:i4>
      </vt:variant>
      <vt:variant>
        <vt:i4>5</vt:i4>
      </vt:variant>
      <vt:variant>
        <vt:lpwstr/>
      </vt:variant>
      <vt:variant>
        <vt:lpwstr>_Toc20145</vt:lpwstr>
      </vt:variant>
      <vt:variant>
        <vt:i4>1310768</vt:i4>
      </vt:variant>
      <vt:variant>
        <vt:i4>20</vt:i4>
      </vt:variant>
      <vt:variant>
        <vt:i4>0</vt:i4>
      </vt:variant>
      <vt:variant>
        <vt:i4>5</vt:i4>
      </vt:variant>
      <vt:variant>
        <vt:lpwstr/>
      </vt:variant>
      <vt:variant>
        <vt:lpwstr>_Toc5350</vt:lpwstr>
      </vt:variant>
      <vt:variant>
        <vt:i4>1769526</vt:i4>
      </vt:variant>
      <vt:variant>
        <vt:i4>14</vt:i4>
      </vt:variant>
      <vt:variant>
        <vt:i4>0</vt:i4>
      </vt:variant>
      <vt:variant>
        <vt:i4>5</vt:i4>
      </vt:variant>
      <vt:variant>
        <vt:lpwstr/>
      </vt:variant>
      <vt:variant>
        <vt:lpwstr>_Toc14786</vt:lpwstr>
      </vt:variant>
      <vt:variant>
        <vt:i4>1245241</vt:i4>
      </vt:variant>
      <vt:variant>
        <vt:i4>8</vt:i4>
      </vt:variant>
      <vt:variant>
        <vt:i4>0</vt:i4>
      </vt:variant>
      <vt:variant>
        <vt:i4>5</vt:i4>
      </vt:variant>
      <vt:variant>
        <vt:lpwstr/>
      </vt:variant>
      <vt:variant>
        <vt:lpwstr>_Toc15816</vt:lpwstr>
      </vt:variant>
      <vt:variant>
        <vt:i4>1245244</vt:i4>
      </vt:variant>
      <vt:variant>
        <vt:i4>2</vt:i4>
      </vt:variant>
      <vt:variant>
        <vt:i4>0</vt:i4>
      </vt:variant>
      <vt:variant>
        <vt:i4>5</vt:i4>
      </vt:variant>
      <vt:variant>
        <vt:lpwstr/>
      </vt:variant>
      <vt:variant>
        <vt:lpwstr>_Toc9155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cp:lastModifiedBy>cys</cp:lastModifiedBy>
  <cp:revision>2</cp:revision>
  <cp:lastPrinted>2016-11-21T08:13:00Z</cp:lastPrinted>
  <dcterms:created xsi:type="dcterms:W3CDTF">2017-04-18T02:23:00Z</dcterms:created>
  <dcterms:modified xsi:type="dcterms:W3CDTF">2017-04-18T02:23:00Z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2052-10.1.0.5973</vt:lpwstr>
  </property>
</Properties>
</file>