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9545" w14:textId="77777777" w:rsidR="0027053A" w:rsidRPr="00AD149E" w:rsidRDefault="0027053A" w:rsidP="00670FB3">
      <w:pPr>
        <w:ind w:left="-720"/>
        <w:jc w:val="right"/>
        <w:rPr>
          <w:rFonts w:ascii="Sylfaen" w:hAnsi="Sylfaen"/>
          <w:b/>
          <w:color w:val="333333"/>
          <w:sz w:val="96"/>
          <w:szCs w:val="96"/>
          <w:lang w:val="fi-FI"/>
        </w:rPr>
      </w:pPr>
    </w:p>
    <w:p w14:paraId="175C2DA5" w14:textId="77777777" w:rsidR="00583BFB" w:rsidRPr="00AD149E" w:rsidRDefault="00583BFB" w:rsidP="00670FB3">
      <w:pPr>
        <w:ind w:left="-720"/>
        <w:jc w:val="right"/>
        <w:rPr>
          <w:rFonts w:ascii="Sylfaen" w:hAnsi="Sylfaen"/>
          <w:b/>
          <w:color w:val="333333"/>
          <w:sz w:val="96"/>
          <w:szCs w:val="96"/>
          <w:lang w:val="fi-FI"/>
        </w:rPr>
      </w:pPr>
    </w:p>
    <w:p w14:paraId="464FC18C" w14:textId="77777777" w:rsidR="0027053A" w:rsidRPr="00AD149E" w:rsidRDefault="0027053A" w:rsidP="00670FB3">
      <w:pPr>
        <w:ind w:left="-720"/>
        <w:jc w:val="right"/>
        <w:rPr>
          <w:rFonts w:ascii="Sylfaen" w:hAnsi="Sylfaen"/>
          <w:b/>
          <w:color w:val="333333"/>
          <w:sz w:val="96"/>
          <w:szCs w:val="96"/>
          <w:lang w:val="fi-FI"/>
        </w:rPr>
      </w:pPr>
    </w:p>
    <w:p w14:paraId="0EC34B04" w14:textId="08B2282C" w:rsidR="001E7143" w:rsidRDefault="00670FB3" w:rsidP="001A3A90">
      <w:pPr>
        <w:jc w:val="right"/>
        <w:rPr>
          <w:rFonts w:ascii="Sylfaen" w:hAnsi="Sylfaen"/>
          <w:color w:val="333333"/>
          <w:sz w:val="96"/>
          <w:szCs w:val="96"/>
          <w:lang w:val="fi-FI"/>
        </w:rPr>
      </w:pPr>
      <w:r w:rsidRPr="00AD149E">
        <w:rPr>
          <w:rFonts w:ascii="Sylfaen" w:hAnsi="Sylfaen"/>
          <w:b/>
          <w:color w:val="333333"/>
          <w:sz w:val="96"/>
          <w:szCs w:val="96"/>
          <w:lang w:val="fi-FI"/>
        </w:rPr>
        <w:t xml:space="preserve">BAB </w:t>
      </w:r>
      <w:r w:rsidR="001A3A90" w:rsidRPr="00AD149E">
        <w:rPr>
          <w:rFonts w:ascii="Sylfaen" w:hAnsi="Sylfaen"/>
          <w:b/>
          <w:color w:val="333333"/>
          <w:sz w:val="96"/>
          <w:szCs w:val="96"/>
          <w:lang w:val="fi-FI"/>
        </w:rPr>
        <w:t>3</w:t>
      </w:r>
    </w:p>
    <w:p w14:paraId="7CC0F0F2" w14:textId="33D1B2C0" w:rsidR="00670FB3" w:rsidRPr="001E7143" w:rsidRDefault="001A3A90" w:rsidP="003D742F">
      <w:pPr>
        <w:rPr>
          <w:rFonts w:ascii="Sylfaen" w:hAnsi="Sylfaen"/>
          <w:color w:val="333333"/>
          <w:sz w:val="76"/>
          <w:szCs w:val="76"/>
          <w:lang w:val="fi-FI"/>
        </w:rPr>
      </w:pPr>
      <w:r w:rsidRPr="001E7143">
        <w:rPr>
          <w:rFonts w:ascii="Sylfaen" w:hAnsi="Sylfaen"/>
          <w:color w:val="333333"/>
          <w:sz w:val="76"/>
          <w:szCs w:val="76"/>
          <w:lang w:val="fi-FI"/>
        </w:rPr>
        <w:t>KEPERLUAN &amp; SYARAT-SYARAT WAJIB KONTRAKTOR</w:t>
      </w:r>
    </w:p>
    <w:p w14:paraId="10E872FF" w14:textId="482D025B" w:rsidR="00670FB3" w:rsidRPr="00AD149E" w:rsidRDefault="00CD77CE" w:rsidP="00F64494">
      <w:pPr>
        <w:ind w:left="2340"/>
        <w:jc w:val="both"/>
        <w:rPr>
          <w:rFonts w:ascii="Sylfaen" w:hAnsi="Sylfaen"/>
          <w:color w:val="808080"/>
          <w:sz w:val="20"/>
          <w:szCs w:val="20"/>
          <w:lang w:val="fi-FI"/>
        </w:rPr>
      </w:pPr>
      <w:r w:rsidRPr="00AD149E">
        <w:rPr>
          <w:rFonts w:ascii="Sylfaen" w:hAnsi="Sylfaen"/>
          <w:b/>
          <w:noProof/>
          <w:color w:val="333333"/>
          <w:sz w:val="96"/>
          <w:szCs w:val="96"/>
        </w:rPr>
        <w:drawing>
          <wp:anchor distT="0" distB="0" distL="114300" distR="114300" simplePos="0" relativeHeight="251661312" behindDoc="0" locked="0" layoutInCell="1" allowOverlap="1" wp14:anchorId="6D6F7158" wp14:editId="376C134B">
            <wp:simplePos x="0" y="0"/>
            <wp:positionH relativeFrom="column">
              <wp:posOffset>-38100</wp:posOffset>
            </wp:positionH>
            <wp:positionV relativeFrom="paragraph">
              <wp:posOffset>67310</wp:posOffset>
            </wp:positionV>
            <wp:extent cx="1297940" cy="797560"/>
            <wp:effectExtent l="0" t="0" r="0" b="0"/>
            <wp:wrapNone/>
            <wp:docPr id="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FB3" w:rsidRPr="00AD149E">
        <w:rPr>
          <w:rFonts w:ascii="Sylfaen" w:hAnsi="Sylfaen"/>
          <w:color w:val="808080"/>
          <w:sz w:val="20"/>
          <w:szCs w:val="20"/>
          <w:lang w:val="sv-SE"/>
        </w:rPr>
        <w:t xml:space="preserve">Bab ini mengandungi </w:t>
      </w:r>
      <w:r w:rsidR="0071647B" w:rsidRPr="00AD149E">
        <w:rPr>
          <w:rFonts w:ascii="Sylfaen" w:hAnsi="Sylfaen"/>
          <w:color w:val="808080"/>
          <w:sz w:val="20"/>
          <w:szCs w:val="20"/>
          <w:lang w:val="sv-SE"/>
        </w:rPr>
        <w:t xml:space="preserve">peraturan am dan format </w:t>
      </w:r>
      <w:r w:rsidR="001A3A90" w:rsidRPr="00AD149E">
        <w:rPr>
          <w:rFonts w:ascii="Sylfaen" w:hAnsi="Sylfaen"/>
          <w:color w:val="808080"/>
          <w:sz w:val="20"/>
          <w:szCs w:val="20"/>
          <w:lang w:val="sv-SE"/>
        </w:rPr>
        <w:t>Air Selangor</w:t>
      </w:r>
      <w:r w:rsidR="0071647B" w:rsidRPr="00AD149E">
        <w:rPr>
          <w:rFonts w:ascii="Sylfaen" w:hAnsi="Sylfaen"/>
          <w:color w:val="808080"/>
          <w:sz w:val="20"/>
          <w:szCs w:val="20"/>
          <w:lang w:val="sv-SE"/>
        </w:rPr>
        <w:t xml:space="preserve"> yang berkaitan dengan k</w:t>
      </w:r>
      <w:r w:rsidR="00670FB3" w:rsidRPr="00AD149E">
        <w:rPr>
          <w:rFonts w:ascii="Sylfaen" w:hAnsi="Sylfaen"/>
          <w:color w:val="808080"/>
          <w:sz w:val="20"/>
          <w:szCs w:val="20"/>
          <w:lang w:val="sv-SE"/>
        </w:rPr>
        <w:t xml:space="preserve">erja- kerja Senggaraan Pembaikan Kecemasan. </w:t>
      </w:r>
      <w:r w:rsidR="00670FB3" w:rsidRPr="00AD149E">
        <w:rPr>
          <w:rFonts w:ascii="Sylfaen" w:hAnsi="Sylfaen"/>
          <w:color w:val="808080"/>
          <w:sz w:val="20"/>
          <w:szCs w:val="20"/>
          <w:lang w:val="fi-FI"/>
        </w:rPr>
        <w:t xml:space="preserve">Bab ini terpecah kepada </w:t>
      </w:r>
      <w:r w:rsidR="001A3A90" w:rsidRPr="00AD149E">
        <w:rPr>
          <w:rFonts w:ascii="Sylfaen" w:hAnsi="Sylfaen"/>
          <w:color w:val="808080"/>
          <w:sz w:val="20"/>
          <w:szCs w:val="20"/>
          <w:lang w:val="fi-FI"/>
        </w:rPr>
        <w:t>empat</w:t>
      </w:r>
      <w:r w:rsidR="00670FB3" w:rsidRPr="00AD149E">
        <w:rPr>
          <w:rFonts w:ascii="Sylfaen" w:hAnsi="Sylfaen"/>
          <w:color w:val="808080"/>
          <w:sz w:val="20"/>
          <w:szCs w:val="20"/>
          <w:lang w:val="fi-FI"/>
        </w:rPr>
        <w:t xml:space="preserve"> (</w:t>
      </w:r>
      <w:r w:rsidR="001A3A90" w:rsidRPr="00AD149E">
        <w:rPr>
          <w:rFonts w:ascii="Sylfaen" w:hAnsi="Sylfaen"/>
          <w:color w:val="808080"/>
          <w:sz w:val="20"/>
          <w:szCs w:val="20"/>
          <w:lang w:val="fi-FI"/>
        </w:rPr>
        <w:t>4</w:t>
      </w:r>
      <w:r w:rsidR="00670FB3" w:rsidRPr="00AD149E">
        <w:rPr>
          <w:rFonts w:ascii="Sylfaen" w:hAnsi="Sylfaen"/>
          <w:color w:val="808080"/>
          <w:sz w:val="20"/>
          <w:szCs w:val="20"/>
          <w:lang w:val="fi-FI"/>
        </w:rPr>
        <w:t>) tajuk utama iaitu:</w:t>
      </w:r>
    </w:p>
    <w:p w14:paraId="4A9A3925" w14:textId="77777777" w:rsidR="001A3A90" w:rsidRPr="00AD149E" w:rsidRDefault="001A3A90" w:rsidP="00B54E2B">
      <w:pPr>
        <w:numPr>
          <w:ilvl w:val="0"/>
          <w:numId w:val="4"/>
        </w:numPr>
        <w:tabs>
          <w:tab w:val="clear" w:pos="7200"/>
        </w:tabs>
        <w:ind w:left="2520" w:hanging="180"/>
        <w:jc w:val="both"/>
        <w:rPr>
          <w:rFonts w:ascii="Sylfaen" w:hAnsi="Sylfaen"/>
          <w:color w:val="808080"/>
          <w:sz w:val="20"/>
          <w:szCs w:val="20"/>
          <w:lang w:val="fi-FI"/>
        </w:rPr>
      </w:pPr>
      <w:r w:rsidRPr="00AD149E">
        <w:rPr>
          <w:rFonts w:ascii="Sylfaen" w:hAnsi="Sylfaen"/>
          <w:color w:val="808080"/>
          <w:sz w:val="20"/>
          <w:szCs w:val="20"/>
          <w:lang w:val="sv-SE"/>
        </w:rPr>
        <w:t xml:space="preserve">Keperluan Sijil Perakuan dari Pihak Berwajib </w:t>
      </w:r>
    </w:p>
    <w:p w14:paraId="1FB127B2" w14:textId="20E9E124" w:rsidR="001A3A90" w:rsidRPr="00AD149E" w:rsidRDefault="001A3A90" w:rsidP="00B54E2B">
      <w:pPr>
        <w:numPr>
          <w:ilvl w:val="0"/>
          <w:numId w:val="4"/>
        </w:numPr>
        <w:tabs>
          <w:tab w:val="clear" w:pos="7200"/>
        </w:tabs>
        <w:ind w:left="2520" w:hanging="180"/>
        <w:jc w:val="both"/>
        <w:rPr>
          <w:rFonts w:ascii="Sylfaen" w:hAnsi="Sylfaen"/>
          <w:color w:val="808080"/>
          <w:sz w:val="20"/>
          <w:szCs w:val="20"/>
          <w:lang w:val="fi-FI"/>
        </w:rPr>
      </w:pPr>
      <w:r w:rsidRPr="00AD149E">
        <w:rPr>
          <w:rFonts w:ascii="Sylfaen" w:hAnsi="Sylfaen"/>
          <w:color w:val="808080"/>
          <w:sz w:val="20"/>
          <w:szCs w:val="20"/>
          <w:lang w:val="fi-FI"/>
        </w:rPr>
        <w:t>Peralatan, Jentera dan Stor</w:t>
      </w:r>
    </w:p>
    <w:p w14:paraId="15F76EAA" w14:textId="6EF447FE" w:rsidR="001A3A90" w:rsidRPr="00AD149E" w:rsidRDefault="001A3A90" w:rsidP="00B54E2B">
      <w:pPr>
        <w:numPr>
          <w:ilvl w:val="0"/>
          <w:numId w:val="4"/>
        </w:numPr>
        <w:tabs>
          <w:tab w:val="clear" w:pos="7200"/>
        </w:tabs>
        <w:ind w:left="2520" w:hanging="180"/>
        <w:jc w:val="both"/>
        <w:rPr>
          <w:rFonts w:ascii="Sylfaen" w:hAnsi="Sylfaen"/>
          <w:color w:val="808080"/>
          <w:sz w:val="20"/>
          <w:szCs w:val="20"/>
          <w:lang w:val="fi-FI"/>
        </w:rPr>
      </w:pPr>
      <w:r w:rsidRPr="00AD149E">
        <w:rPr>
          <w:rFonts w:ascii="Sylfaen" w:hAnsi="Sylfaen"/>
          <w:color w:val="808080"/>
          <w:sz w:val="20"/>
          <w:szCs w:val="20"/>
          <w:lang w:val="fi-FI"/>
        </w:rPr>
        <w:t xml:space="preserve">Jaminan Ke Atas Pekerja Kontraktor </w:t>
      </w:r>
    </w:p>
    <w:p w14:paraId="5C012BE2" w14:textId="25258E38" w:rsidR="001A3A90" w:rsidRPr="00AD149E" w:rsidRDefault="001A3A90" w:rsidP="00B54E2B">
      <w:pPr>
        <w:numPr>
          <w:ilvl w:val="0"/>
          <w:numId w:val="4"/>
        </w:numPr>
        <w:tabs>
          <w:tab w:val="clear" w:pos="7200"/>
        </w:tabs>
        <w:ind w:left="2520" w:hanging="180"/>
        <w:jc w:val="both"/>
        <w:rPr>
          <w:rFonts w:ascii="Sylfaen" w:hAnsi="Sylfaen"/>
          <w:color w:val="808080"/>
          <w:sz w:val="20"/>
          <w:szCs w:val="20"/>
          <w:lang w:val="fi-FI"/>
        </w:rPr>
      </w:pPr>
      <w:r w:rsidRPr="00AD149E">
        <w:rPr>
          <w:rFonts w:ascii="Sylfaen" w:hAnsi="Sylfaen"/>
          <w:color w:val="808080"/>
          <w:sz w:val="20"/>
          <w:szCs w:val="20"/>
          <w:lang w:val="fi-FI"/>
        </w:rPr>
        <w:t>Tanggungjawab Kontraktor</w:t>
      </w:r>
    </w:p>
    <w:p w14:paraId="7C53AA11" w14:textId="780DF5C3" w:rsidR="0027053A" w:rsidRPr="00AD149E" w:rsidRDefault="0027053A"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Penampilan dan Keselamatan Pekerja Kontraktor di Tapak</w:t>
      </w:r>
    </w:p>
    <w:p w14:paraId="74268EBA" w14:textId="1E087CCF" w:rsidR="0027053A" w:rsidRPr="00AD149E" w:rsidRDefault="0027053A"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Kawalan Lalulintas</w:t>
      </w:r>
    </w:p>
    <w:p w14:paraId="063E710E" w14:textId="77777777" w:rsidR="00137F66" w:rsidRPr="00AD149E" w:rsidRDefault="00137F66"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Kerja-Kerja Kemasan</w:t>
      </w:r>
    </w:p>
    <w:p w14:paraId="2483E6C0" w14:textId="77777777" w:rsidR="0027053A" w:rsidRPr="00AD149E" w:rsidRDefault="0027053A"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Ke</w:t>
      </w:r>
      <w:r w:rsidR="00137F66" w:rsidRPr="00AD149E">
        <w:rPr>
          <w:rFonts w:ascii="Sylfaen" w:hAnsi="Sylfaen"/>
          <w:color w:val="808080"/>
          <w:sz w:val="20"/>
          <w:szCs w:val="20"/>
          <w:lang w:val="fi-FI"/>
        </w:rPr>
        <w:t>bersihan</w:t>
      </w:r>
      <w:r w:rsidRPr="00AD149E">
        <w:rPr>
          <w:rFonts w:ascii="Sylfaen" w:hAnsi="Sylfaen"/>
          <w:color w:val="808080"/>
          <w:sz w:val="20"/>
          <w:szCs w:val="20"/>
          <w:lang w:val="fi-FI"/>
        </w:rPr>
        <w:t xml:space="preserve"> Tapak </w:t>
      </w:r>
      <w:r w:rsidR="00935417" w:rsidRPr="00AD149E">
        <w:rPr>
          <w:rFonts w:ascii="Sylfaen" w:hAnsi="Sylfaen"/>
          <w:color w:val="808080"/>
          <w:sz w:val="20"/>
          <w:szCs w:val="20"/>
          <w:lang w:val="fi-FI"/>
        </w:rPr>
        <w:t>Oleh Kontraktor</w:t>
      </w:r>
    </w:p>
    <w:p w14:paraId="6B722D5C" w14:textId="023EACFD" w:rsidR="001A3A90" w:rsidRPr="00AD149E" w:rsidRDefault="001A3A90"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Spesifikasi Papan Tanda Kerja-Kerja Penyenggaraan</w:t>
      </w:r>
    </w:p>
    <w:p w14:paraId="59FE13A8" w14:textId="7C00805F" w:rsidR="001A3A90" w:rsidRPr="00AD149E" w:rsidRDefault="001A3A90" w:rsidP="00B54E2B">
      <w:pPr>
        <w:numPr>
          <w:ilvl w:val="1"/>
          <w:numId w:val="4"/>
        </w:numPr>
        <w:tabs>
          <w:tab w:val="clear" w:pos="7920"/>
        </w:tabs>
        <w:ind w:left="2835"/>
        <w:jc w:val="both"/>
        <w:rPr>
          <w:rFonts w:ascii="Sylfaen" w:hAnsi="Sylfaen"/>
          <w:color w:val="808080"/>
          <w:sz w:val="20"/>
          <w:szCs w:val="20"/>
          <w:lang w:val="fi-FI"/>
        </w:rPr>
      </w:pPr>
      <w:r w:rsidRPr="00AD149E">
        <w:rPr>
          <w:rFonts w:ascii="Sylfaen" w:hAnsi="Sylfaen"/>
          <w:color w:val="808080"/>
          <w:sz w:val="20"/>
          <w:szCs w:val="20"/>
          <w:lang w:val="fi-FI"/>
        </w:rPr>
        <w:t>Spesifikasi Paip, Injap Dan Pepasangan</w:t>
      </w:r>
    </w:p>
    <w:p w14:paraId="7151A300" w14:textId="77777777" w:rsidR="00AD149E" w:rsidRPr="00AD149E" w:rsidRDefault="00AD149E" w:rsidP="00A2512B">
      <w:pPr>
        <w:pStyle w:val="Heading1"/>
      </w:pPr>
      <w:r w:rsidRPr="00AD149E">
        <w:br w:type="page"/>
      </w:r>
    </w:p>
    <w:p w14:paraId="00131721" w14:textId="0BAFC628" w:rsidR="00C24448" w:rsidRPr="00AD149E" w:rsidRDefault="00672E75" w:rsidP="00680D99">
      <w:pPr>
        <w:pStyle w:val="Heading1"/>
        <w:ind w:right="-10"/>
      </w:pPr>
      <w:r w:rsidRPr="00AD149E">
        <w:lastRenderedPageBreak/>
        <w:t>3.1</w:t>
      </w:r>
      <w:r w:rsidRPr="00AD149E">
        <w:tab/>
        <w:t>KEPERLUAN SIJIL PERAKUAN DARI PIHAK BERWAJIB</w:t>
      </w:r>
    </w:p>
    <w:p w14:paraId="7A02680E" w14:textId="1940802D" w:rsidR="004F1F7C" w:rsidRPr="00AD149E" w:rsidRDefault="00DB7FFB" w:rsidP="00680D99">
      <w:pPr>
        <w:spacing w:before="240" w:after="240"/>
        <w:ind w:right="-10"/>
        <w:rPr>
          <w:rFonts w:ascii="Sylfaen" w:hAnsi="Sylfaen"/>
          <w:lang w:val="ms-MY"/>
        </w:rPr>
      </w:pPr>
      <w:r w:rsidRPr="00AD149E">
        <w:rPr>
          <w:rFonts w:ascii="Sylfaen" w:hAnsi="Sylfaen"/>
          <w:lang w:val="ms-MY"/>
        </w:rPr>
        <w:t>Kontraktor perlu memastikan para pekerjanya mempunyai tahap kemahiran yang bersesuaian serta didaftarkan dengan Air Selangor. Segala kos bagi tujuan latihan seperti tersebut adalah di bawah tanggungan pihak kontraktor, sub-kontraktor atau agen sendiri.</w:t>
      </w:r>
    </w:p>
    <w:p w14:paraId="112AE031" w14:textId="441D056A" w:rsidR="00DB7FFB" w:rsidRPr="00AD149E" w:rsidRDefault="00C24448" w:rsidP="00680D99">
      <w:pPr>
        <w:spacing w:before="240" w:after="240"/>
        <w:ind w:right="-10"/>
        <w:rPr>
          <w:rFonts w:ascii="Sylfaen" w:hAnsi="Sylfaen"/>
          <w:lang w:val="ms-MY"/>
        </w:rPr>
      </w:pPr>
      <w:r w:rsidRPr="00AD149E">
        <w:rPr>
          <w:rFonts w:ascii="Sylfaen" w:hAnsi="Sylfaen"/>
          <w:lang w:val="ms-MY"/>
        </w:rPr>
        <w:t>Kontraktor perlu memastikan para pekerjanya, pekerja sub-kontraktor atau agen yang dilantik olehnya terlebih dahulu telah menjalani latihan yang bersesuaian berkaitan penjagaan keselamatan, kesihatan, pengurusan alam sekitar dan penambahbaikan kualiti di tempat kerja bagi memastikan kelayakan para pekerja yang ditugaskan.</w:t>
      </w:r>
    </w:p>
    <w:p w14:paraId="0B6655AE" w14:textId="7D2225FC" w:rsidR="00C24448" w:rsidRPr="00AD149E" w:rsidRDefault="00C24448" w:rsidP="00680D99">
      <w:pPr>
        <w:spacing w:before="240" w:after="240"/>
        <w:ind w:right="-10"/>
        <w:rPr>
          <w:rFonts w:ascii="Sylfaen" w:hAnsi="Sylfaen"/>
          <w:b/>
          <w:bCs/>
          <w:lang w:val="ms-MY"/>
        </w:rPr>
      </w:pPr>
      <w:r w:rsidRPr="00AD149E">
        <w:rPr>
          <w:rFonts w:ascii="Sylfaen" w:hAnsi="Sylfaen"/>
          <w:lang w:val="ms-MY"/>
        </w:rPr>
        <w:t xml:space="preserve">Setiap pekerja yang ditugaskan untuk bekerja di tapak perlu menghadiri Latihan Induksi Keselamatan untuk Pekerja Pembinaan dan </w:t>
      </w:r>
      <w:r w:rsidRPr="00AD149E">
        <w:rPr>
          <w:rFonts w:ascii="Sylfaen" w:hAnsi="Sylfaen"/>
          <w:b/>
          <w:bCs/>
          <w:lang w:val="ms-MY"/>
        </w:rPr>
        <w:t>wajib mempunyai Kad Hijau Construction Industry Development Board (CIDB) yang masih belum tamat tempohnya dan juga Kad Air Selangor NIOSH Safety Card yang masih belum tamat tempohnya.</w:t>
      </w:r>
    </w:p>
    <w:p w14:paraId="19A130D0" w14:textId="04F0FD20" w:rsidR="00672E75" w:rsidRPr="00AD149E" w:rsidRDefault="00672E75" w:rsidP="00680D99">
      <w:pPr>
        <w:pStyle w:val="Heading1"/>
        <w:ind w:right="-10"/>
        <w:rPr>
          <w:lang w:val="ms-MY"/>
        </w:rPr>
      </w:pPr>
      <w:r w:rsidRPr="00AD149E">
        <w:rPr>
          <w:lang w:val="ms-MY"/>
        </w:rPr>
        <w:t>3.2</w:t>
      </w:r>
      <w:r w:rsidRPr="00AD149E">
        <w:rPr>
          <w:lang w:val="ms-MY"/>
        </w:rPr>
        <w:tab/>
        <w:t>PERALATAN JENTERA DAN STOR</w:t>
      </w:r>
    </w:p>
    <w:p w14:paraId="05770B60" w14:textId="028F0107" w:rsidR="0005250A" w:rsidRPr="00AD149E" w:rsidRDefault="0005250A" w:rsidP="00680D99">
      <w:pPr>
        <w:spacing w:before="240"/>
        <w:ind w:left="993" w:right="-10" w:hanging="284"/>
        <w:jc w:val="both"/>
        <w:rPr>
          <w:rFonts w:ascii="Sylfaen" w:hAnsi="Sylfaen"/>
          <w:b/>
          <w:lang w:val="ms-MY"/>
        </w:rPr>
      </w:pPr>
      <w:r w:rsidRPr="00AD149E">
        <w:rPr>
          <w:rFonts w:ascii="Sylfaen" w:hAnsi="Sylfaen"/>
          <w:b/>
          <w:lang w:val="ms-MY"/>
        </w:rPr>
        <w:t>a.</w:t>
      </w:r>
      <w:r w:rsidRPr="00AD149E">
        <w:rPr>
          <w:rFonts w:ascii="Sylfaen" w:hAnsi="Sylfaen"/>
          <w:b/>
          <w:lang w:val="ms-MY"/>
        </w:rPr>
        <w:tab/>
        <w:t>Jentera</w:t>
      </w:r>
    </w:p>
    <w:p w14:paraId="5B05984A" w14:textId="77777777" w:rsidR="0005250A" w:rsidRPr="00AD149E" w:rsidRDefault="0005250A" w:rsidP="00680D99">
      <w:pPr>
        <w:spacing w:after="240"/>
        <w:ind w:left="709" w:right="-10"/>
        <w:jc w:val="both"/>
        <w:rPr>
          <w:rFonts w:ascii="Sylfaen" w:hAnsi="Sylfaen"/>
          <w:lang w:val="ms-MY"/>
        </w:rPr>
      </w:pPr>
      <w:r w:rsidRPr="00AD149E">
        <w:rPr>
          <w:rFonts w:ascii="Sylfaen" w:hAnsi="Sylfaen"/>
          <w:lang w:val="ms-MY"/>
        </w:rPr>
        <w:t>Kontraktor panel Air Selangor perlu menyediakan jentera yang bersesuaian serta mencukupi untuk menjalankan kerja-kerja penyenggaraan paip.  Antara peralatan dan jentera yang diperlukan semasa menjalankan kerja-kerja penyenggaraan paip adalah seperti berikut;</w:t>
      </w:r>
    </w:p>
    <w:p w14:paraId="0364585F"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Lori 1 tan(sekurang-kurangnya)</w:t>
      </w:r>
    </w:p>
    <w:p w14:paraId="3B9EE6B7"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Jentera pengorek yang bersesuaian mengikut keadaan di tapak pembaikan (</w:t>
      </w:r>
      <w:r w:rsidRPr="00AD149E">
        <w:rPr>
          <w:rFonts w:ascii="Sylfaen" w:hAnsi="Sylfaen"/>
          <w:i/>
          <w:lang w:val="ms-MY"/>
        </w:rPr>
        <w:t>Backhoe / Excavator</w:t>
      </w:r>
      <w:r w:rsidRPr="00AD149E">
        <w:rPr>
          <w:rFonts w:ascii="Sylfaen" w:hAnsi="Sylfaen"/>
          <w:lang w:val="ms-MY"/>
        </w:rPr>
        <w:t>)</w:t>
      </w:r>
    </w:p>
    <w:p w14:paraId="5A05D447"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Mesin pemotong jalan (</w:t>
      </w:r>
      <w:r w:rsidRPr="00AD149E">
        <w:rPr>
          <w:rFonts w:ascii="Sylfaen" w:hAnsi="Sylfaen"/>
          <w:i/>
          <w:lang w:val="ms-MY"/>
        </w:rPr>
        <w:t>Road Cutter</w:t>
      </w:r>
      <w:r w:rsidRPr="00AD149E">
        <w:rPr>
          <w:rFonts w:ascii="Sylfaen" w:hAnsi="Sylfaen"/>
          <w:lang w:val="ms-MY"/>
        </w:rPr>
        <w:t>)</w:t>
      </w:r>
    </w:p>
    <w:p w14:paraId="2CAD818F"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Mesin pemotong paip jenis yang berputar (</w:t>
      </w:r>
      <w:r w:rsidRPr="00AD149E">
        <w:rPr>
          <w:rFonts w:ascii="Sylfaen" w:hAnsi="Sylfaen"/>
          <w:i/>
          <w:lang w:val="ms-MY"/>
        </w:rPr>
        <w:t>Pipe Cutter</w:t>
      </w:r>
      <w:r w:rsidRPr="00AD149E">
        <w:rPr>
          <w:rFonts w:ascii="Sylfaen" w:hAnsi="Sylfaen"/>
          <w:lang w:val="ms-MY"/>
        </w:rPr>
        <w:t>)</w:t>
      </w:r>
    </w:p>
    <w:p w14:paraId="175015A8"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Set generator (bekalan elektrik untuk peralatan kerja)</w:t>
      </w:r>
    </w:p>
    <w:p w14:paraId="765B852D"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Mesin pemampat jalan jenis plat rata (</w:t>
      </w:r>
      <w:r w:rsidRPr="00AD149E">
        <w:rPr>
          <w:rFonts w:ascii="Sylfaen" w:hAnsi="Sylfaen"/>
          <w:i/>
          <w:lang w:val="ms-MY"/>
        </w:rPr>
        <w:t>Plate Compactor</w:t>
      </w:r>
      <w:r w:rsidRPr="00AD149E">
        <w:rPr>
          <w:rFonts w:ascii="Sylfaen" w:hAnsi="Sylfaen"/>
          <w:lang w:val="ms-MY"/>
        </w:rPr>
        <w:t>)</w:t>
      </w:r>
    </w:p>
    <w:p w14:paraId="30110390"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 xml:space="preserve">Pemotong </w:t>
      </w:r>
      <w:r w:rsidRPr="00AD149E">
        <w:rPr>
          <w:rFonts w:ascii="Sylfaen" w:hAnsi="Sylfaen"/>
          <w:i/>
          <w:lang w:val="ms-MY"/>
        </w:rPr>
        <w:t>Oxy (Cutter</w:t>
      </w:r>
      <w:r w:rsidRPr="00AD149E">
        <w:rPr>
          <w:rFonts w:ascii="Sylfaen" w:hAnsi="Sylfaen"/>
          <w:lang w:val="ms-MY"/>
        </w:rPr>
        <w:t>)</w:t>
      </w:r>
    </w:p>
    <w:p w14:paraId="17C27AAA" w14:textId="77777777" w:rsidR="0005250A" w:rsidRPr="00AD149E" w:rsidRDefault="0005250A" w:rsidP="00680D99">
      <w:pPr>
        <w:numPr>
          <w:ilvl w:val="0"/>
          <w:numId w:val="1"/>
        </w:numPr>
        <w:tabs>
          <w:tab w:val="clear" w:pos="540"/>
        </w:tabs>
        <w:spacing w:after="240"/>
        <w:ind w:left="1134" w:right="-10" w:hanging="218"/>
        <w:jc w:val="both"/>
        <w:rPr>
          <w:rFonts w:ascii="Sylfaen" w:hAnsi="Sylfaen"/>
          <w:lang w:val="ms-MY"/>
        </w:rPr>
      </w:pPr>
      <w:r w:rsidRPr="00AD149E">
        <w:rPr>
          <w:rFonts w:ascii="Sylfaen" w:hAnsi="Sylfaen"/>
          <w:lang w:val="ms-MY"/>
        </w:rPr>
        <w:t>Set mengimpal (</w:t>
      </w:r>
      <w:r w:rsidRPr="00AD149E">
        <w:rPr>
          <w:rFonts w:ascii="Sylfaen" w:hAnsi="Sylfaen"/>
          <w:i/>
          <w:lang w:val="ms-MY"/>
        </w:rPr>
        <w:t>Welding Set</w:t>
      </w:r>
      <w:r w:rsidRPr="00AD149E">
        <w:rPr>
          <w:rFonts w:ascii="Sylfaen" w:hAnsi="Sylfaen"/>
          <w:lang w:val="ms-MY"/>
        </w:rPr>
        <w:t>)</w:t>
      </w:r>
    </w:p>
    <w:p w14:paraId="1AE88CF3" w14:textId="77777777" w:rsidR="0005250A" w:rsidRPr="00AD149E" w:rsidRDefault="0005250A" w:rsidP="00680D99">
      <w:pPr>
        <w:numPr>
          <w:ilvl w:val="0"/>
          <w:numId w:val="1"/>
        </w:numPr>
        <w:tabs>
          <w:tab w:val="clear" w:pos="540"/>
        </w:tabs>
        <w:spacing w:after="240"/>
        <w:ind w:left="1134" w:right="-10" w:hanging="218"/>
        <w:jc w:val="both"/>
        <w:rPr>
          <w:rFonts w:ascii="Sylfaen" w:hAnsi="Sylfaen"/>
          <w:i/>
          <w:lang w:val="ms-MY"/>
        </w:rPr>
      </w:pPr>
      <w:r w:rsidRPr="00AD149E">
        <w:rPr>
          <w:rFonts w:ascii="Sylfaen" w:hAnsi="Sylfaen"/>
          <w:lang w:val="ms-MY"/>
        </w:rPr>
        <w:t>Mesin</w:t>
      </w:r>
      <w:r w:rsidRPr="00AD149E">
        <w:rPr>
          <w:rFonts w:ascii="Sylfaen" w:hAnsi="Sylfaen"/>
          <w:i/>
          <w:lang w:val="ms-MY"/>
        </w:rPr>
        <w:t xml:space="preserve"> “Butt Fusion” </w:t>
      </w:r>
      <w:r w:rsidRPr="00AD149E">
        <w:rPr>
          <w:rFonts w:ascii="Sylfaen" w:hAnsi="Sylfaen"/>
          <w:lang w:val="ms-MY"/>
        </w:rPr>
        <w:t>(jika perlu)</w:t>
      </w:r>
    </w:p>
    <w:p w14:paraId="6673FACD" w14:textId="77777777" w:rsidR="0005250A" w:rsidRPr="00AD149E" w:rsidRDefault="0005250A" w:rsidP="00680D99">
      <w:pPr>
        <w:numPr>
          <w:ilvl w:val="0"/>
          <w:numId w:val="1"/>
        </w:numPr>
        <w:tabs>
          <w:tab w:val="clear" w:pos="540"/>
        </w:tabs>
        <w:spacing w:after="240"/>
        <w:ind w:left="1134" w:right="-10" w:hanging="218"/>
        <w:jc w:val="both"/>
        <w:rPr>
          <w:rFonts w:ascii="Sylfaen" w:hAnsi="Sylfaen"/>
          <w:i/>
          <w:lang w:val="ms-MY"/>
        </w:rPr>
      </w:pPr>
      <w:r w:rsidRPr="00AD149E">
        <w:rPr>
          <w:rFonts w:ascii="Sylfaen" w:hAnsi="Sylfaen"/>
          <w:lang w:val="ms-MY"/>
        </w:rPr>
        <w:t xml:space="preserve">Mesin </w:t>
      </w:r>
      <w:r w:rsidRPr="00AD149E">
        <w:rPr>
          <w:rFonts w:ascii="Sylfaen" w:hAnsi="Sylfaen"/>
          <w:i/>
          <w:lang w:val="ms-MY"/>
        </w:rPr>
        <w:t xml:space="preserve">“Electrofusion” </w:t>
      </w:r>
      <w:r w:rsidRPr="00AD149E">
        <w:rPr>
          <w:rFonts w:ascii="Sylfaen" w:hAnsi="Sylfaen"/>
          <w:lang w:val="ms-MY"/>
        </w:rPr>
        <w:t>(jika perlu)</w:t>
      </w:r>
    </w:p>
    <w:p w14:paraId="21362B4F" w14:textId="1CA863B3" w:rsidR="0005250A" w:rsidRPr="00AD149E" w:rsidRDefault="0005250A" w:rsidP="00680D99">
      <w:pPr>
        <w:ind w:left="709" w:right="-10"/>
        <w:jc w:val="both"/>
        <w:rPr>
          <w:rFonts w:ascii="Sylfaen" w:hAnsi="Sylfaen"/>
          <w:b/>
          <w:bCs/>
          <w:lang w:val="ms-MY"/>
        </w:rPr>
      </w:pPr>
      <w:r w:rsidRPr="00AD149E">
        <w:rPr>
          <w:rFonts w:ascii="Sylfaen" w:hAnsi="Sylfaen"/>
          <w:b/>
          <w:bCs/>
          <w:lang w:val="ms-MY"/>
        </w:rPr>
        <w:t>b. Peralatan</w:t>
      </w:r>
    </w:p>
    <w:p w14:paraId="1A644D32" w14:textId="77777777" w:rsidR="0005250A" w:rsidRPr="00AD149E" w:rsidRDefault="0005250A" w:rsidP="00680D99">
      <w:pPr>
        <w:spacing w:after="240"/>
        <w:ind w:left="709" w:right="-10"/>
        <w:jc w:val="both"/>
        <w:rPr>
          <w:rFonts w:ascii="Sylfaen" w:hAnsi="Sylfaen"/>
          <w:lang w:val="ms-MY"/>
        </w:rPr>
      </w:pPr>
      <w:r w:rsidRPr="00AD149E">
        <w:rPr>
          <w:rFonts w:ascii="Sylfaen" w:hAnsi="Sylfaen"/>
          <w:lang w:val="ms-MY"/>
        </w:rPr>
        <w:lastRenderedPageBreak/>
        <w:t>Kontraktor perlu menyediakan peralatan yang mencukupi untuk menjalankan kerja-kerja penyenggaraan paip. Antara peralatan yang diperlukan semasa menjalankan kerja-kerja penyenggaraan paip adalah seperti berikut;</w:t>
      </w:r>
    </w:p>
    <w:p w14:paraId="208180D4"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Cangkul</w:t>
      </w:r>
    </w:p>
    <w:p w14:paraId="233815DE"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Penyodok / skop tanah</w:t>
      </w:r>
    </w:p>
    <w:p w14:paraId="39AB98C0"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Penyapu / berus khas bagi tujuan membersih permukaan selepas tamat proses penurapan semula</w:t>
      </w:r>
    </w:p>
    <w:p w14:paraId="070FD2F3"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Gergaji besi</w:t>
      </w:r>
    </w:p>
    <w:p w14:paraId="051C558D"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Pita pengukur</w:t>
      </w:r>
    </w:p>
    <w:p w14:paraId="2B0AA837" w14:textId="77777777" w:rsidR="00F300C7" w:rsidRPr="00AD149E" w:rsidRDefault="00F300C7" w:rsidP="00680D99">
      <w:pPr>
        <w:numPr>
          <w:ilvl w:val="0"/>
          <w:numId w:val="3"/>
        </w:numPr>
        <w:tabs>
          <w:tab w:val="clear" w:pos="360"/>
        </w:tabs>
        <w:spacing w:after="240"/>
        <w:ind w:left="1134" w:right="-10" w:hanging="283"/>
        <w:jc w:val="both"/>
        <w:rPr>
          <w:rFonts w:ascii="Sylfaen" w:hAnsi="Sylfaen"/>
          <w:lang w:val="ms-MY"/>
        </w:rPr>
      </w:pPr>
      <w:r w:rsidRPr="00AD149E">
        <w:rPr>
          <w:rFonts w:ascii="Sylfaen" w:hAnsi="Sylfaen"/>
          <w:lang w:val="ms-MY"/>
        </w:rPr>
        <w:t>Pembaris pelbagai warna</w:t>
      </w:r>
    </w:p>
    <w:p w14:paraId="52E3FCFA" w14:textId="77777777" w:rsidR="00F300C7" w:rsidRPr="00AD149E" w:rsidRDefault="00F300C7" w:rsidP="00680D99">
      <w:pPr>
        <w:numPr>
          <w:ilvl w:val="0"/>
          <w:numId w:val="3"/>
        </w:numPr>
        <w:tabs>
          <w:tab w:val="clear" w:pos="360"/>
        </w:tabs>
        <w:spacing w:after="240"/>
        <w:ind w:left="1080" w:right="-10"/>
        <w:jc w:val="both"/>
        <w:rPr>
          <w:rFonts w:ascii="Sylfaen" w:hAnsi="Sylfaen"/>
          <w:lang w:val="ms-MY"/>
        </w:rPr>
      </w:pPr>
      <w:r w:rsidRPr="00AD149E">
        <w:rPr>
          <w:rFonts w:ascii="Sylfaen" w:hAnsi="Sylfaen"/>
          <w:lang w:val="ms-MY"/>
        </w:rPr>
        <w:t>Tangki air berkapasiti 300 gelen (sekiranya perlu)</w:t>
      </w:r>
    </w:p>
    <w:p w14:paraId="0F6CE91A" w14:textId="77777777" w:rsidR="00F300C7" w:rsidRPr="00AD149E" w:rsidRDefault="00F300C7" w:rsidP="00680D99">
      <w:pPr>
        <w:numPr>
          <w:ilvl w:val="0"/>
          <w:numId w:val="3"/>
        </w:numPr>
        <w:tabs>
          <w:tab w:val="clear" w:pos="360"/>
        </w:tabs>
        <w:spacing w:after="240"/>
        <w:ind w:left="1080" w:right="-10"/>
        <w:jc w:val="both"/>
        <w:rPr>
          <w:rFonts w:ascii="Sylfaen" w:hAnsi="Sylfaen"/>
          <w:lang w:val="ms-MY"/>
        </w:rPr>
      </w:pPr>
      <w:r w:rsidRPr="00AD149E">
        <w:rPr>
          <w:rFonts w:ascii="Sylfaen" w:hAnsi="Sylfaen"/>
          <w:lang w:val="ms-MY"/>
        </w:rPr>
        <w:t>Batang besi khas untuk mengesan kedudukan paip</w:t>
      </w:r>
    </w:p>
    <w:p w14:paraId="60373B99" w14:textId="77777777" w:rsidR="00F300C7" w:rsidRPr="00AD149E" w:rsidRDefault="00F300C7" w:rsidP="00680D99">
      <w:pPr>
        <w:numPr>
          <w:ilvl w:val="0"/>
          <w:numId w:val="3"/>
        </w:numPr>
        <w:tabs>
          <w:tab w:val="clear" w:pos="360"/>
        </w:tabs>
        <w:spacing w:after="240"/>
        <w:ind w:left="1080" w:right="-10"/>
        <w:jc w:val="both"/>
        <w:rPr>
          <w:rFonts w:ascii="Sylfaen" w:hAnsi="Sylfaen"/>
          <w:lang w:val="ms-MY"/>
        </w:rPr>
      </w:pPr>
      <w:r w:rsidRPr="00AD149E">
        <w:rPr>
          <w:rFonts w:ascii="Sylfaen" w:hAnsi="Sylfaen"/>
          <w:lang w:val="ms-MY"/>
        </w:rPr>
        <w:t>Pemampat plat rata</w:t>
      </w:r>
    </w:p>
    <w:p w14:paraId="41F63C6A" w14:textId="77777777" w:rsidR="00F300C7" w:rsidRPr="00AD149E" w:rsidRDefault="00F300C7" w:rsidP="00680D99">
      <w:pPr>
        <w:numPr>
          <w:ilvl w:val="0"/>
          <w:numId w:val="3"/>
        </w:numPr>
        <w:tabs>
          <w:tab w:val="clear" w:pos="360"/>
        </w:tabs>
        <w:spacing w:after="240"/>
        <w:ind w:left="1080" w:right="-10"/>
        <w:jc w:val="both"/>
        <w:rPr>
          <w:rFonts w:ascii="Sylfaen" w:hAnsi="Sylfaen"/>
          <w:lang w:val="ms-MY"/>
        </w:rPr>
      </w:pPr>
      <w:r w:rsidRPr="00AD149E">
        <w:rPr>
          <w:rFonts w:ascii="Sylfaen" w:hAnsi="Sylfaen"/>
          <w:lang w:val="ms-MY"/>
        </w:rPr>
        <w:t>Lampu berkedip (</w:t>
      </w:r>
      <w:r w:rsidRPr="00AD149E">
        <w:rPr>
          <w:rFonts w:ascii="Sylfaen" w:hAnsi="Sylfaen"/>
          <w:i/>
          <w:lang w:val="ms-MY"/>
        </w:rPr>
        <w:t>Flashing Light</w:t>
      </w:r>
      <w:r w:rsidRPr="00AD149E">
        <w:rPr>
          <w:rFonts w:ascii="Sylfaen" w:hAnsi="Sylfaen"/>
          <w:lang w:val="ms-MY"/>
        </w:rPr>
        <w:t>)</w:t>
      </w:r>
    </w:p>
    <w:p w14:paraId="1E789490" w14:textId="77777777" w:rsidR="00F300C7" w:rsidRPr="00AD149E" w:rsidRDefault="00F300C7" w:rsidP="00680D99">
      <w:pPr>
        <w:numPr>
          <w:ilvl w:val="0"/>
          <w:numId w:val="3"/>
        </w:numPr>
        <w:tabs>
          <w:tab w:val="clear" w:pos="360"/>
        </w:tabs>
        <w:spacing w:after="240"/>
        <w:ind w:left="1080" w:right="-10"/>
        <w:jc w:val="both"/>
        <w:rPr>
          <w:rFonts w:ascii="Sylfaen" w:hAnsi="Sylfaen"/>
          <w:lang w:val="ms-MY"/>
        </w:rPr>
      </w:pPr>
      <w:r w:rsidRPr="00AD149E">
        <w:rPr>
          <w:rFonts w:ascii="Sylfaen" w:hAnsi="Sylfaen"/>
          <w:lang w:val="ms-MY"/>
        </w:rPr>
        <w:t>Lain-lain peralatan yang bersesuaian jika diperlukan.</w:t>
      </w:r>
    </w:p>
    <w:tbl>
      <w:tblPr>
        <w:tblStyle w:val="TableGrid"/>
        <w:tblW w:w="0" w:type="auto"/>
        <w:tblLook w:val="04A0" w:firstRow="1" w:lastRow="0" w:firstColumn="1" w:lastColumn="0" w:noHBand="0" w:noVBand="1"/>
      </w:tblPr>
      <w:tblGrid>
        <w:gridCol w:w="9336"/>
      </w:tblGrid>
      <w:tr w:rsidR="00F300C7" w:rsidRPr="00AD149E" w14:paraId="31B2470A" w14:textId="77777777" w:rsidTr="00F300C7">
        <w:tc>
          <w:tcPr>
            <w:tcW w:w="9562" w:type="dxa"/>
          </w:tcPr>
          <w:p w14:paraId="1222677D" w14:textId="22E41323" w:rsidR="00F300C7" w:rsidRPr="00AD149E" w:rsidRDefault="00F300C7" w:rsidP="00680D99">
            <w:pPr>
              <w:spacing w:before="240" w:after="240"/>
              <w:ind w:right="-10"/>
              <w:jc w:val="both"/>
              <w:rPr>
                <w:rFonts w:ascii="Sylfaen" w:hAnsi="Sylfaen"/>
                <w:b/>
                <w:bCs/>
                <w:lang w:val="ms-MY"/>
              </w:rPr>
            </w:pPr>
            <w:r w:rsidRPr="00AD149E">
              <w:rPr>
                <w:rFonts w:ascii="Sylfaen" w:hAnsi="Sylfaen"/>
                <w:b/>
                <w:bCs/>
                <w:lang w:val="ms-MY"/>
              </w:rPr>
              <w:t>PENTING!</w:t>
            </w:r>
          </w:p>
          <w:p w14:paraId="3B11B750" w14:textId="26291BF6" w:rsidR="00F300C7" w:rsidRPr="00AD149E" w:rsidRDefault="00F300C7" w:rsidP="00680D99">
            <w:pPr>
              <w:spacing w:after="240"/>
              <w:ind w:right="-10"/>
              <w:jc w:val="both"/>
              <w:rPr>
                <w:rFonts w:ascii="Sylfaen" w:hAnsi="Sylfaen"/>
                <w:lang w:val="ms-MY"/>
              </w:rPr>
            </w:pPr>
            <w:r w:rsidRPr="00AD149E">
              <w:rPr>
                <w:rFonts w:ascii="Sylfaen" w:hAnsi="Sylfaen"/>
                <w:lang w:val="ms-MY"/>
              </w:rPr>
              <w:t>Pihak kontraktor wajib memastikan bahawa setiap jentera dan peralatan berada di dalam keadaan baik dan selamat untuk bekerja.</w:t>
            </w:r>
          </w:p>
        </w:tc>
      </w:tr>
    </w:tbl>
    <w:p w14:paraId="4CFBDCB9" w14:textId="16E10F28" w:rsidR="00672E75" w:rsidRPr="00AD149E" w:rsidRDefault="00672E75" w:rsidP="00680D99">
      <w:pPr>
        <w:pStyle w:val="Heading1"/>
        <w:ind w:right="-10"/>
        <w:rPr>
          <w:lang w:val="ms-MY"/>
        </w:rPr>
      </w:pPr>
      <w:r w:rsidRPr="00AD149E">
        <w:rPr>
          <w:lang w:val="ms-MY"/>
        </w:rPr>
        <w:t>3.3</w:t>
      </w:r>
      <w:r w:rsidRPr="00AD149E">
        <w:rPr>
          <w:lang w:val="ms-MY"/>
        </w:rPr>
        <w:tab/>
        <w:t>JAMINAN KE ATAS PEKERJA KONTRAKTOR</w:t>
      </w:r>
    </w:p>
    <w:p w14:paraId="5A5DD3E4" w14:textId="77777777" w:rsidR="00407DA7" w:rsidRPr="00AD149E" w:rsidRDefault="00407DA7" w:rsidP="00680D99">
      <w:pPr>
        <w:spacing w:before="240" w:after="240"/>
        <w:ind w:left="540" w:right="-10"/>
        <w:jc w:val="both"/>
        <w:rPr>
          <w:rFonts w:ascii="Sylfaen" w:hAnsi="Sylfaen"/>
          <w:lang w:val="ms-MY"/>
        </w:rPr>
      </w:pPr>
      <w:r w:rsidRPr="00AD149E">
        <w:rPr>
          <w:rFonts w:ascii="Sylfaen" w:hAnsi="Sylfaen"/>
          <w:lang w:val="ms-MY"/>
        </w:rPr>
        <w:t>Pihak kontraktor perlu mematuhi syarat-syarat kelayakan dan juga jaminan (insurans) untuk menjalankan kerja di tapak. Pihak Air Selangor berhak untuk mengarahkan mana-mana pekerja untuk keluar daripada tapak kerja sekiranya syarat-syarat seperti berikut tidak dipatuhi;</w:t>
      </w:r>
    </w:p>
    <w:p w14:paraId="086D50B7" w14:textId="41449DE6" w:rsidR="00407DA7" w:rsidRPr="00AD149E" w:rsidRDefault="00012D4C" w:rsidP="00680D99">
      <w:pPr>
        <w:pStyle w:val="ListParagraph"/>
        <w:numPr>
          <w:ilvl w:val="0"/>
          <w:numId w:val="9"/>
        </w:numPr>
        <w:spacing w:before="240" w:after="240"/>
        <w:ind w:right="-10"/>
        <w:jc w:val="both"/>
        <w:rPr>
          <w:rFonts w:ascii="Sylfaen" w:hAnsi="Sylfaen"/>
          <w:lang w:val="ms-MY"/>
        </w:rPr>
      </w:pPr>
      <w:r w:rsidRPr="00AD149E">
        <w:rPr>
          <w:rFonts w:ascii="Sylfaen" w:hAnsi="Sylfaen"/>
          <w:lang w:val="ms-MY"/>
        </w:rPr>
        <w:t>Insurans</w:t>
      </w:r>
    </w:p>
    <w:p w14:paraId="3DF6FA95" w14:textId="77777777" w:rsidR="00EC3437" w:rsidRPr="00AD149E" w:rsidRDefault="00EC3437" w:rsidP="00680D99">
      <w:pPr>
        <w:spacing w:before="240"/>
        <w:ind w:left="1276" w:right="-10"/>
        <w:jc w:val="both"/>
        <w:rPr>
          <w:rFonts w:ascii="Sylfaen" w:hAnsi="Sylfaen"/>
          <w:lang w:val="ms-MY"/>
        </w:rPr>
      </w:pPr>
      <w:r w:rsidRPr="00AD149E">
        <w:rPr>
          <w:rFonts w:ascii="Sylfaen" w:hAnsi="Sylfaen"/>
          <w:lang w:val="ms-MY"/>
        </w:rPr>
        <w:t xml:space="preserve">Kontraktor perlu mengemukakan polisi insuran yang mencukupi seperti yang disyaratkan Air Selangor. Polisi insuran tersebut perlu sah untuk tempoh setahun sebagai syarat sebelum memulakan kerja dan sekiranya tempoh sah tersebut hampir tamat ianya perlulah diperbaharui. </w:t>
      </w:r>
    </w:p>
    <w:p w14:paraId="3780ABB6" w14:textId="46F7F52E" w:rsidR="00EC3437" w:rsidRPr="00AD149E" w:rsidRDefault="00EC3437" w:rsidP="00680D99">
      <w:pPr>
        <w:spacing w:before="240"/>
        <w:ind w:left="1276" w:right="-10"/>
        <w:jc w:val="both"/>
        <w:rPr>
          <w:rFonts w:ascii="Sylfaen" w:hAnsi="Sylfaen"/>
          <w:lang w:val="ms-MY"/>
        </w:rPr>
      </w:pPr>
      <w:r w:rsidRPr="00AD149E">
        <w:rPr>
          <w:rFonts w:ascii="Sylfaen" w:hAnsi="Sylfaen"/>
          <w:lang w:val="ms-MY"/>
        </w:rPr>
        <w:lastRenderedPageBreak/>
        <w:t>Kontraktor boleh melantik mana-mana syarikat insuran yang berdaftar tetapi perlindungan insuran tersebut perlulah menepati syarat yang ditetapkan Air Selangor.</w:t>
      </w:r>
    </w:p>
    <w:p w14:paraId="0059D003" w14:textId="4D89B8BB" w:rsidR="00EC3437" w:rsidRPr="00AD149E" w:rsidRDefault="00EC3437" w:rsidP="00680D99">
      <w:pPr>
        <w:spacing w:before="240" w:after="240"/>
        <w:ind w:left="1276" w:right="-10"/>
        <w:jc w:val="both"/>
        <w:rPr>
          <w:rFonts w:ascii="Sylfaen" w:hAnsi="Sylfaen"/>
          <w:lang w:val="ms-MY"/>
        </w:rPr>
      </w:pPr>
      <w:r w:rsidRPr="00AD149E">
        <w:rPr>
          <w:rFonts w:ascii="Sylfaen" w:hAnsi="Sylfaen"/>
          <w:lang w:val="ms-MY"/>
        </w:rPr>
        <w:t>Polisi-polisi insuran yang didepositkan kepada Air Selangor hendaklah didaftarkan atas nama Syarikat Bekalan Air Selangor Sdn Bhd dan Kontraktor. Anggaran Nilai Kontrak berjumlah RM100,000.00 setahun digunakan sebagai asas perlindungan insuran ini. Polisi insuran yang diwajibkan adalah seperti berikut:</w:t>
      </w:r>
    </w:p>
    <w:p w14:paraId="289A29A0" w14:textId="77777777" w:rsidR="003C6431" w:rsidRPr="00AD149E" w:rsidRDefault="003C6431" w:rsidP="00680D99">
      <w:pPr>
        <w:pStyle w:val="ListParagraph"/>
        <w:numPr>
          <w:ilvl w:val="1"/>
          <w:numId w:val="9"/>
        </w:numPr>
        <w:spacing w:before="240" w:after="240"/>
        <w:ind w:right="-10"/>
        <w:rPr>
          <w:rFonts w:ascii="Sylfaen" w:hAnsi="Sylfaen"/>
          <w:lang w:val="ms-MY"/>
        </w:rPr>
      </w:pPr>
      <w:r w:rsidRPr="00AD149E">
        <w:rPr>
          <w:rFonts w:ascii="Sylfaen" w:hAnsi="Sylfaen"/>
          <w:lang w:val="ms-MY"/>
        </w:rPr>
        <w:t>Contractor's All Risk Insurance</w:t>
      </w:r>
    </w:p>
    <w:p w14:paraId="1CA2646E" w14:textId="138DC4AF" w:rsidR="006803D2" w:rsidRPr="00AD149E" w:rsidRDefault="006803D2" w:rsidP="00680D99">
      <w:pPr>
        <w:spacing w:before="240" w:after="240"/>
        <w:ind w:left="1980" w:right="-10"/>
        <w:rPr>
          <w:rFonts w:ascii="Sylfaen" w:hAnsi="Sylfaen"/>
          <w:lang w:val="ms-MY"/>
        </w:rPr>
      </w:pPr>
      <w:r w:rsidRPr="00AD149E">
        <w:rPr>
          <w:rFonts w:ascii="Sylfaen" w:hAnsi="Sylfaen"/>
          <w:lang w:val="ms-MY"/>
        </w:rPr>
        <w:t>Penetapan insuran ini adalah seperti berikut:-</w:t>
      </w:r>
    </w:p>
    <w:p w14:paraId="6C914078" w14:textId="2E3C11AB" w:rsidR="003C6431" w:rsidRPr="00AD149E" w:rsidRDefault="006803D2" w:rsidP="00680D99">
      <w:pPr>
        <w:pStyle w:val="ListParagraph"/>
        <w:numPr>
          <w:ilvl w:val="2"/>
          <w:numId w:val="9"/>
        </w:numPr>
        <w:spacing w:before="240" w:after="240"/>
        <w:ind w:right="-10"/>
        <w:rPr>
          <w:rFonts w:ascii="Sylfaen" w:hAnsi="Sylfaen"/>
          <w:b/>
          <w:bCs/>
          <w:lang w:val="ms-MY"/>
        </w:rPr>
      </w:pPr>
      <w:r w:rsidRPr="00AD149E">
        <w:rPr>
          <w:rFonts w:ascii="Sylfaen" w:hAnsi="Sylfaen"/>
          <w:b/>
          <w:bCs/>
          <w:lang w:val="ms-MY"/>
        </w:rPr>
        <w:t>Seksyen 1: Material Damage</w:t>
      </w:r>
    </w:p>
    <w:p w14:paraId="6EDCF25D" w14:textId="7B32C308" w:rsidR="009F6EE2" w:rsidRPr="00AD149E" w:rsidRDefault="00CC035A" w:rsidP="00680D99">
      <w:pPr>
        <w:spacing w:before="240" w:after="240"/>
        <w:ind w:left="2520" w:right="-10"/>
        <w:rPr>
          <w:rFonts w:ascii="Sylfaen" w:hAnsi="Sylfaen"/>
          <w:lang w:val="ms-MY"/>
        </w:rPr>
      </w:pPr>
      <w:r w:rsidRPr="00AD149E">
        <w:rPr>
          <w:rFonts w:ascii="Sylfaen" w:hAnsi="Sylfaen"/>
          <w:lang w:val="ms-MY"/>
        </w:rPr>
        <w:t>Jumlah liputan : Minimum RM 100,000.00 dan Maksimum RM 300,000.00. Jumlah ini adalah merupakan jumlah anggaran kos keseluruhan untuk tempoh satu (1) tahun.</w:t>
      </w:r>
    </w:p>
    <w:p w14:paraId="3D2D5F74" w14:textId="54B81491" w:rsidR="00CC035A" w:rsidRPr="00AD149E" w:rsidRDefault="00FF0036" w:rsidP="00680D99">
      <w:pPr>
        <w:spacing w:before="240" w:after="240"/>
        <w:ind w:left="2520" w:right="-10"/>
        <w:rPr>
          <w:rFonts w:ascii="Sylfaen" w:hAnsi="Sylfaen"/>
          <w:lang w:val="ms-MY"/>
        </w:rPr>
      </w:pPr>
      <w:r w:rsidRPr="00AD149E">
        <w:rPr>
          <w:rFonts w:ascii="Sylfaen" w:hAnsi="Sylfaen"/>
          <w:lang w:val="ms-MY"/>
        </w:rPr>
        <w:t>Tempoh liputan : Satu (1) tahun</w:t>
      </w:r>
    </w:p>
    <w:p w14:paraId="05A031D5" w14:textId="73DC8B67" w:rsidR="00866704" w:rsidRPr="00AD149E" w:rsidRDefault="00866704" w:rsidP="00680D99">
      <w:pPr>
        <w:pStyle w:val="ListParagraph"/>
        <w:numPr>
          <w:ilvl w:val="2"/>
          <w:numId w:val="9"/>
        </w:numPr>
        <w:spacing w:before="240" w:after="240"/>
        <w:ind w:right="-10"/>
        <w:rPr>
          <w:rFonts w:ascii="Sylfaen" w:hAnsi="Sylfaen"/>
          <w:b/>
          <w:bCs/>
          <w:lang w:val="ms-MY"/>
        </w:rPr>
      </w:pPr>
      <w:r w:rsidRPr="00AD149E">
        <w:rPr>
          <w:rFonts w:ascii="Sylfaen" w:hAnsi="Sylfaen"/>
          <w:b/>
          <w:bCs/>
          <w:lang w:val="ms-MY"/>
        </w:rPr>
        <w:t>Seksyen 2:Third Party Liability</w:t>
      </w:r>
    </w:p>
    <w:p w14:paraId="5855781E" w14:textId="47304DE1" w:rsidR="007A64AF" w:rsidRPr="00AD149E" w:rsidRDefault="00BA073C" w:rsidP="00680D99">
      <w:pPr>
        <w:spacing w:before="240" w:after="240"/>
        <w:ind w:left="2520" w:right="-10"/>
        <w:rPr>
          <w:rFonts w:ascii="Sylfaen" w:hAnsi="Sylfaen"/>
          <w:lang w:val="ms-MY"/>
        </w:rPr>
      </w:pPr>
      <w:r w:rsidRPr="00AD149E">
        <w:rPr>
          <w:rFonts w:ascii="Sylfaen" w:hAnsi="Sylfaen"/>
          <w:lang w:val="ms-MY"/>
        </w:rPr>
        <w:t>Had liputan : RM 150,000.00 untuk setiap kemalangan dan tidak terhad dalam tempoh liputan.</w:t>
      </w:r>
    </w:p>
    <w:p w14:paraId="4681FE54" w14:textId="4B8269E0" w:rsidR="00BA073C" w:rsidRPr="00AD149E" w:rsidRDefault="00CB4CB0" w:rsidP="00680D99">
      <w:pPr>
        <w:ind w:left="2520" w:right="-10"/>
        <w:rPr>
          <w:rFonts w:ascii="Sylfaen" w:hAnsi="Sylfaen"/>
          <w:lang w:val="ms-MY"/>
        </w:rPr>
      </w:pPr>
      <w:r w:rsidRPr="00AD149E">
        <w:rPr>
          <w:rFonts w:ascii="Sylfaen" w:hAnsi="Sylfaen"/>
          <w:lang w:val="ms-MY"/>
        </w:rPr>
        <w:t>Tempoh liputan : Satu (1) tahun</w:t>
      </w:r>
    </w:p>
    <w:p w14:paraId="2A08F9C9" w14:textId="14967C77" w:rsidR="004557C0" w:rsidRPr="00AD149E" w:rsidRDefault="004557C0" w:rsidP="00680D99">
      <w:pPr>
        <w:pStyle w:val="ListParagraph"/>
        <w:numPr>
          <w:ilvl w:val="1"/>
          <w:numId w:val="9"/>
        </w:numPr>
        <w:spacing w:before="240" w:after="240"/>
        <w:ind w:right="-10"/>
        <w:rPr>
          <w:rFonts w:ascii="Sylfaen" w:hAnsi="Sylfaen"/>
          <w:lang w:val="ms-MY"/>
        </w:rPr>
      </w:pPr>
      <w:r w:rsidRPr="00AD149E">
        <w:rPr>
          <w:rFonts w:ascii="Sylfaen" w:hAnsi="Sylfaen"/>
          <w:lang w:val="ms-MY"/>
        </w:rPr>
        <w:t>Workmen's Compensation Insurance</w:t>
      </w:r>
    </w:p>
    <w:p w14:paraId="607B3907" w14:textId="136F8579" w:rsidR="0054674D" w:rsidRPr="00AD149E" w:rsidRDefault="0054674D" w:rsidP="00680D99">
      <w:pPr>
        <w:spacing w:before="240" w:after="240"/>
        <w:ind w:left="1620" w:right="-10"/>
        <w:rPr>
          <w:rFonts w:ascii="Sylfaen" w:hAnsi="Sylfaen"/>
          <w:lang w:val="ms-MY"/>
        </w:rPr>
      </w:pPr>
      <w:r w:rsidRPr="00AD149E">
        <w:rPr>
          <w:rFonts w:ascii="Sylfaen" w:hAnsi="Sylfaen"/>
          <w:lang w:val="ms-MY"/>
        </w:rPr>
        <w:t>Kontraktor adalah bertanggungjawab untuk mematuhi syarat-syarat yang telah ditetapkan untuk melindungi para perkerjanya di bawah skim PERKESO. Bagaimanapun sekiranya perlindungan pekerja tidak diliputi oleh skim PERKESO, kontraktor perlu mendapatkan perlindungan bagi pekerjanya dengan mengambil Insuran Pampasan Pekerja (Workmen’s Compensation).</w:t>
      </w:r>
    </w:p>
    <w:p w14:paraId="4099E05C" w14:textId="31171E29" w:rsidR="0054674D" w:rsidRPr="00AD149E" w:rsidRDefault="0054674D" w:rsidP="00680D99">
      <w:pPr>
        <w:spacing w:before="240" w:after="240"/>
        <w:ind w:left="1620" w:right="-10"/>
        <w:rPr>
          <w:rFonts w:ascii="Sylfaen" w:hAnsi="Sylfaen"/>
          <w:lang w:val="ms-MY"/>
        </w:rPr>
      </w:pPr>
      <w:r w:rsidRPr="00AD149E">
        <w:rPr>
          <w:rFonts w:ascii="Sylfaen" w:hAnsi="Sylfaen"/>
          <w:lang w:val="ms-MY"/>
        </w:rPr>
        <w:t>Nilai liputan Insuran Pampasan Pekerja adalah seperti berikut:-</w:t>
      </w:r>
    </w:p>
    <w:p w14:paraId="29C0E0EC" w14:textId="72EAEE86" w:rsidR="004E0792" w:rsidRPr="00AD149E" w:rsidRDefault="004E0792" w:rsidP="00680D99">
      <w:pPr>
        <w:spacing w:before="240" w:after="240"/>
        <w:ind w:left="1620" w:right="-10"/>
        <w:rPr>
          <w:rFonts w:ascii="Sylfaen" w:hAnsi="Sylfaen"/>
          <w:lang w:val="ms-MY"/>
        </w:rPr>
      </w:pPr>
      <w:r w:rsidRPr="00AD149E">
        <w:rPr>
          <w:rFonts w:ascii="Sylfaen" w:hAnsi="Sylfaen"/>
          <w:lang w:val="ms-MY"/>
        </w:rPr>
        <w:t>Jumlah liputan : 20% dari jumlah RM 100,000.00 (iaitu Jumlah Anggaran Kerja dalam tempoh setahun = RM 20,000.00) ; Tempoh liputan : Satu (1) tahun</w:t>
      </w:r>
    </w:p>
    <w:tbl>
      <w:tblPr>
        <w:tblStyle w:val="TableGrid"/>
        <w:tblW w:w="0" w:type="auto"/>
        <w:tblLook w:val="04A0" w:firstRow="1" w:lastRow="0" w:firstColumn="1" w:lastColumn="0" w:noHBand="0" w:noVBand="1"/>
      </w:tblPr>
      <w:tblGrid>
        <w:gridCol w:w="9336"/>
      </w:tblGrid>
      <w:tr w:rsidR="00B86A5A" w:rsidRPr="00AD149E" w14:paraId="03DE6183" w14:textId="77777777" w:rsidTr="00B86A5A">
        <w:tc>
          <w:tcPr>
            <w:tcW w:w="9336" w:type="dxa"/>
          </w:tcPr>
          <w:p w14:paraId="4080E8CB" w14:textId="77777777" w:rsidR="00B86A5A" w:rsidRPr="00AD149E" w:rsidRDefault="00293534" w:rsidP="00680D99">
            <w:pPr>
              <w:spacing w:before="240" w:after="240"/>
              <w:ind w:right="-10"/>
              <w:rPr>
                <w:rFonts w:ascii="Sylfaen" w:hAnsi="Sylfaen"/>
                <w:b/>
                <w:bCs/>
                <w:lang w:val="ms-MY"/>
              </w:rPr>
            </w:pPr>
            <w:r w:rsidRPr="00AD149E">
              <w:rPr>
                <w:rFonts w:ascii="Sylfaen" w:hAnsi="Sylfaen"/>
                <w:b/>
                <w:bCs/>
                <w:lang w:val="ms-MY"/>
              </w:rPr>
              <w:t>NOTA</w:t>
            </w:r>
          </w:p>
          <w:p w14:paraId="7FABFB8E" w14:textId="208F038D" w:rsidR="00293534" w:rsidRPr="00AD149E" w:rsidRDefault="00293534" w:rsidP="00680D99">
            <w:pPr>
              <w:spacing w:before="240" w:after="240"/>
              <w:ind w:right="-10"/>
              <w:rPr>
                <w:rFonts w:ascii="Sylfaen" w:hAnsi="Sylfaen"/>
                <w:lang w:val="ms-MY"/>
              </w:rPr>
            </w:pPr>
            <w:r w:rsidRPr="00AD149E">
              <w:rPr>
                <w:rFonts w:ascii="Sylfaen" w:hAnsi="Sylfaen"/>
                <w:lang w:val="ms-MY"/>
              </w:rPr>
              <w:lastRenderedPageBreak/>
              <w:t>Jika jumlah kontrak (Kiraan Kumulatif bagi semua MWO yang dikeluarkan) melebihi RM 100,000.00 kontraktor berkenaan perlu menambah dan memaklumkan kepada syarikat insuran terbabit (melalui kaedah “endorsement”) supaya jumlah liputan dinaikkan dan ditambah kepada jumlah sedia ada. Sebarang perubahan ke atas syarat-syarat ini akan di maklumkan kepada pihak Kontraktor dari masa ke semasa.</w:t>
            </w:r>
          </w:p>
        </w:tc>
      </w:tr>
    </w:tbl>
    <w:p w14:paraId="166F6826" w14:textId="77777777" w:rsidR="0078472B" w:rsidRPr="00AD149E" w:rsidRDefault="0078472B" w:rsidP="00680D99">
      <w:pPr>
        <w:ind w:right="-10"/>
        <w:rPr>
          <w:rFonts w:ascii="Sylfaen" w:hAnsi="Sylfaen"/>
          <w:lang w:val="ms-MY"/>
        </w:rPr>
      </w:pPr>
    </w:p>
    <w:p w14:paraId="3AF52E09" w14:textId="08D1BAF8" w:rsidR="00672E75" w:rsidRPr="00AD149E" w:rsidRDefault="00672E75" w:rsidP="00680D99">
      <w:pPr>
        <w:pStyle w:val="Heading1"/>
        <w:ind w:right="-10"/>
        <w:rPr>
          <w:lang w:val="ms-MY"/>
        </w:rPr>
      </w:pPr>
      <w:r w:rsidRPr="00AD149E">
        <w:rPr>
          <w:lang w:val="ms-MY"/>
        </w:rPr>
        <w:t>3.4</w:t>
      </w:r>
      <w:r w:rsidRPr="00AD149E">
        <w:rPr>
          <w:lang w:val="ms-MY"/>
        </w:rPr>
        <w:tab/>
        <w:t>TANGGUNGJAWAB KONTRAKTOR</w:t>
      </w:r>
    </w:p>
    <w:p w14:paraId="4E4470D2" w14:textId="20DCB9B5" w:rsidR="0060033F" w:rsidRPr="00AD149E" w:rsidRDefault="0060033F"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Pihak kontraktor adalah diwajibkan supaya mematuhi kepada segala syarat dan peraturan yang ditetapkan Air Selangor samada melalui lain-lain garispanduan, spesifikasi, prosedur dan sebagainya.</w:t>
      </w:r>
    </w:p>
    <w:p w14:paraId="4A233AD1" w14:textId="5DADA08C" w:rsidR="0060033F" w:rsidRPr="00AD149E" w:rsidRDefault="0060033F"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 xml:space="preserve">Penggunaan </w:t>
      </w:r>
      <w:r w:rsidR="00160EE0" w:rsidRPr="00AD149E">
        <w:rPr>
          <w:rFonts w:ascii="Sylfaen" w:hAnsi="Sylfaen"/>
          <w:lang w:val="ms-MY"/>
        </w:rPr>
        <w:t xml:space="preserve">baju seragam, peralatan berlogo dan papantanda kerja Air Selangor serta apa- apa perkara gambaran yang boleh menunjukkan seolah- olah kerja- kerja Air Selangor sedang dijalankan; adalah </w:t>
      </w:r>
      <w:r w:rsidR="00160EE0" w:rsidRPr="00AD149E">
        <w:rPr>
          <w:rFonts w:ascii="Sylfaen" w:hAnsi="Sylfaen"/>
          <w:b/>
          <w:bCs/>
          <w:lang w:val="ms-MY"/>
        </w:rPr>
        <w:t>DILARANG SAMA SEKALI</w:t>
      </w:r>
      <w:r w:rsidR="00160EE0" w:rsidRPr="00AD149E">
        <w:rPr>
          <w:rFonts w:ascii="Sylfaen" w:hAnsi="Sylfaen"/>
          <w:lang w:val="ms-MY"/>
        </w:rPr>
        <w:t xml:space="preserve"> dari digunakan semasa menjalankan kerja- kerja pihak lain selain dari Air Selangor.</w:t>
      </w:r>
    </w:p>
    <w:p w14:paraId="198FDADD" w14:textId="15FCF06F"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 xml:space="preserve">Kontraktor perlu memastikan setiap </w:t>
      </w:r>
      <w:r w:rsidRPr="00AD149E">
        <w:rPr>
          <w:rFonts w:ascii="Sylfaen" w:hAnsi="Sylfaen"/>
          <w:b/>
          <w:bCs/>
          <w:lang w:val="ms-MY"/>
        </w:rPr>
        <w:t>BAHAN</w:t>
      </w:r>
      <w:r w:rsidRPr="00AD149E">
        <w:rPr>
          <w:rFonts w:ascii="Sylfaen" w:hAnsi="Sylfaen"/>
          <w:lang w:val="ms-MY"/>
        </w:rPr>
        <w:t xml:space="preserve"> yang digunakan adalah menepati kepada kehendak spesifikasi yang ditetapkan Air Selangor.</w:t>
      </w:r>
    </w:p>
    <w:p w14:paraId="628FC03E" w14:textId="7393E062"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Kontraktor perlu bertanggungjawab sepenuhnya ke atas keselamatan para pekerjanya melalui perlaksanaan kerja yang mengamalkan kepentingan keselamatan dan kesihatan pekerja.</w:t>
      </w:r>
    </w:p>
    <w:p w14:paraId="1A4BC782" w14:textId="5FACACBD"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Di atas tanggungan sendiri, kontraktor perlu memastikan para pekerjanya menghadiri latihan yang bersesuaian seperti Latihan Induksi Untuk Pekerja Pembinaan (Safety Induction for Construction Workers) daripada NIOSH atau CIDB sebagai pengesahan serta memastikan kelayakan para pekerjanya sebelum dibenarkan untuk menjalankan kerja di tapak.</w:t>
      </w:r>
    </w:p>
    <w:p w14:paraId="03C46152" w14:textId="7E3D1DD2"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Selain daripada itu, kontraktor juga perlu membekalkan kepada para pekerjanya dengan pakaian keselamatan yang bersesuaian dan mencukupi seperti kasut keselamatan, topi keselamatan, jaket keselamatan dan sebagainya.</w:t>
      </w:r>
    </w:p>
    <w:p w14:paraId="72AFF9A0" w14:textId="4C187891"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Pihak kontraktor perlu menguruskan sisa buangan dan korekan dengan sempurna setelah kerja-kerja senggaraan pembaikan selesai dijalankan.</w:t>
      </w:r>
    </w:p>
    <w:p w14:paraId="73A41106" w14:textId="081AF19B"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Kontraktor perlu pada bila-bila masa memberikan kebenaran kepada Air Selangor untuk menjalankan pemeriksaan ke atas para pekerjanya, bahan dan rekod berkaitan yang yang terlibat di dalam sesuatu perlaksanaan kerja bagi membolehkan Air Selangor untuk;</w:t>
      </w:r>
    </w:p>
    <w:p w14:paraId="5BDF09AC" w14:textId="206531B7" w:rsidR="00160EE0" w:rsidRPr="00AD149E" w:rsidRDefault="00160EE0" w:rsidP="00680D99">
      <w:pPr>
        <w:numPr>
          <w:ilvl w:val="1"/>
          <w:numId w:val="8"/>
        </w:numPr>
        <w:spacing w:before="240"/>
        <w:ind w:right="-10"/>
        <w:rPr>
          <w:rFonts w:ascii="Sylfaen" w:hAnsi="Sylfaen"/>
          <w:lang w:val="ms-MY"/>
        </w:rPr>
      </w:pPr>
      <w:r w:rsidRPr="00AD149E">
        <w:rPr>
          <w:rFonts w:ascii="Sylfaen" w:hAnsi="Sylfaen"/>
          <w:lang w:val="ms-MY"/>
        </w:rPr>
        <w:lastRenderedPageBreak/>
        <w:t>Memastikan kepatuhan terhadap segala syarat dan peraturan yang telah ditetapkan.</w:t>
      </w:r>
    </w:p>
    <w:p w14:paraId="2535342E" w14:textId="4AFD41BC" w:rsidR="00160EE0" w:rsidRPr="00AD149E" w:rsidRDefault="00160EE0" w:rsidP="00680D99">
      <w:pPr>
        <w:numPr>
          <w:ilvl w:val="1"/>
          <w:numId w:val="8"/>
        </w:numPr>
        <w:spacing w:before="240"/>
        <w:ind w:right="-10"/>
        <w:rPr>
          <w:rFonts w:ascii="Sylfaen" w:hAnsi="Sylfaen"/>
          <w:lang w:val="ms-MY"/>
        </w:rPr>
      </w:pPr>
      <w:r w:rsidRPr="00AD149E">
        <w:rPr>
          <w:rFonts w:ascii="Sylfaen" w:hAnsi="Sylfaen"/>
          <w:lang w:val="ms-MY"/>
        </w:rPr>
        <w:t>Sekiranya perlu, bagi menjalankan audit atau siasatan terhadap sebarang ketidakpatuhan atau isu berbangkit di dalam sesuatu perlaksanaan kerja.</w:t>
      </w:r>
    </w:p>
    <w:p w14:paraId="64CD82AF" w14:textId="13C58998"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Kontraktor adalah bertanggungjawab terhadap semua kos pembetulan yang diperlukan bagi mengganti atau membaiki sebarang perkara yang didapati tidak menepati standard dan spesifikasi yang ditetapkan oleh Air Selangor.</w:t>
      </w:r>
    </w:p>
    <w:p w14:paraId="50588AD5" w14:textId="55974F6F" w:rsidR="00160EE0" w:rsidRPr="00AD149E" w:rsidRDefault="00160EE0"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Sebarang kerja-kerja spesifikasi piawaian serta lukisan-lukisan kejuruteraan bagi kerja-kerja yang melibatkan kepakaran yang tinggi, pihak kontraktor perlulah merujuk kepada buku “Air Selangor STANDARD DRAWINGS FOR PIPE LAYING WORKS” yang terkini dan boleh didapati di laman sesawang Air Selangor.</w:t>
      </w:r>
    </w:p>
    <w:p w14:paraId="31849695" w14:textId="0AE1EEA3" w:rsidR="00160EE0" w:rsidRPr="00AD149E" w:rsidRDefault="00E3778E"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Sekiranya didapati perlaksanaan kerja oleh kontraktor dilakukan dengan cara yang tidak mematuhi kepada garispanduan atau mendatangkan bahaya atau bahan yang tidak menepati kehendak yang telah ditetapkan, Air Selangor berhak untuk memberikan notis untuk mendapatkan penjelasan daripada pihak kontraktor.</w:t>
      </w:r>
    </w:p>
    <w:p w14:paraId="66A2DD45" w14:textId="5BE27952" w:rsidR="00E3778E" w:rsidRPr="00AD149E" w:rsidRDefault="00E3778E" w:rsidP="00680D99">
      <w:pPr>
        <w:numPr>
          <w:ilvl w:val="0"/>
          <w:numId w:val="8"/>
        </w:numPr>
        <w:tabs>
          <w:tab w:val="clear" w:pos="3600"/>
        </w:tabs>
        <w:spacing w:before="240"/>
        <w:ind w:left="1134" w:right="-10" w:hanging="425"/>
        <w:rPr>
          <w:rFonts w:ascii="Sylfaen" w:hAnsi="Sylfaen"/>
          <w:lang w:val="ms-MY"/>
        </w:rPr>
      </w:pPr>
      <w:r w:rsidRPr="00AD149E">
        <w:rPr>
          <w:rFonts w:ascii="Sylfaen" w:hAnsi="Sylfaen"/>
          <w:lang w:val="ms-MY"/>
        </w:rPr>
        <w:t>Kegagalan pihak kontraktor dalam memberi alasan yang munasabah dalam tempoh yang ditetapkan, Air Selangor berhak untuk memberikan NOTIS PENGGANTUNGAN atau NOTIS PEMBERHENTIAN sekiranya kesalahan yang dilakukan adalah serius berdasarkan kepada SOP yang telah ditetapkan.</w:t>
      </w:r>
    </w:p>
    <w:p w14:paraId="219A1BD2" w14:textId="77777777" w:rsidR="0060033F" w:rsidRPr="00AD149E" w:rsidRDefault="0060033F" w:rsidP="00680D99">
      <w:pPr>
        <w:ind w:right="-10"/>
        <w:rPr>
          <w:rFonts w:ascii="Sylfaen" w:hAnsi="Sylfaen"/>
          <w:lang w:val="ms-MY"/>
        </w:rPr>
      </w:pPr>
    </w:p>
    <w:p w14:paraId="5C7E56F5" w14:textId="6C2204AD" w:rsidR="00672E75" w:rsidRPr="00AD149E" w:rsidRDefault="00672E75" w:rsidP="00680D99">
      <w:pPr>
        <w:pStyle w:val="Heading2"/>
        <w:ind w:right="-10"/>
        <w:rPr>
          <w:lang w:val="ms-MY"/>
        </w:rPr>
      </w:pPr>
      <w:r w:rsidRPr="00AD149E">
        <w:rPr>
          <w:lang w:val="ms-MY"/>
        </w:rPr>
        <w:t>3.4.1</w:t>
      </w:r>
      <w:r w:rsidRPr="00AD149E">
        <w:rPr>
          <w:lang w:val="ms-MY"/>
        </w:rPr>
        <w:tab/>
        <w:t>PENAMPILAN DAN KESELAMATAN PEKERJA KONTRAKTOR DI TAPAK</w:t>
      </w:r>
    </w:p>
    <w:p w14:paraId="2F37578D" w14:textId="29894C83" w:rsidR="00265B81" w:rsidRPr="00AD149E" w:rsidRDefault="00265B81" w:rsidP="00680D99">
      <w:pPr>
        <w:numPr>
          <w:ilvl w:val="0"/>
          <w:numId w:val="7"/>
        </w:numPr>
        <w:spacing w:before="240" w:after="240"/>
        <w:ind w:left="993" w:right="-10" w:hanging="284"/>
        <w:rPr>
          <w:rFonts w:ascii="Sylfaen" w:hAnsi="Sylfaen"/>
          <w:b/>
          <w:bCs/>
          <w:lang w:val="ms-MY"/>
        </w:rPr>
      </w:pPr>
      <w:r w:rsidRPr="00AD149E">
        <w:rPr>
          <w:rFonts w:ascii="Sylfaen" w:hAnsi="Sylfaen"/>
          <w:b/>
          <w:bCs/>
          <w:lang w:val="ms-MY"/>
        </w:rPr>
        <w:t>Kemeja-T</w:t>
      </w:r>
    </w:p>
    <w:p w14:paraId="7926929D" w14:textId="77777777" w:rsidR="00265B81" w:rsidRPr="00AD149E" w:rsidRDefault="00265B81" w:rsidP="00680D99">
      <w:pPr>
        <w:ind w:left="720" w:right="-10"/>
        <w:rPr>
          <w:rFonts w:ascii="Sylfaen" w:hAnsi="Sylfaen"/>
          <w:lang w:val="ms-MY"/>
        </w:rPr>
      </w:pPr>
      <w:r w:rsidRPr="00AD149E">
        <w:rPr>
          <w:rFonts w:ascii="Sylfaen" w:hAnsi="Sylfaen"/>
          <w:lang w:val="ms-MY"/>
        </w:rPr>
        <w:t>Kontraktor Air Selangor perlu memastikan bahawa para pekerjanya wajib memakai pakaian seragam yang diluluskan oleh pengurusan Air Selangor ketika menjalankan sebarang kerja yang berkaitan dengan Air Selangor.</w:t>
      </w:r>
    </w:p>
    <w:p w14:paraId="30A44096" w14:textId="64C6D516" w:rsidR="00265B81" w:rsidRPr="00AD149E" w:rsidRDefault="00265B81" w:rsidP="00680D99">
      <w:pPr>
        <w:numPr>
          <w:ilvl w:val="0"/>
          <w:numId w:val="7"/>
        </w:numPr>
        <w:spacing w:before="240" w:after="240"/>
        <w:ind w:left="993" w:right="-10" w:hanging="284"/>
        <w:rPr>
          <w:rFonts w:ascii="Sylfaen" w:hAnsi="Sylfaen"/>
          <w:b/>
          <w:bCs/>
          <w:lang w:val="ms-MY"/>
        </w:rPr>
      </w:pPr>
      <w:r w:rsidRPr="00AD149E">
        <w:rPr>
          <w:rFonts w:ascii="Sylfaen" w:hAnsi="Sylfaen"/>
          <w:b/>
          <w:bCs/>
          <w:lang w:val="ms-MY"/>
        </w:rPr>
        <w:t>Tag Pekerja</w:t>
      </w:r>
    </w:p>
    <w:p w14:paraId="284E8ECA" w14:textId="77777777" w:rsidR="00265B81" w:rsidRPr="00AD149E" w:rsidRDefault="00265B81" w:rsidP="00680D99">
      <w:pPr>
        <w:ind w:left="720" w:right="-10"/>
        <w:rPr>
          <w:rFonts w:ascii="Sylfaen" w:hAnsi="Sylfaen"/>
          <w:lang w:val="ms-MY"/>
        </w:rPr>
      </w:pPr>
      <w:r w:rsidRPr="00AD149E">
        <w:rPr>
          <w:rFonts w:ascii="Sylfaen" w:hAnsi="Sylfaen"/>
          <w:lang w:val="ms-MY"/>
        </w:rPr>
        <w:t>Para pekerja kontraktor juga wajib membawa tag pekerja yang diluluskan oleh pengurusan Air Selangor dan NIOSH Air Selangor Safety Card pada setiap masa ketika menjalankan kerja yang berkaitan dengan Air Selangor.</w:t>
      </w:r>
    </w:p>
    <w:p w14:paraId="4D985A41" w14:textId="25C001C2" w:rsidR="00265B81" w:rsidRPr="00AD149E" w:rsidRDefault="00265B81" w:rsidP="00680D99">
      <w:pPr>
        <w:numPr>
          <w:ilvl w:val="0"/>
          <w:numId w:val="7"/>
        </w:numPr>
        <w:spacing w:before="240" w:after="240"/>
        <w:ind w:left="993" w:right="-10" w:hanging="284"/>
        <w:rPr>
          <w:rFonts w:ascii="Sylfaen" w:hAnsi="Sylfaen"/>
          <w:b/>
          <w:bCs/>
          <w:lang w:val="ms-MY"/>
        </w:rPr>
      </w:pPr>
      <w:r w:rsidRPr="00AD149E">
        <w:rPr>
          <w:rFonts w:ascii="Sylfaen" w:hAnsi="Sylfaen"/>
          <w:b/>
          <w:bCs/>
          <w:lang w:val="ms-MY"/>
        </w:rPr>
        <w:t>Peralatan Keselamatan Individu (Personal Protective Equipment)</w:t>
      </w:r>
    </w:p>
    <w:p w14:paraId="68CB59EF" w14:textId="77777777" w:rsidR="00265B81" w:rsidRPr="00AD149E" w:rsidRDefault="00265B81" w:rsidP="00680D99">
      <w:pPr>
        <w:ind w:left="720" w:right="-10"/>
        <w:rPr>
          <w:rFonts w:ascii="Sylfaen" w:hAnsi="Sylfaen"/>
          <w:lang w:val="ms-MY"/>
        </w:rPr>
      </w:pPr>
      <w:r w:rsidRPr="00AD149E">
        <w:rPr>
          <w:rFonts w:ascii="Sylfaen" w:hAnsi="Sylfaen"/>
          <w:lang w:val="ms-MY"/>
        </w:rPr>
        <w:t xml:space="preserve">Pemakaian pakaian serta peralatan keselamatan yang bersesuaian dengan kerja yang dijalankan adalah diwajibkan terutama ketika bekerja di dalam keadaan merbahaya </w:t>
      </w:r>
      <w:r w:rsidRPr="00AD149E">
        <w:rPr>
          <w:rFonts w:ascii="Sylfaen" w:hAnsi="Sylfaen"/>
          <w:lang w:val="ms-MY"/>
        </w:rPr>
        <w:lastRenderedPageBreak/>
        <w:t>seperti menjalankan kerja pada waktu gelap, di kawasan tertutup (confine space), di kawasan korekan yang dalam dan sebagainya.</w:t>
      </w:r>
    </w:p>
    <w:p w14:paraId="5C461C5C" w14:textId="77777777" w:rsidR="00265B81" w:rsidRPr="00AD149E" w:rsidRDefault="00265B81" w:rsidP="00680D99">
      <w:pPr>
        <w:ind w:left="720" w:right="-10"/>
        <w:rPr>
          <w:rFonts w:ascii="Sylfaen" w:hAnsi="Sylfaen"/>
          <w:lang w:val="ms-MY"/>
        </w:rPr>
      </w:pPr>
    </w:p>
    <w:p w14:paraId="08BADCE7" w14:textId="77777777" w:rsidR="00265B81" w:rsidRPr="00AD149E" w:rsidRDefault="00265B81" w:rsidP="00680D99">
      <w:pPr>
        <w:ind w:left="720" w:right="-10"/>
        <w:rPr>
          <w:rFonts w:ascii="Sylfaen" w:hAnsi="Sylfaen"/>
          <w:lang w:val="ms-MY"/>
        </w:rPr>
      </w:pPr>
      <w:r w:rsidRPr="00AD149E">
        <w:rPr>
          <w:rFonts w:ascii="Sylfaen" w:hAnsi="Sylfaen"/>
          <w:lang w:val="ms-MY"/>
        </w:rPr>
        <w:t>Justeru itu, kontraktor juga perlu sentiasa bersedia dengan memastikan pakaian keselamatan yang lengkap dapat disediakan kepada para pekerja pada bila-bila masa yang diperlukan. Pakaian keselamatan yang diwajibkan ke atas setiap pekerja kontraktor adalah seperti yang berikut;</w:t>
      </w:r>
    </w:p>
    <w:p w14:paraId="03B9377A" w14:textId="77777777" w:rsidR="00265B81" w:rsidRPr="00AD149E" w:rsidRDefault="00265B81" w:rsidP="00680D99">
      <w:pPr>
        <w:ind w:left="720" w:right="-10"/>
        <w:rPr>
          <w:rFonts w:ascii="Sylfaen" w:hAnsi="Sylfaen"/>
          <w:lang w:val="ms-MY"/>
        </w:rPr>
      </w:pPr>
    </w:p>
    <w:p w14:paraId="73920794" w14:textId="77777777" w:rsidR="00265B81" w:rsidRPr="00AD149E" w:rsidRDefault="00265B81" w:rsidP="00680D99">
      <w:pPr>
        <w:ind w:left="720" w:right="-10"/>
        <w:rPr>
          <w:rFonts w:ascii="Sylfaen" w:hAnsi="Sylfaen"/>
          <w:lang w:val="ms-MY"/>
        </w:rPr>
      </w:pPr>
      <w:r w:rsidRPr="00AD149E">
        <w:rPr>
          <w:rFonts w:ascii="Sylfaen" w:hAnsi="Sylfaen"/>
          <w:lang w:val="ms-MY"/>
        </w:rPr>
        <w:t>1.</w:t>
      </w:r>
      <w:r w:rsidRPr="00AD149E">
        <w:rPr>
          <w:rFonts w:ascii="Sylfaen" w:hAnsi="Sylfaen"/>
          <w:lang w:val="ms-MY"/>
        </w:rPr>
        <w:tab/>
        <w:t>Jaket keselamatan berwarna terang yang mempunyai ciri pantulan cahaya.</w:t>
      </w:r>
    </w:p>
    <w:p w14:paraId="4439A4D0" w14:textId="77777777" w:rsidR="00265B81" w:rsidRPr="00AD149E" w:rsidRDefault="00265B81" w:rsidP="00680D99">
      <w:pPr>
        <w:ind w:left="720" w:right="-10"/>
        <w:rPr>
          <w:rFonts w:ascii="Sylfaen" w:hAnsi="Sylfaen"/>
          <w:lang w:val="ms-MY"/>
        </w:rPr>
      </w:pPr>
      <w:r w:rsidRPr="00AD149E">
        <w:rPr>
          <w:rFonts w:ascii="Sylfaen" w:hAnsi="Sylfaen"/>
          <w:lang w:val="ms-MY"/>
        </w:rPr>
        <w:t>2.</w:t>
      </w:r>
      <w:r w:rsidRPr="00AD149E">
        <w:rPr>
          <w:rFonts w:ascii="Sylfaen" w:hAnsi="Sylfaen"/>
          <w:lang w:val="ms-MY"/>
        </w:rPr>
        <w:tab/>
        <w:t>Topi keselamatan</w:t>
      </w:r>
    </w:p>
    <w:p w14:paraId="727496B4" w14:textId="77777777" w:rsidR="00265B81" w:rsidRPr="00AD149E" w:rsidRDefault="00265B81" w:rsidP="00680D99">
      <w:pPr>
        <w:ind w:left="720" w:right="-10"/>
        <w:rPr>
          <w:rFonts w:ascii="Sylfaen" w:hAnsi="Sylfaen"/>
          <w:lang w:val="ms-MY"/>
        </w:rPr>
      </w:pPr>
      <w:r w:rsidRPr="00AD149E">
        <w:rPr>
          <w:rFonts w:ascii="Sylfaen" w:hAnsi="Sylfaen"/>
          <w:lang w:val="ms-MY"/>
        </w:rPr>
        <w:t>3.</w:t>
      </w:r>
      <w:r w:rsidRPr="00AD149E">
        <w:rPr>
          <w:rFonts w:ascii="Sylfaen" w:hAnsi="Sylfaen"/>
          <w:lang w:val="ms-MY"/>
        </w:rPr>
        <w:tab/>
        <w:t>Kasut keselamatan</w:t>
      </w:r>
    </w:p>
    <w:p w14:paraId="7DC65ABE" w14:textId="77777777" w:rsidR="00265B81" w:rsidRPr="00AD149E" w:rsidRDefault="00265B81" w:rsidP="00680D99">
      <w:pPr>
        <w:ind w:left="720" w:right="-10"/>
        <w:rPr>
          <w:rFonts w:ascii="Sylfaen" w:hAnsi="Sylfaen"/>
          <w:lang w:val="ms-MY"/>
        </w:rPr>
      </w:pPr>
      <w:r w:rsidRPr="00AD149E">
        <w:rPr>
          <w:rFonts w:ascii="Sylfaen" w:hAnsi="Sylfaen"/>
          <w:lang w:val="ms-MY"/>
        </w:rPr>
        <w:t>4.</w:t>
      </w:r>
      <w:r w:rsidRPr="00AD149E">
        <w:rPr>
          <w:rFonts w:ascii="Sylfaen" w:hAnsi="Sylfaen"/>
          <w:lang w:val="ms-MY"/>
        </w:rPr>
        <w:tab/>
        <w:t>Topeng pelindung muka pengimpal (bagi kerja-kerja kimpalan)</w:t>
      </w:r>
    </w:p>
    <w:p w14:paraId="3D9425D5" w14:textId="77777777" w:rsidR="00265B81" w:rsidRPr="00AD149E" w:rsidRDefault="00265B81" w:rsidP="00680D99">
      <w:pPr>
        <w:ind w:left="720" w:right="-10"/>
        <w:rPr>
          <w:rFonts w:ascii="Sylfaen" w:hAnsi="Sylfaen"/>
          <w:lang w:val="ms-MY"/>
        </w:rPr>
      </w:pPr>
      <w:r w:rsidRPr="00AD149E">
        <w:rPr>
          <w:rFonts w:ascii="Sylfaen" w:hAnsi="Sylfaen"/>
          <w:lang w:val="ms-MY"/>
        </w:rPr>
        <w:t>5.</w:t>
      </w:r>
      <w:r w:rsidRPr="00AD149E">
        <w:rPr>
          <w:rFonts w:ascii="Sylfaen" w:hAnsi="Sylfaen"/>
          <w:lang w:val="ms-MY"/>
        </w:rPr>
        <w:tab/>
        <w:t>Sarung tangan keselamatan</w:t>
      </w:r>
    </w:p>
    <w:p w14:paraId="777C2B20" w14:textId="77777777" w:rsidR="00265B81" w:rsidRPr="00AD149E" w:rsidRDefault="00265B81" w:rsidP="00680D99">
      <w:pPr>
        <w:ind w:left="720" w:right="-10"/>
        <w:rPr>
          <w:rFonts w:ascii="Sylfaen" w:hAnsi="Sylfaen"/>
          <w:lang w:val="ms-MY"/>
        </w:rPr>
      </w:pPr>
      <w:r w:rsidRPr="00AD149E">
        <w:rPr>
          <w:rFonts w:ascii="Sylfaen" w:hAnsi="Sylfaen"/>
          <w:lang w:val="ms-MY"/>
        </w:rPr>
        <w:t>5.</w:t>
      </w:r>
      <w:r w:rsidRPr="00AD149E">
        <w:rPr>
          <w:rFonts w:ascii="Sylfaen" w:hAnsi="Sylfaen"/>
          <w:lang w:val="ms-MY"/>
        </w:rPr>
        <w:tab/>
        <w:t>Safety Harness (jika perlu)</w:t>
      </w:r>
    </w:p>
    <w:p w14:paraId="718F6727" w14:textId="77777777" w:rsidR="00265B81" w:rsidRPr="00AD149E" w:rsidRDefault="00265B81" w:rsidP="00680D99">
      <w:pPr>
        <w:ind w:left="720" w:right="-10"/>
        <w:rPr>
          <w:rFonts w:ascii="Sylfaen" w:hAnsi="Sylfaen"/>
          <w:lang w:val="ms-MY"/>
        </w:rPr>
      </w:pPr>
      <w:r w:rsidRPr="00AD149E">
        <w:rPr>
          <w:rFonts w:ascii="Sylfaen" w:hAnsi="Sylfaen"/>
          <w:lang w:val="ms-MY"/>
        </w:rPr>
        <w:t>6.</w:t>
      </w:r>
      <w:r w:rsidRPr="00AD149E">
        <w:rPr>
          <w:rFonts w:ascii="Sylfaen" w:hAnsi="Sylfaen"/>
          <w:lang w:val="ms-MY"/>
        </w:rPr>
        <w:tab/>
        <w:t>Bendera (kawalan lalulintas)</w:t>
      </w:r>
    </w:p>
    <w:p w14:paraId="3B6307A6" w14:textId="77777777" w:rsidR="00672E75" w:rsidRPr="00AD149E" w:rsidRDefault="00672E75" w:rsidP="00680D99">
      <w:pPr>
        <w:ind w:left="720" w:right="-10"/>
        <w:rPr>
          <w:rFonts w:ascii="Sylfaen" w:hAnsi="Sylfaen"/>
          <w:lang w:val="ms-MY"/>
        </w:rPr>
      </w:pPr>
    </w:p>
    <w:p w14:paraId="01D14A91" w14:textId="3A0DBAE4" w:rsidR="00672E75" w:rsidRPr="00AD149E" w:rsidRDefault="00672E75" w:rsidP="00680D99">
      <w:pPr>
        <w:pStyle w:val="Heading2"/>
        <w:ind w:right="-10"/>
        <w:rPr>
          <w:lang w:val="ms-MY"/>
        </w:rPr>
      </w:pPr>
      <w:r w:rsidRPr="00AD149E">
        <w:rPr>
          <w:lang w:val="ms-MY"/>
        </w:rPr>
        <w:t>3.4.2</w:t>
      </w:r>
      <w:r w:rsidRPr="00AD149E">
        <w:rPr>
          <w:lang w:val="ms-MY"/>
        </w:rPr>
        <w:tab/>
        <w:t>KAWALAN LALULINTAS</w:t>
      </w:r>
    </w:p>
    <w:p w14:paraId="6BB7D4BF" w14:textId="590FC5F9" w:rsidR="00624C80" w:rsidRPr="00AD149E" w:rsidRDefault="00624C80" w:rsidP="00680D99">
      <w:pPr>
        <w:spacing w:after="240"/>
        <w:ind w:left="709" w:right="-10"/>
        <w:jc w:val="both"/>
        <w:rPr>
          <w:rFonts w:ascii="Sylfaen" w:hAnsi="Sylfaen"/>
          <w:lang w:val="ms-MY"/>
        </w:rPr>
      </w:pPr>
      <w:r w:rsidRPr="00AD149E">
        <w:rPr>
          <w:rFonts w:ascii="Sylfaen" w:hAnsi="Sylfaen"/>
          <w:lang w:val="ms-MY"/>
        </w:rPr>
        <w:t xml:space="preserve">Bagi memastikan kawalan lalulintas adalah teratur dan selamat, pihak kontraktor juga adalah bertanggungjawab untuk menyediakan peralatan kawalan lalulintas dan keselamatan yang bersesuaian di tapak kerja. Antara peralatan kawalan lalulintas dan keselamatan yang </w:t>
      </w:r>
      <w:r w:rsidRPr="00AD149E">
        <w:rPr>
          <w:rFonts w:ascii="Sylfaen" w:hAnsi="Sylfaen"/>
          <w:b/>
          <w:lang w:val="ms-MY"/>
        </w:rPr>
        <w:t>wajib</w:t>
      </w:r>
      <w:r w:rsidRPr="00AD149E">
        <w:rPr>
          <w:rFonts w:ascii="Sylfaen" w:hAnsi="Sylfaen"/>
          <w:lang w:val="ms-MY"/>
        </w:rPr>
        <w:t xml:space="preserve"> disediakan oleh kontraktor kerja-kerja penyenggaraan paip lantikan Air Selangor adalah seperti berikut;</w:t>
      </w:r>
    </w:p>
    <w:p w14:paraId="1CAD3581"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Papan tanda sementara Air Selangor yang mempunyai kebolehan pemantulan cahaya (</w:t>
      </w:r>
      <w:r w:rsidRPr="00AD149E">
        <w:rPr>
          <w:rFonts w:ascii="Sylfaen" w:hAnsi="Sylfaen"/>
          <w:i/>
          <w:lang w:val="ms-MY"/>
        </w:rPr>
        <w:t>reflective</w:t>
      </w:r>
      <w:r w:rsidRPr="00AD149E">
        <w:rPr>
          <w:rFonts w:ascii="Sylfaen" w:hAnsi="Sylfaen"/>
          <w:lang w:val="ms-MY"/>
        </w:rPr>
        <w:t>)</w:t>
      </w:r>
      <w:r w:rsidRPr="00AD149E">
        <w:rPr>
          <w:rFonts w:ascii="Sylfaen" w:hAnsi="Sylfaen"/>
        </w:rPr>
        <w:t xml:space="preserve"> </w:t>
      </w:r>
    </w:p>
    <w:p w14:paraId="3BEA4B5D"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Kun Air Selangor</w:t>
      </w:r>
    </w:p>
    <w:p w14:paraId="2659FCCA"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Lampu berkedip (untuk kegunaan di waktu malam / gelap)</w:t>
      </w:r>
    </w:p>
    <w:p w14:paraId="6543883A"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Lampu limpah (</w:t>
      </w:r>
      <w:r w:rsidRPr="00AD149E">
        <w:rPr>
          <w:rFonts w:ascii="Sylfaen" w:hAnsi="Sylfaen"/>
          <w:i/>
          <w:lang w:val="ms-MY"/>
        </w:rPr>
        <w:t>Spot Light</w:t>
      </w:r>
      <w:r w:rsidRPr="00AD149E">
        <w:rPr>
          <w:rFonts w:ascii="Sylfaen" w:hAnsi="Sylfaen"/>
          <w:lang w:val="ms-MY"/>
        </w:rPr>
        <w:t>)</w:t>
      </w:r>
    </w:p>
    <w:p w14:paraId="6ACE17C6"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 xml:space="preserve">Bendera kawalan lalulintas, Merah dan Hijau </w:t>
      </w:r>
      <w:r w:rsidRPr="00AD149E">
        <w:rPr>
          <w:rFonts w:ascii="Sylfaen" w:hAnsi="Sylfaen"/>
          <w:i/>
          <w:lang w:val="ms-MY"/>
        </w:rPr>
        <w:t>(Trafic Control Flags</w:t>
      </w:r>
      <w:r w:rsidRPr="00AD149E">
        <w:rPr>
          <w:rFonts w:ascii="Sylfaen" w:hAnsi="Sylfaen"/>
          <w:lang w:val="ms-MY"/>
        </w:rPr>
        <w:t>)</w:t>
      </w:r>
    </w:p>
    <w:p w14:paraId="7F72E6AF"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Lampu baton (untuk kegunaan di waktu malam / gelap)</w:t>
      </w:r>
    </w:p>
    <w:p w14:paraId="7608CD2B"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Tali kecemasan yang mempunyai kebolehan memantul cahaya</w:t>
      </w:r>
    </w:p>
    <w:p w14:paraId="4AB3E5BA" w14:textId="77777777" w:rsidR="00624C80"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Peti Pertolongan Cemas (</w:t>
      </w:r>
      <w:r w:rsidRPr="00AD149E">
        <w:rPr>
          <w:rFonts w:ascii="Sylfaen" w:hAnsi="Sylfaen"/>
          <w:i/>
          <w:lang w:val="ms-MY"/>
        </w:rPr>
        <w:t>First Aid Kit</w:t>
      </w:r>
      <w:r w:rsidRPr="00AD149E">
        <w:rPr>
          <w:rFonts w:ascii="Sylfaen" w:hAnsi="Sylfaen"/>
          <w:lang w:val="ms-MY"/>
        </w:rPr>
        <w:t>) yang lengkap dan belum tamat tarikh luput</w:t>
      </w:r>
    </w:p>
    <w:p w14:paraId="6EE6594E" w14:textId="181837AF" w:rsidR="008B108B" w:rsidRPr="00AD149E" w:rsidRDefault="00624C80" w:rsidP="00680D99">
      <w:pPr>
        <w:numPr>
          <w:ilvl w:val="0"/>
          <w:numId w:val="2"/>
        </w:numPr>
        <w:tabs>
          <w:tab w:val="clear" w:pos="360"/>
        </w:tabs>
        <w:spacing w:after="240"/>
        <w:ind w:left="709" w:right="-10" w:hanging="273"/>
        <w:jc w:val="both"/>
        <w:rPr>
          <w:rFonts w:ascii="Sylfaen" w:hAnsi="Sylfaen"/>
          <w:lang w:val="ms-MY"/>
        </w:rPr>
      </w:pPr>
      <w:r w:rsidRPr="00AD149E">
        <w:rPr>
          <w:rFonts w:ascii="Sylfaen" w:hAnsi="Sylfaen"/>
          <w:lang w:val="ms-MY"/>
        </w:rPr>
        <w:t>Alat Pemadam Api (</w:t>
      </w:r>
      <w:r w:rsidRPr="00AD149E">
        <w:rPr>
          <w:rFonts w:ascii="Sylfaen" w:hAnsi="Sylfaen"/>
          <w:i/>
          <w:lang w:val="ms-MY"/>
        </w:rPr>
        <w:t>Fire Extinguisher</w:t>
      </w:r>
      <w:r w:rsidRPr="00AD149E">
        <w:rPr>
          <w:rFonts w:ascii="Sylfaen" w:hAnsi="Sylfaen"/>
          <w:lang w:val="ms-MY"/>
        </w:rPr>
        <w:t>) yang diluluskan oleh Jabatan Bomba dan Penyelamatan Malaysia yang tidak kurang dari 13 kg.</w:t>
      </w:r>
    </w:p>
    <w:p w14:paraId="5A02055E" w14:textId="52793BBA" w:rsidR="00CD77CE" w:rsidRPr="00AD149E" w:rsidRDefault="003E693C" w:rsidP="00680D99">
      <w:pPr>
        <w:ind w:left="709" w:right="-10"/>
        <w:rPr>
          <w:rFonts w:ascii="Sylfaen" w:hAnsi="Sylfaen"/>
          <w:b/>
          <w:bCs/>
          <w:u w:val="single"/>
          <w:lang w:val="ms-MY"/>
        </w:rPr>
      </w:pPr>
      <w:r w:rsidRPr="00AD149E">
        <w:rPr>
          <w:rFonts w:ascii="Sylfaen" w:hAnsi="Sylfaen"/>
          <w:b/>
          <w:bCs/>
          <w:u w:val="single"/>
          <w:lang w:val="ms-MY"/>
        </w:rPr>
        <w:t>Kaedah Kawalan Trafik Sewaktu Operasi Kerja Penyenggaraan.</w:t>
      </w:r>
    </w:p>
    <w:p w14:paraId="4D2A1E26" w14:textId="309EE8D8" w:rsidR="003E693C" w:rsidRPr="00AD149E" w:rsidRDefault="003E693C" w:rsidP="00680D99">
      <w:pPr>
        <w:spacing w:before="240" w:after="240"/>
        <w:ind w:left="709" w:right="-10"/>
        <w:rPr>
          <w:rFonts w:ascii="Sylfaen" w:hAnsi="Sylfaen"/>
          <w:lang w:val="ms-MY"/>
        </w:rPr>
      </w:pPr>
      <w:r w:rsidRPr="00AD149E">
        <w:rPr>
          <w:rFonts w:ascii="Sylfaen" w:hAnsi="Sylfaen"/>
          <w:lang w:val="ms-MY"/>
        </w:rPr>
        <w:lastRenderedPageBreak/>
        <w:t>Untuk setiap tapak kerja penyenggaraan atau pembaikan yang dijalankan berhampiran dengan laluan kenderaan (jalan raya atau lebuh raya), kontraktor panel Air Selangor perlu mengadakan satu sistem kawalan lalulintas yang selamat dan efisien bagi memastikan keselamatan pengguna jalan raya dan juga meminimakan kadar kesesakan lalulintas.</w:t>
      </w:r>
    </w:p>
    <w:p w14:paraId="7E1DA838" w14:textId="4B9301D6" w:rsidR="003E693C" w:rsidRPr="00AD149E" w:rsidRDefault="003E693C" w:rsidP="00680D99">
      <w:pPr>
        <w:spacing w:before="240" w:after="240"/>
        <w:ind w:left="709" w:right="-10"/>
        <w:rPr>
          <w:rFonts w:ascii="Sylfaen" w:hAnsi="Sylfaen"/>
          <w:i/>
          <w:iCs/>
          <w:lang w:val="ms-MY"/>
        </w:rPr>
      </w:pPr>
      <w:r w:rsidRPr="00AD149E">
        <w:rPr>
          <w:rFonts w:ascii="Sylfaen" w:hAnsi="Sylfaen"/>
          <w:lang w:val="ms-MY"/>
        </w:rPr>
        <w:t xml:space="preserve">Spesifikasi kawalan lalulintas yang terperinci boleh didapati di dalam </w:t>
      </w:r>
      <w:r w:rsidRPr="00AD149E">
        <w:rPr>
          <w:rFonts w:ascii="Sylfaen" w:hAnsi="Sylfaen"/>
          <w:i/>
          <w:iCs/>
          <w:lang w:val="ms-MY"/>
        </w:rPr>
        <w:t>GUIDELINES FOR WORKS RELATED TO PUBLIC UTILITY INSTALLATIONS WITHIN THE ROAD RESERVE</w:t>
      </w:r>
      <w:r w:rsidRPr="00AD149E">
        <w:rPr>
          <w:rFonts w:ascii="Sylfaen" w:hAnsi="Sylfaen"/>
          <w:lang w:val="ms-MY"/>
        </w:rPr>
        <w:t xml:space="preserve"> yang dikeluarkan oleh </w:t>
      </w:r>
      <w:r w:rsidRPr="00AD149E">
        <w:rPr>
          <w:rFonts w:ascii="Sylfaen" w:hAnsi="Sylfaen"/>
          <w:i/>
          <w:iCs/>
          <w:lang w:val="ms-MY"/>
        </w:rPr>
        <w:t>ROAD ENGINEERING ASSOCIATION OF MALAYSIA (REAM)</w:t>
      </w:r>
      <w:r w:rsidRPr="00AD149E">
        <w:rPr>
          <w:rFonts w:ascii="Sylfaen" w:hAnsi="Sylfaen"/>
          <w:lang w:val="ms-MY"/>
        </w:rPr>
        <w:t xml:space="preserve"> bagi kerja-kerja pemasangan paip di dalam semua kawasan seliaan </w:t>
      </w:r>
      <w:r w:rsidRPr="00AD149E">
        <w:rPr>
          <w:rFonts w:ascii="Sylfaen" w:hAnsi="Sylfaen"/>
          <w:i/>
          <w:iCs/>
          <w:lang w:val="ms-MY"/>
        </w:rPr>
        <w:t>JABATAN KERJA RAYA (JKR) SELANGOR.</w:t>
      </w:r>
    </w:p>
    <w:p w14:paraId="323119CC" w14:textId="70AF5A3B" w:rsidR="00F92681" w:rsidRPr="00AD149E" w:rsidRDefault="00F92681" w:rsidP="00680D99">
      <w:pPr>
        <w:spacing w:before="240" w:after="240"/>
        <w:ind w:left="709" w:right="-10"/>
        <w:rPr>
          <w:rFonts w:ascii="Sylfaen" w:hAnsi="Sylfaen"/>
          <w:lang w:val="ms-MY"/>
        </w:rPr>
      </w:pPr>
      <w:r w:rsidRPr="00AD149E">
        <w:rPr>
          <w:rFonts w:ascii="Sylfaen" w:hAnsi="Sylfaen"/>
          <w:lang w:val="ms-MY"/>
        </w:rPr>
        <w:t>Spesifikasi kawalan lalulintas untuk kerja- kerja senggaraan pembaikan kecemasan sistem bekalan air dilampirkan sebagai Lampiran</w:t>
      </w:r>
      <w:r w:rsidR="00590D22" w:rsidRPr="00AD149E">
        <w:rPr>
          <w:rFonts w:ascii="Sylfaen" w:hAnsi="Sylfaen"/>
          <w:lang w:val="ms-MY"/>
        </w:rPr>
        <w:t xml:space="preserve"> </w:t>
      </w:r>
      <w:r w:rsidR="00590D22" w:rsidRPr="00AD149E">
        <w:rPr>
          <w:rFonts w:ascii="Sylfaen" w:hAnsi="Sylfaen"/>
          <w:color w:val="FF0000"/>
          <w:lang w:val="ms-MY"/>
        </w:rPr>
        <w:t>xxx</w:t>
      </w:r>
      <w:r w:rsidRPr="00AD149E">
        <w:rPr>
          <w:rFonts w:ascii="Sylfaen" w:hAnsi="Sylfaen"/>
          <w:lang w:val="ms-MY"/>
        </w:rPr>
        <w:t>.</w:t>
      </w:r>
    </w:p>
    <w:tbl>
      <w:tblPr>
        <w:tblStyle w:val="TableGrid"/>
        <w:tblW w:w="0" w:type="auto"/>
        <w:tblLook w:val="04A0" w:firstRow="1" w:lastRow="0" w:firstColumn="1" w:lastColumn="0" w:noHBand="0" w:noVBand="1"/>
      </w:tblPr>
      <w:tblGrid>
        <w:gridCol w:w="9336"/>
      </w:tblGrid>
      <w:tr w:rsidR="007B57DF" w:rsidRPr="00AD149E" w14:paraId="3FE95E9D" w14:textId="77777777" w:rsidTr="007B57DF">
        <w:tc>
          <w:tcPr>
            <w:tcW w:w="9562" w:type="dxa"/>
          </w:tcPr>
          <w:p w14:paraId="1B471C10" w14:textId="77777777" w:rsidR="007B57DF" w:rsidRPr="00AD149E" w:rsidRDefault="007B57DF" w:rsidP="00680D99">
            <w:pPr>
              <w:spacing w:before="240" w:after="240"/>
              <w:ind w:right="-10"/>
              <w:jc w:val="both"/>
              <w:rPr>
                <w:rFonts w:ascii="Sylfaen" w:hAnsi="Sylfaen"/>
                <w:b/>
                <w:bCs/>
                <w:lang w:val="ms-MY"/>
              </w:rPr>
            </w:pPr>
            <w:r w:rsidRPr="00AD149E">
              <w:rPr>
                <w:rFonts w:ascii="Sylfaen" w:hAnsi="Sylfaen"/>
                <w:b/>
                <w:bCs/>
                <w:lang w:val="ms-MY"/>
              </w:rPr>
              <w:t>PENTING!</w:t>
            </w:r>
          </w:p>
          <w:p w14:paraId="60BDD452" w14:textId="77777777" w:rsidR="007B57DF" w:rsidRPr="00AD149E" w:rsidRDefault="007B57DF" w:rsidP="00680D99">
            <w:pPr>
              <w:spacing w:before="240" w:after="240"/>
              <w:ind w:right="-10"/>
              <w:jc w:val="both"/>
              <w:rPr>
                <w:rFonts w:ascii="Sylfaen" w:hAnsi="Sylfaen"/>
                <w:lang w:val="ms-MY"/>
              </w:rPr>
            </w:pPr>
            <w:r w:rsidRPr="00AD149E">
              <w:rPr>
                <w:rFonts w:ascii="Sylfaen" w:hAnsi="Sylfaen"/>
                <w:lang w:val="ms-MY"/>
              </w:rPr>
              <w:t xml:space="preserve">Pihak kontraktor wajib memastikan peralatan keselamatan dan kawalan lalulintas berada di dalam keadaan yang baik, sempurna dan mempunyai logo Air Selangor. </w:t>
            </w:r>
          </w:p>
          <w:p w14:paraId="6D4D0C9A" w14:textId="7A3261AB" w:rsidR="007B57DF" w:rsidRPr="00AD149E" w:rsidRDefault="007B57DF" w:rsidP="00680D99">
            <w:pPr>
              <w:spacing w:before="240" w:after="240"/>
              <w:ind w:right="-10"/>
              <w:jc w:val="both"/>
              <w:rPr>
                <w:rFonts w:ascii="Sylfaen" w:hAnsi="Sylfaen"/>
                <w:b/>
                <w:bCs/>
                <w:lang w:val="ms-MY"/>
              </w:rPr>
            </w:pPr>
            <w:r w:rsidRPr="00AD149E">
              <w:rPr>
                <w:rFonts w:ascii="Sylfaen" w:hAnsi="Sylfaen"/>
                <w:lang w:val="ms-MY"/>
              </w:rPr>
              <w:t>Kontraktor panel hendaklah bertanggungjawab untuk berhubung dengan pihak polis untuk tujuan kawalan lalulintas di tapak kerja sekiranya melibatkan kacau ganggu yang teruk ke atas aliran lalulintas atau atas nasihat Pihak Berkuasa Tempatan (PBT) atau polis sendiri.</w:t>
            </w:r>
          </w:p>
        </w:tc>
      </w:tr>
    </w:tbl>
    <w:p w14:paraId="48AB463B" w14:textId="72287896" w:rsidR="00672E75" w:rsidRPr="00AD149E" w:rsidRDefault="00672E75" w:rsidP="00680D99">
      <w:pPr>
        <w:pStyle w:val="Heading2"/>
        <w:ind w:right="-10"/>
        <w:rPr>
          <w:lang w:val="ms-MY"/>
        </w:rPr>
      </w:pPr>
      <w:r w:rsidRPr="00AD149E">
        <w:rPr>
          <w:lang w:val="ms-MY"/>
        </w:rPr>
        <w:t>3.4.3</w:t>
      </w:r>
      <w:r w:rsidRPr="00AD149E">
        <w:rPr>
          <w:lang w:val="ms-MY"/>
        </w:rPr>
        <w:tab/>
        <w:t>KERJA-KERJA KEMASAN</w:t>
      </w:r>
    </w:p>
    <w:p w14:paraId="0583601A" w14:textId="1C0A66F1" w:rsidR="00EB601A" w:rsidRPr="00AD149E" w:rsidRDefault="00EB601A" w:rsidP="00680D99">
      <w:pPr>
        <w:ind w:left="540" w:right="-10"/>
        <w:jc w:val="both"/>
        <w:rPr>
          <w:rFonts w:ascii="Sylfaen" w:hAnsi="Sylfaen"/>
          <w:b/>
          <w:color w:val="008080"/>
          <w:lang w:val="ms-MY"/>
        </w:rPr>
      </w:pPr>
      <w:r w:rsidRPr="00AD149E">
        <w:rPr>
          <w:rFonts w:ascii="Sylfaen" w:hAnsi="Sylfaen"/>
          <w:color w:val="000000"/>
          <w:lang w:val="ms-MY"/>
        </w:rPr>
        <w:t>Kerja kemasan tapak hendaklah dipastikan dibuat mengikut kepada kemasan sepertimana keadaan asal sebelum kerja- kerja senggaraan pembaikan kecemasan dijalankan. Kemasan tersebut termasuklah memulihkan semula turapan,</w:t>
      </w:r>
      <w:r w:rsidRPr="00AD149E">
        <w:rPr>
          <w:rFonts w:ascii="Sylfaen" w:hAnsi="Sylfaen"/>
          <w:i/>
          <w:color w:val="000000"/>
          <w:lang w:val="ms-MY"/>
        </w:rPr>
        <w:t xml:space="preserve"> interlocking</w:t>
      </w:r>
      <w:r w:rsidRPr="00AD149E">
        <w:rPr>
          <w:rFonts w:ascii="Sylfaen" w:hAnsi="Sylfaen"/>
          <w:color w:val="000000"/>
          <w:lang w:val="ms-MY"/>
        </w:rPr>
        <w:t xml:space="preserve">, jubin, </w:t>
      </w:r>
      <w:r w:rsidRPr="00AD149E">
        <w:rPr>
          <w:rFonts w:ascii="Sylfaen" w:hAnsi="Sylfaen"/>
          <w:i/>
          <w:color w:val="000000"/>
          <w:lang w:val="ms-MY"/>
        </w:rPr>
        <w:t>turfing</w:t>
      </w:r>
      <w:r w:rsidRPr="00AD149E">
        <w:rPr>
          <w:rFonts w:ascii="Sylfaen" w:hAnsi="Sylfaen"/>
          <w:color w:val="000000"/>
          <w:lang w:val="ms-MY"/>
        </w:rPr>
        <w:t xml:space="preserve">, lanskap, longkang, parit, kebuk, lantai, </w:t>
      </w:r>
      <w:r w:rsidRPr="00AD149E">
        <w:rPr>
          <w:rFonts w:ascii="Sylfaen" w:hAnsi="Sylfaen"/>
          <w:i/>
          <w:color w:val="000000"/>
          <w:lang w:val="ms-MY"/>
        </w:rPr>
        <w:t>road marker,</w:t>
      </w:r>
      <w:r w:rsidRPr="00AD149E">
        <w:rPr>
          <w:rFonts w:ascii="Sylfaen" w:hAnsi="Sylfaen"/>
          <w:color w:val="000000"/>
          <w:lang w:val="ms-MY"/>
        </w:rPr>
        <w:t xml:space="preserve"> </w:t>
      </w:r>
      <w:r w:rsidRPr="00AD149E">
        <w:rPr>
          <w:rFonts w:ascii="Sylfaen" w:hAnsi="Sylfaen"/>
          <w:i/>
          <w:color w:val="000000"/>
          <w:lang w:val="ms-MY"/>
        </w:rPr>
        <w:t>curb</w:t>
      </w:r>
      <w:r w:rsidRPr="00AD149E">
        <w:rPr>
          <w:rFonts w:ascii="Sylfaen" w:hAnsi="Sylfaen"/>
          <w:color w:val="000000"/>
          <w:lang w:val="ms-MY"/>
        </w:rPr>
        <w:t xml:space="preserve">, bahu jalan, tiang dan sebagainya sekiranya ada di tapak. </w:t>
      </w:r>
    </w:p>
    <w:p w14:paraId="2BBFD762" w14:textId="4D5F78C8" w:rsidR="00672E75" w:rsidRPr="00AD149E" w:rsidRDefault="00672E75" w:rsidP="00680D99">
      <w:pPr>
        <w:pStyle w:val="Heading2"/>
        <w:ind w:right="-10"/>
        <w:rPr>
          <w:lang w:val="ms-MY"/>
        </w:rPr>
      </w:pPr>
      <w:r w:rsidRPr="00AD149E">
        <w:rPr>
          <w:lang w:val="ms-MY"/>
        </w:rPr>
        <w:t>3.4.4</w:t>
      </w:r>
      <w:r w:rsidRPr="00AD149E">
        <w:rPr>
          <w:lang w:val="ms-MY"/>
        </w:rPr>
        <w:tab/>
        <w:t>KEBERSIHAN TAPAK OLEH KONTRAKTOR</w:t>
      </w:r>
    </w:p>
    <w:p w14:paraId="3A4E5CF2" w14:textId="77777777" w:rsidR="00EB601A" w:rsidRPr="00AD149E" w:rsidRDefault="00EB601A" w:rsidP="00680D99">
      <w:pPr>
        <w:spacing w:before="240"/>
        <w:ind w:left="540" w:right="-10"/>
        <w:jc w:val="both"/>
        <w:rPr>
          <w:rFonts w:ascii="Sylfaen" w:hAnsi="Sylfaen"/>
          <w:lang w:val="ms-MY"/>
        </w:rPr>
      </w:pPr>
      <w:r w:rsidRPr="00AD149E">
        <w:rPr>
          <w:rFonts w:ascii="Sylfaen" w:hAnsi="Sylfaen"/>
          <w:lang w:val="ms-MY"/>
        </w:rPr>
        <w:t xml:space="preserve">Selepas kerja-kerja siap dijalankan, pihak kontraktor hendaklah mengemas segala perkakasan dan kelengkapan yang digunakan semasa kerja-kerja pembaikan dijalankan. </w:t>
      </w:r>
    </w:p>
    <w:p w14:paraId="08ED2361" w14:textId="77777777" w:rsidR="00EB601A" w:rsidRPr="00AD149E" w:rsidRDefault="00EB601A" w:rsidP="00680D99">
      <w:pPr>
        <w:spacing w:before="240"/>
        <w:ind w:left="540" w:right="-10"/>
        <w:jc w:val="both"/>
        <w:rPr>
          <w:rFonts w:ascii="Sylfaen" w:hAnsi="Sylfaen"/>
          <w:lang w:val="ms-MY"/>
        </w:rPr>
      </w:pPr>
      <w:r w:rsidRPr="00AD149E">
        <w:rPr>
          <w:rFonts w:ascii="Sylfaen" w:hAnsi="Sylfaen"/>
          <w:lang w:val="ms-MY"/>
        </w:rPr>
        <w:t xml:space="preserve">Tapak kerja hendaklah dipastikan kemas dan bersih sebelum ditinggalkan. Pihak kontraktor wajib untuk membersihkan kawasan tapak dengan kemasan dari sebarang sisa-sisa </w:t>
      </w:r>
      <w:r w:rsidRPr="00AD149E">
        <w:rPr>
          <w:rFonts w:ascii="Sylfaen" w:hAnsi="Sylfaen"/>
          <w:i/>
          <w:lang w:val="ms-MY"/>
        </w:rPr>
        <w:t>(debris)</w:t>
      </w:r>
      <w:r w:rsidRPr="00AD149E">
        <w:rPr>
          <w:rFonts w:ascii="Sylfaen" w:hAnsi="Sylfaen"/>
          <w:lang w:val="ms-MY"/>
        </w:rPr>
        <w:t xml:space="preserve"> kerja atau tanah atau lumpur atau selut dan sebagainya yang merosakkan keindahan kawasan terbabit. </w:t>
      </w:r>
    </w:p>
    <w:p w14:paraId="31588104" w14:textId="77777777" w:rsidR="00EB601A" w:rsidRPr="00AD149E" w:rsidRDefault="00EB601A" w:rsidP="00680D99">
      <w:pPr>
        <w:spacing w:before="240" w:after="240"/>
        <w:ind w:left="540" w:right="-10"/>
        <w:jc w:val="both"/>
        <w:rPr>
          <w:rFonts w:ascii="Sylfaen" w:hAnsi="Sylfaen"/>
          <w:lang w:val="ms-MY"/>
        </w:rPr>
      </w:pPr>
      <w:r w:rsidRPr="00AD149E">
        <w:rPr>
          <w:rFonts w:ascii="Sylfaen" w:hAnsi="Sylfaen"/>
          <w:lang w:val="ms-MY"/>
        </w:rPr>
        <w:t>Sisa bahan kerja hendaklah dibuang ke tempat yang dibolehkan oleh pihak berkuasa tempatan.</w:t>
      </w:r>
    </w:p>
    <w:tbl>
      <w:tblPr>
        <w:tblStyle w:val="TableGrid"/>
        <w:tblW w:w="0" w:type="auto"/>
        <w:tblLook w:val="04A0" w:firstRow="1" w:lastRow="0" w:firstColumn="1" w:lastColumn="0" w:noHBand="0" w:noVBand="1"/>
      </w:tblPr>
      <w:tblGrid>
        <w:gridCol w:w="9336"/>
      </w:tblGrid>
      <w:tr w:rsidR="00640DCE" w:rsidRPr="00AD149E" w14:paraId="61CCCF80" w14:textId="77777777" w:rsidTr="00640DCE">
        <w:tc>
          <w:tcPr>
            <w:tcW w:w="9562" w:type="dxa"/>
          </w:tcPr>
          <w:p w14:paraId="017431D9" w14:textId="6EE68AFB" w:rsidR="00640DCE" w:rsidRPr="00AD149E" w:rsidRDefault="00640DCE" w:rsidP="00680D99">
            <w:pPr>
              <w:spacing w:before="240"/>
              <w:ind w:right="-10"/>
              <w:jc w:val="both"/>
              <w:rPr>
                <w:rFonts w:ascii="Sylfaen" w:hAnsi="Sylfaen"/>
                <w:b/>
                <w:bCs/>
                <w:lang w:val="ms-MY"/>
              </w:rPr>
            </w:pPr>
            <w:r w:rsidRPr="00AD149E">
              <w:rPr>
                <w:rFonts w:ascii="Sylfaen" w:hAnsi="Sylfaen"/>
                <w:b/>
                <w:bCs/>
                <w:lang w:val="ms-MY"/>
              </w:rPr>
              <w:lastRenderedPageBreak/>
              <w:t>NOTA</w:t>
            </w:r>
          </w:p>
          <w:p w14:paraId="1B2B28E6" w14:textId="14008D42" w:rsidR="00640DCE" w:rsidRPr="00AD149E" w:rsidRDefault="00640DCE" w:rsidP="00680D99">
            <w:pPr>
              <w:spacing w:before="240" w:after="240"/>
              <w:ind w:right="-10"/>
              <w:jc w:val="both"/>
              <w:rPr>
                <w:rFonts w:ascii="Sylfaen" w:hAnsi="Sylfaen"/>
                <w:lang w:val="ms-MY"/>
              </w:rPr>
            </w:pPr>
            <w:r w:rsidRPr="00AD149E">
              <w:rPr>
                <w:rFonts w:ascii="Sylfaen" w:hAnsi="Sylfaen"/>
                <w:lang w:val="ms-MY"/>
              </w:rPr>
              <w:t xml:space="preserve">Kegagalan kontraktor untuk mematuhi atau menjalankan kerja-kerja </w:t>
            </w:r>
            <w:r w:rsidR="00AF0816" w:rsidRPr="00AD149E">
              <w:rPr>
                <w:rFonts w:ascii="Sylfaen" w:hAnsi="Sylfaen"/>
                <w:lang w:val="ms-MY"/>
              </w:rPr>
              <w:t>p</w:t>
            </w:r>
            <w:r w:rsidRPr="00AD149E">
              <w:rPr>
                <w:rFonts w:ascii="Sylfaen" w:hAnsi="Sylfaen"/>
                <w:lang w:val="ms-MY"/>
              </w:rPr>
              <w:t>embersihan dan kemasan tapak boleh membawa kepada tindakan tatatertib.</w:t>
            </w:r>
          </w:p>
        </w:tc>
      </w:tr>
    </w:tbl>
    <w:p w14:paraId="2D9C815E" w14:textId="77777777" w:rsidR="00EB601A" w:rsidRPr="00AD149E" w:rsidRDefault="00EB601A" w:rsidP="00680D99">
      <w:pPr>
        <w:ind w:right="-10"/>
        <w:rPr>
          <w:rFonts w:ascii="Sylfaen" w:hAnsi="Sylfaen"/>
          <w:lang w:val="ms-MY"/>
        </w:rPr>
      </w:pPr>
    </w:p>
    <w:p w14:paraId="1B4FDA51" w14:textId="6900AA77" w:rsidR="00672E75" w:rsidRPr="00AD149E" w:rsidRDefault="00672E75" w:rsidP="00680D99">
      <w:pPr>
        <w:pStyle w:val="Heading2"/>
        <w:ind w:right="-10"/>
        <w:rPr>
          <w:lang w:val="ms-MY"/>
        </w:rPr>
      </w:pPr>
      <w:r w:rsidRPr="00AD149E">
        <w:rPr>
          <w:lang w:val="ms-MY"/>
        </w:rPr>
        <w:t>3.4.5</w:t>
      </w:r>
      <w:r w:rsidRPr="00AD149E">
        <w:rPr>
          <w:lang w:val="ms-MY"/>
        </w:rPr>
        <w:tab/>
        <w:t>SPESIFIKASI PAPAN TANDA KERJA-KERJA PENYEGGARAAN</w:t>
      </w:r>
    </w:p>
    <w:p w14:paraId="2BB0D2E2" w14:textId="22945A2A" w:rsidR="00846DBE" w:rsidRPr="00AD149E" w:rsidRDefault="00846DBE" w:rsidP="00680D99">
      <w:pPr>
        <w:spacing w:before="240" w:after="240"/>
        <w:ind w:left="567" w:right="-10"/>
        <w:rPr>
          <w:rFonts w:ascii="Sylfaen" w:hAnsi="Sylfaen"/>
          <w:lang w:val="ms-MY"/>
        </w:rPr>
      </w:pPr>
      <w:r w:rsidRPr="00AD149E">
        <w:rPr>
          <w:rFonts w:ascii="Sylfaen" w:hAnsi="Sylfaen"/>
          <w:lang w:val="ms-MY"/>
        </w:rPr>
        <w:t>Untuk setiap tapak kerja penyenggaraan atau pembaikan yang</w:t>
      </w:r>
      <w:r w:rsidR="00384B29" w:rsidRPr="00AD149E">
        <w:rPr>
          <w:rFonts w:ascii="Sylfaen" w:hAnsi="Sylfaen"/>
          <w:lang w:val="ms-MY"/>
        </w:rPr>
        <w:t xml:space="preserve"> </w:t>
      </w:r>
      <w:r w:rsidRPr="00AD149E">
        <w:rPr>
          <w:rFonts w:ascii="Sylfaen" w:hAnsi="Sylfaen"/>
          <w:lang w:val="ms-MY"/>
        </w:rPr>
        <w:t xml:space="preserve">dijalankan oleh kontraktor panel </w:t>
      </w:r>
      <w:r w:rsidR="006E755A" w:rsidRPr="00AD149E">
        <w:rPr>
          <w:rFonts w:ascii="Sylfaen" w:hAnsi="Sylfaen"/>
          <w:lang w:val="ms-MY"/>
        </w:rPr>
        <w:t>Air Selangor</w:t>
      </w:r>
      <w:r w:rsidRPr="00AD149E">
        <w:rPr>
          <w:rFonts w:ascii="Sylfaen" w:hAnsi="Sylfaen"/>
          <w:lang w:val="ms-MY"/>
        </w:rPr>
        <w:t xml:space="preserve"> perlu diletakkan dengan</w:t>
      </w:r>
      <w:r w:rsidR="00384B29" w:rsidRPr="00AD149E">
        <w:rPr>
          <w:rFonts w:ascii="Sylfaen" w:hAnsi="Sylfaen"/>
          <w:lang w:val="ms-MY"/>
        </w:rPr>
        <w:t xml:space="preserve"> </w:t>
      </w:r>
      <w:r w:rsidRPr="00AD149E">
        <w:rPr>
          <w:rFonts w:ascii="Sylfaen" w:hAnsi="Sylfaen"/>
          <w:lang w:val="ms-MY"/>
        </w:rPr>
        <w:t>papan-papan tanda yang memaklumkan kepada orang awam</w:t>
      </w:r>
      <w:r w:rsidR="00384B29" w:rsidRPr="00AD149E">
        <w:rPr>
          <w:rFonts w:ascii="Sylfaen" w:hAnsi="Sylfaen"/>
          <w:lang w:val="ms-MY"/>
        </w:rPr>
        <w:t xml:space="preserve"> </w:t>
      </w:r>
      <w:r w:rsidRPr="00AD149E">
        <w:rPr>
          <w:rFonts w:ascii="Sylfaen" w:hAnsi="Sylfaen"/>
          <w:lang w:val="ms-MY"/>
        </w:rPr>
        <w:t>bahawa kerja-kerja penyenggaraan atau pembaikan sedang</w:t>
      </w:r>
      <w:r w:rsidR="00384B29" w:rsidRPr="00AD149E">
        <w:rPr>
          <w:rFonts w:ascii="Sylfaen" w:hAnsi="Sylfaen"/>
          <w:lang w:val="ms-MY"/>
        </w:rPr>
        <w:t xml:space="preserve"> </w:t>
      </w:r>
      <w:r w:rsidRPr="00AD149E">
        <w:rPr>
          <w:rFonts w:ascii="Sylfaen" w:hAnsi="Sylfaen"/>
          <w:lang w:val="ms-MY"/>
        </w:rPr>
        <w:t>dijalankan di lokasi tersebut.</w:t>
      </w:r>
    </w:p>
    <w:p w14:paraId="4C594602" w14:textId="5D881AA0" w:rsidR="00846DBE" w:rsidRPr="00AD149E" w:rsidRDefault="00846DBE" w:rsidP="00680D99">
      <w:pPr>
        <w:spacing w:before="240" w:after="240"/>
        <w:ind w:left="567" w:right="-10"/>
        <w:rPr>
          <w:rFonts w:ascii="Sylfaen" w:hAnsi="Sylfaen"/>
          <w:lang w:val="ms-MY"/>
        </w:rPr>
      </w:pPr>
      <w:r w:rsidRPr="00AD149E">
        <w:rPr>
          <w:rFonts w:ascii="Sylfaen" w:hAnsi="Sylfaen"/>
          <w:lang w:val="ms-MY"/>
        </w:rPr>
        <w:t xml:space="preserve">Pihak </w:t>
      </w:r>
      <w:r w:rsidR="006E755A" w:rsidRPr="00AD149E">
        <w:rPr>
          <w:rFonts w:ascii="Sylfaen" w:hAnsi="Sylfaen"/>
          <w:lang w:val="ms-MY"/>
        </w:rPr>
        <w:t>Air Selangor</w:t>
      </w:r>
      <w:r w:rsidRPr="00AD149E">
        <w:rPr>
          <w:rFonts w:ascii="Sylfaen" w:hAnsi="Sylfaen"/>
          <w:lang w:val="ms-MY"/>
        </w:rPr>
        <w:t xml:space="preserve"> mempunyai spesifikasi yang tertentu bagi jenis-jenis</w:t>
      </w:r>
      <w:r w:rsidR="00384B29" w:rsidRPr="00AD149E">
        <w:rPr>
          <w:rFonts w:ascii="Sylfaen" w:hAnsi="Sylfaen"/>
          <w:lang w:val="ms-MY"/>
        </w:rPr>
        <w:t xml:space="preserve"> </w:t>
      </w:r>
      <w:r w:rsidRPr="00AD149E">
        <w:rPr>
          <w:rFonts w:ascii="Sylfaen" w:hAnsi="Sylfaen"/>
          <w:lang w:val="ms-MY"/>
        </w:rPr>
        <w:t>papan tanda yang berlainan. Pihak kontraktor panel perlu</w:t>
      </w:r>
      <w:r w:rsidR="00384B29" w:rsidRPr="00AD149E">
        <w:rPr>
          <w:rFonts w:ascii="Sylfaen" w:hAnsi="Sylfaen"/>
          <w:lang w:val="ms-MY"/>
        </w:rPr>
        <w:t xml:space="preserve"> </w:t>
      </w:r>
      <w:r w:rsidRPr="00AD149E">
        <w:rPr>
          <w:rFonts w:ascii="Sylfaen" w:hAnsi="Sylfaen"/>
          <w:lang w:val="ms-MY"/>
        </w:rPr>
        <w:t>menyediakan papan-papan tanda ini mengikut kepada spesifikasi</w:t>
      </w:r>
      <w:r w:rsidR="00384B29" w:rsidRPr="00AD149E">
        <w:rPr>
          <w:rFonts w:ascii="Sylfaen" w:hAnsi="Sylfaen"/>
          <w:lang w:val="ms-MY"/>
        </w:rPr>
        <w:t xml:space="preserve"> </w:t>
      </w:r>
      <w:r w:rsidRPr="00AD149E">
        <w:rPr>
          <w:rFonts w:ascii="Sylfaen" w:hAnsi="Sylfaen"/>
          <w:lang w:val="ms-MY"/>
        </w:rPr>
        <w:t xml:space="preserve">yang telah ditetapkan oleh </w:t>
      </w:r>
      <w:r w:rsidR="006E755A" w:rsidRPr="00AD149E">
        <w:rPr>
          <w:rFonts w:ascii="Sylfaen" w:hAnsi="Sylfaen"/>
          <w:lang w:val="ms-MY"/>
        </w:rPr>
        <w:t>Air Selangor</w:t>
      </w:r>
      <w:r w:rsidRPr="00AD149E">
        <w:rPr>
          <w:rFonts w:ascii="Sylfaen" w:hAnsi="Sylfaen"/>
          <w:lang w:val="ms-MY"/>
        </w:rPr>
        <w:t>.</w:t>
      </w:r>
    </w:p>
    <w:p w14:paraId="0E951AD9" w14:textId="1820C999" w:rsidR="0019215A" w:rsidRPr="00AD149E" w:rsidRDefault="00846DBE" w:rsidP="00680D99">
      <w:pPr>
        <w:spacing w:before="240" w:after="240"/>
        <w:ind w:left="567" w:right="-10"/>
        <w:rPr>
          <w:rFonts w:ascii="Sylfaen" w:hAnsi="Sylfaen"/>
          <w:lang w:val="ms-MY"/>
        </w:rPr>
      </w:pPr>
      <w:r w:rsidRPr="00AD149E">
        <w:rPr>
          <w:rFonts w:ascii="Sylfaen" w:hAnsi="Sylfaen"/>
          <w:lang w:val="ms-MY"/>
        </w:rPr>
        <w:t>Berikut adalah jenis-jenis papan tanda dan spesifikasinya, yang</w:t>
      </w:r>
      <w:r w:rsidR="00384B29" w:rsidRPr="00AD149E">
        <w:rPr>
          <w:rFonts w:ascii="Sylfaen" w:hAnsi="Sylfaen"/>
          <w:lang w:val="ms-MY"/>
        </w:rPr>
        <w:t xml:space="preserve"> </w:t>
      </w:r>
      <w:r w:rsidRPr="00AD149E">
        <w:rPr>
          <w:rFonts w:ascii="Sylfaen" w:hAnsi="Sylfaen"/>
          <w:lang w:val="ms-MY"/>
        </w:rPr>
        <w:t>perlu digunakan oleh kontraktor panel</w:t>
      </w:r>
      <w:r w:rsidR="009C1601" w:rsidRPr="00AD149E">
        <w:rPr>
          <w:rFonts w:ascii="Sylfaen" w:hAnsi="Sylfaen"/>
          <w:lang w:val="ms-MY"/>
        </w:rPr>
        <w:t xml:space="preserve"> (</w:t>
      </w:r>
      <w:r w:rsidR="004E592F" w:rsidRPr="00AD149E">
        <w:rPr>
          <w:rFonts w:ascii="Sylfaen" w:hAnsi="Sylfaen"/>
          <w:i/>
          <w:iCs/>
          <w:lang w:val="ms-MY"/>
        </w:rPr>
        <w:t xml:space="preserve">kesemua </w:t>
      </w:r>
      <w:r w:rsidR="0097787B" w:rsidRPr="00AD149E">
        <w:rPr>
          <w:rFonts w:ascii="Sylfaen" w:hAnsi="Sylfaen"/>
          <w:i/>
          <w:iCs/>
          <w:lang w:val="ms-MY"/>
        </w:rPr>
        <w:t>ukuran dalam lukisan-lukisan standard berikut adalah dalam Unit mm (milimeter)</w:t>
      </w:r>
      <w:r w:rsidR="009C1601" w:rsidRPr="00AD149E">
        <w:rPr>
          <w:rFonts w:ascii="Sylfaen" w:hAnsi="Sylfaen"/>
          <w:lang w:val="ms-MY"/>
        </w:rPr>
        <w:t>)</w:t>
      </w:r>
      <w:r w:rsidRPr="00AD149E">
        <w:rPr>
          <w:rFonts w:ascii="Sylfaen" w:hAnsi="Sylfaen"/>
          <w:lang w:val="ms-MY"/>
        </w:rPr>
        <w:t>;</w:t>
      </w:r>
    </w:p>
    <w:p w14:paraId="620B90F3" w14:textId="747E9F70" w:rsidR="0097787B" w:rsidRPr="00AD149E" w:rsidRDefault="004163C8" w:rsidP="00680D99">
      <w:pPr>
        <w:pStyle w:val="Heading3"/>
        <w:ind w:right="-10"/>
        <w:rPr>
          <w:lang w:val="ms-MY"/>
        </w:rPr>
      </w:pPr>
      <w:r w:rsidRPr="00AD149E">
        <w:rPr>
          <w:lang w:val="ms-MY"/>
        </w:rPr>
        <w:t>3.4.5.1</w:t>
      </w:r>
      <w:r w:rsidRPr="00AD149E">
        <w:rPr>
          <w:lang w:val="ms-MY"/>
        </w:rPr>
        <w:tab/>
        <w:t>PAPAN TANDA KERJA-KERJA PENYNGGARAAN (PIAWAI)</w:t>
      </w:r>
    </w:p>
    <w:p w14:paraId="1AC1AFBC" w14:textId="0F7957D7" w:rsidR="004163C8" w:rsidRPr="00AD149E" w:rsidRDefault="00454840" w:rsidP="00680D99">
      <w:pPr>
        <w:spacing w:before="240" w:after="240"/>
        <w:ind w:left="567" w:right="-10"/>
        <w:rPr>
          <w:rFonts w:ascii="Sylfaen" w:hAnsi="Sylfaen"/>
          <w:lang w:val="ms-MY"/>
        </w:rPr>
      </w:pPr>
      <w:r w:rsidRPr="00AD149E">
        <w:rPr>
          <w:rFonts w:ascii="Sylfaen" w:hAnsi="Sylfaen"/>
          <w:lang w:val="ms-MY"/>
        </w:rPr>
        <w:t>Papan tanda utama ini perlu diletakkan dari arah datangnya lalulintas bagi kesemua hala sebelum apa-apa papan tanda lencongan.</w:t>
      </w:r>
    </w:p>
    <w:p w14:paraId="1D1BB303" w14:textId="3286560E" w:rsidR="00A14E3A" w:rsidRPr="00AD149E" w:rsidRDefault="00A14E3A" w:rsidP="00680D99">
      <w:pPr>
        <w:ind w:left="567" w:right="-10"/>
        <w:rPr>
          <w:rFonts w:ascii="Sylfaen" w:hAnsi="Sylfaen"/>
          <w:color w:val="FF0000"/>
          <w:lang w:val="ms-MY"/>
        </w:rPr>
      </w:pPr>
      <w:r w:rsidRPr="00AD149E">
        <w:rPr>
          <w:rFonts w:ascii="Sylfaen" w:hAnsi="Sylfaen"/>
          <w:color w:val="FF0000"/>
          <w:lang w:val="ms-MY"/>
        </w:rPr>
        <w:t xml:space="preserve">Tajuk Lukisan </w:t>
      </w:r>
      <w:r w:rsidRPr="00AD149E">
        <w:rPr>
          <w:rFonts w:ascii="Sylfaen" w:hAnsi="Sylfaen"/>
          <w:color w:val="FF0000"/>
          <w:lang w:val="ms-MY"/>
        </w:rPr>
        <w:tab/>
      </w:r>
      <w:r w:rsidRPr="00AD149E">
        <w:rPr>
          <w:rFonts w:ascii="Sylfaen" w:hAnsi="Sylfaen"/>
          <w:color w:val="FF0000"/>
          <w:lang w:val="ms-MY"/>
        </w:rPr>
        <w:tab/>
        <w:t xml:space="preserve">: Road Traffic Sign </w:t>
      </w:r>
    </w:p>
    <w:p w14:paraId="0DEBCBE1" w14:textId="66A028FB" w:rsidR="00A14E3A" w:rsidRPr="00AD149E" w:rsidRDefault="00A14E3A" w:rsidP="00680D99">
      <w:pPr>
        <w:ind w:left="567" w:right="-10"/>
        <w:rPr>
          <w:rFonts w:ascii="Sylfaen" w:hAnsi="Sylfaen"/>
          <w:color w:val="FF0000"/>
          <w:lang w:val="ms-MY"/>
        </w:rPr>
      </w:pPr>
      <w:r w:rsidRPr="00AD149E">
        <w:rPr>
          <w:rFonts w:ascii="Sylfaen" w:hAnsi="Sylfaen"/>
          <w:color w:val="FF0000"/>
          <w:lang w:val="ms-MY"/>
        </w:rPr>
        <w:t>Nombor Lukisan</w:t>
      </w:r>
      <w:r w:rsidRPr="00AD149E">
        <w:rPr>
          <w:rFonts w:ascii="Sylfaen" w:hAnsi="Sylfaen"/>
          <w:color w:val="FF0000"/>
          <w:lang w:val="ms-MY"/>
        </w:rPr>
        <w:tab/>
        <w:t xml:space="preserve">: </w:t>
      </w:r>
    </w:p>
    <w:p w14:paraId="2665178C" w14:textId="05A37A16" w:rsidR="00A14E3A" w:rsidRPr="00AD149E" w:rsidRDefault="00A14E3A" w:rsidP="00680D99">
      <w:pPr>
        <w:ind w:left="567" w:right="-10"/>
        <w:rPr>
          <w:rFonts w:ascii="Sylfaen" w:hAnsi="Sylfaen"/>
          <w:color w:val="FF0000"/>
          <w:lang w:val="ms-MY"/>
        </w:rPr>
      </w:pPr>
      <w:r w:rsidRPr="00AD149E">
        <w:rPr>
          <w:rFonts w:ascii="Sylfaen" w:hAnsi="Sylfaen"/>
          <w:color w:val="FF0000"/>
          <w:lang w:val="ms-MY"/>
        </w:rPr>
        <w:t>Tarikh Lukisan</w:t>
      </w:r>
      <w:r w:rsidRPr="00AD149E">
        <w:rPr>
          <w:rFonts w:ascii="Sylfaen" w:hAnsi="Sylfaen"/>
          <w:color w:val="FF0000"/>
          <w:lang w:val="ms-MY"/>
        </w:rPr>
        <w:tab/>
      </w:r>
      <w:r w:rsidRPr="00AD149E">
        <w:rPr>
          <w:rFonts w:ascii="Sylfaen" w:hAnsi="Sylfaen"/>
          <w:color w:val="FF0000"/>
          <w:lang w:val="ms-MY"/>
        </w:rPr>
        <w:tab/>
        <w:t xml:space="preserve">: </w:t>
      </w:r>
    </w:p>
    <w:p w14:paraId="095C006D" w14:textId="16B94FFC" w:rsidR="00227450" w:rsidRPr="00AD149E" w:rsidRDefault="00BA5367" w:rsidP="00680D99">
      <w:pPr>
        <w:pStyle w:val="Heading3"/>
        <w:ind w:right="-10"/>
        <w:rPr>
          <w:lang w:val="ms-MY"/>
        </w:rPr>
      </w:pPr>
      <w:r w:rsidRPr="00AD149E">
        <w:rPr>
          <w:lang w:val="ms-MY"/>
        </w:rPr>
        <w:t>3.4.5.2</w:t>
      </w:r>
      <w:r w:rsidRPr="00AD149E">
        <w:rPr>
          <w:lang w:val="ms-MY"/>
        </w:rPr>
        <w:tab/>
        <w:t>KO</w:t>
      </w:r>
      <w:r w:rsidR="001D2469" w:rsidRPr="00AD149E">
        <w:rPr>
          <w:lang w:val="ms-MY"/>
        </w:rPr>
        <w:t>N</w:t>
      </w:r>
      <w:r w:rsidRPr="00AD149E">
        <w:rPr>
          <w:lang w:val="ms-MY"/>
        </w:rPr>
        <w:t xml:space="preserve"> PANDUAN LALULINTAS</w:t>
      </w:r>
    </w:p>
    <w:p w14:paraId="1E885C6C" w14:textId="40AD23EF" w:rsidR="001D2469" w:rsidRPr="00AD149E" w:rsidRDefault="001D2469" w:rsidP="00680D99">
      <w:pPr>
        <w:ind w:left="567" w:right="-10"/>
        <w:rPr>
          <w:rFonts w:ascii="Sylfaen" w:hAnsi="Sylfaen"/>
          <w:color w:val="FF0000"/>
          <w:lang w:val="ms-MY"/>
        </w:rPr>
      </w:pPr>
      <w:r w:rsidRPr="00AD149E">
        <w:rPr>
          <w:rFonts w:ascii="Sylfaen" w:hAnsi="Sylfaen"/>
          <w:color w:val="FF0000"/>
          <w:lang w:val="ms-MY"/>
        </w:rPr>
        <w:t>Tajuk Lukisan</w:t>
      </w:r>
      <w:r w:rsidRPr="00AD149E">
        <w:rPr>
          <w:rFonts w:ascii="Sylfaen" w:hAnsi="Sylfaen"/>
          <w:color w:val="FF0000"/>
          <w:lang w:val="ms-MY"/>
        </w:rPr>
        <w:tab/>
      </w:r>
      <w:r w:rsidRPr="00AD149E">
        <w:rPr>
          <w:rFonts w:ascii="Sylfaen" w:hAnsi="Sylfaen"/>
          <w:color w:val="FF0000"/>
          <w:lang w:val="ms-MY"/>
        </w:rPr>
        <w:tab/>
        <w:t>: Road Traffic Sign</w:t>
      </w:r>
    </w:p>
    <w:p w14:paraId="6F332D45" w14:textId="0669C633" w:rsidR="001D2469" w:rsidRPr="00AD149E" w:rsidRDefault="001D2469" w:rsidP="00680D99">
      <w:pPr>
        <w:ind w:left="567" w:right="-10"/>
        <w:rPr>
          <w:rFonts w:ascii="Sylfaen" w:hAnsi="Sylfaen"/>
          <w:color w:val="FF0000"/>
          <w:lang w:val="ms-MY"/>
        </w:rPr>
      </w:pPr>
      <w:r w:rsidRPr="00AD149E">
        <w:rPr>
          <w:rFonts w:ascii="Sylfaen" w:hAnsi="Sylfaen"/>
          <w:color w:val="FF0000"/>
          <w:lang w:val="ms-MY"/>
        </w:rPr>
        <w:t>Nombor Lukisan</w:t>
      </w:r>
      <w:r w:rsidRPr="00AD149E">
        <w:rPr>
          <w:rFonts w:ascii="Sylfaen" w:hAnsi="Sylfaen"/>
          <w:color w:val="FF0000"/>
          <w:lang w:val="ms-MY"/>
        </w:rPr>
        <w:tab/>
        <w:t xml:space="preserve">: </w:t>
      </w:r>
    </w:p>
    <w:p w14:paraId="6C277C9C" w14:textId="590C8F9D" w:rsidR="001D2469" w:rsidRPr="00AD149E" w:rsidRDefault="001D2469" w:rsidP="00680D99">
      <w:pPr>
        <w:ind w:left="567" w:right="-10"/>
        <w:rPr>
          <w:rFonts w:ascii="Sylfaen" w:hAnsi="Sylfaen"/>
          <w:color w:val="FF0000"/>
          <w:lang w:val="ms-MY"/>
        </w:rPr>
      </w:pPr>
      <w:r w:rsidRPr="00AD149E">
        <w:rPr>
          <w:rFonts w:ascii="Sylfaen" w:hAnsi="Sylfaen"/>
          <w:color w:val="FF0000"/>
          <w:lang w:val="ms-MY"/>
        </w:rPr>
        <w:t>Tarikh Lukisan</w:t>
      </w:r>
      <w:r w:rsidRPr="00AD149E">
        <w:rPr>
          <w:rFonts w:ascii="Sylfaen" w:hAnsi="Sylfaen"/>
          <w:color w:val="FF0000"/>
          <w:lang w:val="ms-MY"/>
        </w:rPr>
        <w:tab/>
      </w:r>
      <w:r w:rsidRPr="00AD149E">
        <w:rPr>
          <w:rFonts w:ascii="Sylfaen" w:hAnsi="Sylfaen"/>
          <w:color w:val="FF0000"/>
          <w:lang w:val="ms-MY"/>
        </w:rPr>
        <w:tab/>
        <w:t xml:space="preserve">: </w:t>
      </w:r>
    </w:p>
    <w:p w14:paraId="3EC2E26D" w14:textId="7CCC8C18" w:rsidR="00487981" w:rsidRPr="00AD149E" w:rsidRDefault="00487981" w:rsidP="00680D99">
      <w:pPr>
        <w:pStyle w:val="Heading3"/>
        <w:ind w:right="-10"/>
        <w:rPr>
          <w:lang w:val="ms-MY"/>
        </w:rPr>
      </w:pPr>
      <w:r w:rsidRPr="00AD149E">
        <w:rPr>
          <w:lang w:val="ms-MY"/>
        </w:rPr>
        <w:t>3.4.5.3</w:t>
      </w:r>
      <w:r w:rsidRPr="00AD149E">
        <w:rPr>
          <w:lang w:val="ms-MY"/>
        </w:rPr>
        <w:tab/>
        <w:t>LAIN-LAIN PAPAN TANDA YANG BERKAITAN</w:t>
      </w:r>
    </w:p>
    <w:p w14:paraId="5C7DD63C" w14:textId="11A362D1" w:rsidR="00487981" w:rsidRPr="00AD149E" w:rsidRDefault="0048547F" w:rsidP="00680D99">
      <w:pPr>
        <w:ind w:left="567" w:right="-10"/>
        <w:rPr>
          <w:rFonts w:ascii="Sylfaen" w:hAnsi="Sylfaen"/>
          <w:lang w:val="ms-MY"/>
        </w:rPr>
      </w:pPr>
      <w:r w:rsidRPr="00AD149E">
        <w:rPr>
          <w:rFonts w:ascii="Sylfaen" w:hAnsi="Sylfaen"/>
          <w:lang w:val="ms-MY"/>
        </w:rPr>
        <w:t>Spesifikasi bagi papan- papan tanda yang lain boleh didapati di dalam GUIDELINES FOR WORKS RELATED TO PUBLIC UTILITY INSTALLATIONS WITHIN THE ROAD RESERVE yang dikeluarkan oleh ROAD ENGINEERING ASSOCIATION OF MALAYSIA (REAM) bagi kerja-kerja pemasangan paip di dalam semua kawasan seliaan JABATAN KERJA RAYA (JKR) SELANGOR.</w:t>
      </w:r>
      <w:r w:rsidR="007922F3" w:rsidRPr="00AD149E">
        <w:rPr>
          <w:rFonts w:ascii="Sylfaen" w:hAnsi="Sylfaen"/>
          <w:lang w:val="ms-MY"/>
        </w:rPr>
        <w:t xml:space="preserve"> (</w:t>
      </w:r>
      <w:r w:rsidR="007922F3" w:rsidRPr="00AD149E">
        <w:rPr>
          <w:rFonts w:ascii="Sylfaen" w:hAnsi="Sylfaen"/>
          <w:i/>
          <w:iCs/>
          <w:color w:val="FF0000"/>
          <w:lang w:val="ms-MY"/>
        </w:rPr>
        <w:t>Guidelines For Works Related To Public Utility Installations Within The Road Reserve dilampirkan sebagai Lampiran 12</w:t>
      </w:r>
      <w:r w:rsidR="007922F3" w:rsidRPr="00AD149E">
        <w:rPr>
          <w:rFonts w:ascii="Sylfaen" w:hAnsi="Sylfaen"/>
          <w:lang w:val="ms-MY"/>
        </w:rPr>
        <w:t>.)</w:t>
      </w:r>
    </w:p>
    <w:p w14:paraId="4D441704" w14:textId="442FDCC3" w:rsidR="00672E75" w:rsidRPr="00AD149E" w:rsidRDefault="00672E75" w:rsidP="00680D99">
      <w:pPr>
        <w:pStyle w:val="Heading2"/>
        <w:ind w:right="-10"/>
        <w:rPr>
          <w:lang w:val="ms-MY"/>
        </w:rPr>
      </w:pPr>
      <w:r w:rsidRPr="00AD149E">
        <w:rPr>
          <w:lang w:val="ms-MY"/>
        </w:rPr>
        <w:lastRenderedPageBreak/>
        <w:t>3.4.6</w:t>
      </w:r>
      <w:r w:rsidRPr="00AD149E">
        <w:rPr>
          <w:lang w:val="ms-MY"/>
        </w:rPr>
        <w:tab/>
        <w:t>SPESIFIKASI PAIP, INJAP DAN PEPASANGAN</w:t>
      </w:r>
    </w:p>
    <w:p w14:paraId="1610F682" w14:textId="42C745D0" w:rsidR="006C5303" w:rsidRPr="00AD149E" w:rsidRDefault="006C5303" w:rsidP="00680D99">
      <w:pPr>
        <w:spacing w:after="240"/>
        <w:ind w:left="567" w:right="-10"/>
        <w:rPr>
          <w:rFonts w:ascii="Sylfaen" w:hAnsi="Sylfaen"/>
          <w:lang w:val="ms-MY"/>
        </w:rPr>
      </w:pPr>
      <w:r w:rsidRPr="00AD149E">
        <w:rPr>
          <w:rFonts w:ascii="Sylfaen" w:hAnsi="Sylfaen"/>
          <w:lang w:val="ms-MY"/>
        </w:rPr>
        <w:t xml:space="preserve">Kontraktor dan juga pembekal peralatan paip, injap dan pepasangan (fittings), perlu sentiasa memastikan bahawa produk yang digunakan atau yang dibekalkan adalah dari produk yang telah mendapat kelulusan daripada pihak Suruhanjaya Perkhidmatan Air Negara (SPAN) dan dipersetujui oleh </w:t>
      </w:r>
      <w:r w:rsidR="006E755A" w:rsidRPr="00AD149E">
        <w:rPr>
          <w:rFonts w:ascii="Sylfaen" w:hAnsi="Sylfaen"/>
          <w:lang w:val="ms-MY"/>
        </w:rPr>
        <w:t>Air Selangor</w:t>
      </w:r>
      <w:r w:rsidRPr="00AD149E">
        <w:rPr>
          <w:rFonts w:ascii="Sylfaen" w:hAnsi="Sylfaen"/>
          <w:lang w:val="ms-MY"/>
        </w:rPr>
        <w:t>.</w:t>
      </w:r>
    </w:p>
    <w:p w14:paraId="3776EDB7" w14:textId="37DF5178" w:rsidR="006C5303" w:rsidRPr="00AD149E" w:rsidRDefault="006C5303" w:rsidP="00680D99">
      <w:pPr>
        <w:spacing w:after="240"/>
        <w:ind w:left="567" w:right="-10"/>
        <w:rPr>
          <w:rFonts w:ascii="Sylfaen" w:hAnsi="Sylfaen"/>
          <w:lang w:val="ms-MY"/>
        </w:rPr>
      </w:pPr>
      <w:r w:rsidRPr="00AD149E">
        <w:rPr>
          <w:rFonts w:ascii="Sylfaen" w:hAnsi="Sylfaen"/>
          <w:lang w:val="ms-MY"/>
        </w:rPr>
        <w:t>Hal ini penting bagi memastikan kualiti kerja-kerja penyenggaraan yang dijalankan sentiasa ditahap yang terbaik dan memenuhi keperluan serta kehendak pengguna.</w:t>
      </w:r>
    </w:p>
    <w:p w14:paraId="3192AAC9" w14:textId="0BFFF6A9" w:rsidR="006C5303" w:rsidRPr="00AD149E" w:rsidRDefault="006C5303" w:rsidP="00680D99">
      <w:pPr>
        <w:spacing w:after="240"/>
        <w:ind w:left="567" w:right="-10"/>
        <w:rPr>
          <w:rFonts w:ascii="Sylfaen" w:hAnsi="Sylfaen"/>
          <w:lang w:val="ms-MY"/>
        </w:rPr>
      </w:pPr>
      <w:r w:rsidRPr="00AD149E">
        <w:rPr>
          <w:rFonts w:ascii="Sylfaen" w:hAnsi="Sylfaen"/>
          <w:lang w:val="ms-MY"/>
        </w:rPr>
        <w:t>Kegagalan untuk menggunakan produk-produk yang telah</w:t>
      </w:r>
      <w:r w:rsidR="0046166A" w:rsidRPr="00AD149E">
        <w:rPr>
          <w:rFonts w:ascii="Sylfaen" w:hAnsi="Sylfaen"/>
          <w:lang w:val="ms-MY"/>
        </w:rPr>
        <w:t xml:space="preserve"> </w:t>
      </w:r>
      <w:r w:rsidRPr="00AD149E">
        <w:rPr>
          <w:rFonts w:ascii="Sylfaen" w:hAnsi="Sylfaen"/>
          <w:lang w:val="ms-MY"/>
        </w:rPr>
        <w:t>diluluskan oleh pihak SPAN mungkin akan membawa kepada</w:t>
      </w:r>
      <w:r w:rsidR="0046166A" w:rsidRPr="00AD149E">
        <w:rPr>
          <w:rFonts w:ascii="Sylfaen" w:hAnsi="Sylfaen"/>
          <w:lang w:val="ms-MY"/>
        </w:rPr>
        <w:t xml:space="preserve"> </w:t>
      </w:r>
      <w:r w:rsidRPr="00AD149E">
        <w:rPr>
          <w:rFonts w:ascii="Sylfaen" w:hAnsi="Sylfaen"/>
          <w:lang w:val="ms-MY"/>
        </w:rPr>
        <w:t>tindakan tatatertib ke atas kontraktor dan pembekal.</w:t>
      </w:r>
    </w:p>
    <w:p w14:paraId="2D784797" w14:textId="3A190E12" w:rsidR="00583B7B" w:rsidRPr="00AD149E" w:rsidRDefault="006C5303" w:rsidP="00680D99">
      <w:pPr>
        <w:spacing w:after="240"/>
        <w:ind w:left="567" w:right="-10"/>
        <w:rPr>
          <w:rFonts w:ascii="Sylfaen" w:hAnsi="Sylfaen"/>
          <w:lang w:val="ms-MY"/>
        </w:rPr>
      </w:pPr>
      <w:r w:rsidRPr="00AD149E">
        <w:rPr>
          <w:rFonts w:ascii="Sylfaen" w:hAnsi="Sylfaen"/>
          <w:lang w:val="ms-MY"/>
        </w:rPr>
        <w:t>Senarai paip, injap dan pepasangan (fittings) yang telah</w:t>
      </w:r>
      <w:r w:rsidR="0046166A" w:rsidRPr="00AD149E">
        <w:rPr>
          <w:rFonts w:ascii="Sylfaen" w:hAnsi="Sylfaen"/>
          <w:lang w:val="ms-MY"/>
        </w:rPr>
        <w:t xml:space="preserve"> </w:t>
      </w:r>
      <w:r w:rsidRPr="00AD149E">
        <w:rPr>
          <w:rFonts w:ascii="Sylfaen" w:hAnsi="Sylfaen"/>
          <w:lang w:val="ms-MY"/>
        </w:rPr>
        <w:t>mendapat kelulusan daripada pihak Suruhanjaya</w:t>
      </w:r>
      <w:r w:rsidR="0046166A" w:rsidRPr="00AD149E">
        <w:rPr>
          <w:rFonts w:ascii="Sylfaen" w:hAnsi="Sylfaen"/>
          <w:lang w:val="ms-MY"/>
        </w:rPr>
        <w:t xml:space="preserve"> </w:t>
      </w:r>
      <w:r w:rsidRPr="00AD149E">
        <w:rPr>
          <w:rFonts w:ascii="Sylfaen" w:hAnsi="Sylfaen"/>
          <w:lang w:val="ms-MY"/>
        </w:rPr>
        <w:t>Perkhidmatan Air Negara (SPAN) boleh diperolehi dari laman</w:t>
      </w:r>
      <w:r w:rsidR="0046166A" w:rsidRPr="00AD149E">
        <w:rPr>
          <w:rFonts w:ascii="Sylfaen" w:hAnsi="Sylfaen"/>
          <w:lang w:val="ms-MY"/>
        </w:rPr>
        <w:t xml:space="preserve"> </w:t>
      </w:r>
      <w:r w:rsidRPr="00AD149E">
        <w:rPr>
          <w:rFonts w:ascii="Sylfaen" w:hAnsi="Sylfaen"/>
          <w:lang w:val="ms-MY"/>
        </w:rPr>
        <w:t>sesawang SPAN ( www.span.gov.my)</w:t>
      </w:r>
    </w:p>
    <w:sectPr w:rsidR="00583B7B" w:rsidRPr="00AD149E" w:rsidSect="00AD149E">
      <w:headerReference w:type="even" r:id="rId9"/>
      <w:headerReference w:type="default" r:id="rId10"/>
      <w:footerReference w:type="even" r:id="rId11"/>
      <w:footerReference w:type="default" r:id="rId12"/>
      <w:headerReference w:type="first" r:id="rId13"/>
      <w:footerReference w:type="first" r:id="rId14"/>
      <w:pgSz w:w="11909" w:h="16834" w:code="9"/>
      <w:pgMar w:top="994" w:right="1296" w:bottom="1080" w:left="1267" w:header="1134" w:footer="283" w:gutter="0"/>
      <w:pgNumType w:start="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CEDDE" w14:textId="77777777" w:rsidR="00365EAB" w:rsidRDefault="00365EAB">
      <w:r>
        <w:separator/>
      </w:r>
    </w:p>
  </w:endnote>
  <w:endnote w:type="continuationSeparator" w:id="0">
    <w:p w14:paraId="332E44B8" w14:textId="77777777" w:rsidR="00365EAB" w:rsidRDefault="0036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78322" w14:textId="3D5DB2A8" w:rsidR="00372E0B" w:rsidRDefault="00CD77CE" w:rsidP="005432EC">
    <w:pPr>
      <w:pStyle w:val="Footer"/>
      <w:ind w:right="360" w:firstLine="360"/>
    </w:pPr>
    <w:r>
      <w:rPr>
        <w:rFonts w:ascii="Candara" w:hAnsi="Candara"/>
        <w:b/>
        <w:noProof/>
      </w:rPr>
      <mc:AlternateContent>
        <mc:Choice Requires="wps">
          <w:drawing>
            <wp:anchor distT="0" distB="0" distL="114300" distR="114300" simplePos="0" relativeHeight="251657728" behindDoc="0" locked="0" layoutInCell="1" allowOverlap="1" wp14:anchorId="3A8891C4" wp14:editId="6E0127B8">
              <wp:simplePos x="0" y="0"/>
              <wp:positionH relativeFrom="column">
                <wp:posOffset>2628900</wp:posOffset>
              </wp:positionH>
              <wp:positionV relativeFrom="paragraph">
                <wp:posOffset>-355600</wp:posOffset>
              </wp:positionV>
              <wp:extent cx="571500" cy="553720"/>
              <wp:effectExtent l="0" t="0" r="0" b="1905"/>
              <wp:wrapNone/>
              <wp:docPr id="15000869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7D36B" w14:textId="77777777" w:rsidR="00351BB1" w:rsidRPr="00351BB1" w:rsidRDefault="00351BB1" w:rsidP="00372E0B">
                          <w:pPr>
                            <w:jc w:val="center"/>
                            <w:rPr>
                              <w:rStyle w:val="PageNumber"/>
                              <w:rFonts w:ascii="Candara" w:hAnsi="Candara"/>
                              <w:b/>
                              <w:color w:val="0000FF"/>
                              <w:u w:val="single"/>
                            </w:rPr>
                          </w:pPr>
                        </w:p>
                        <w:p w14:paraId="3B0654F6" w14:textId="77777777" w:rsidR="00372E0B" w:rsidRPr="0071647B" w:rsidRDefault="00372E0B" w:rsidP="00372E0B">
                          <w:pPr>
                            <w:jc w:val="center"/>
                            <w:rPr>
                              <w:rFonts w:ascii="Sylfaen" w:hAnsi="Sylfaen"/>
                              <w:b/>
                              <w:color w:val="333333"/>
                              <w:sz w:val="20"/>
                              <w:szCs w:val="20"/>
                            </w:rPr>
                          </w:pPr>
                          <w:r w:rsidRPr="0071647B">
                            <w:rPr>
                              <w:rStyle w:val="PageNumber"/>
                              <w:rFonts w:ascii="Sylfaen" w:hAnsi="Sylfaen"/>
                              <w:b/>
                              <w:color w:val="333333"/>
                              <w:sz w:val="20"/>
                              <w:szCs w:val="20"/>
                            </w:rPr>
                            <w:fldChar w:fldCharType="begin"/>
                          </w:r>
                          <w:r w:rsidRPr="0071647B">
                            <w:rPr>
                              <w:rStyle w:val="PageNumber"/>
                              <w:rFonts w:ascii="Sylfaen" w:hAnsi="Sylfaen"/>
                              <w:b/>
                              <w:color w:val="333333"/>
                              <w:sz w:val="20"/>
                              <w:szCs w:val="20"/>
                            </w:rPr>
                            <w:instrText xml:space="preserve"> PAGE </w:instrText>
                          </w:r>
                          <w:r w:rsidRPr="0071647B">
                            <w:rPr>
                              <w:rStyle w:val="PageNumber"/>
                              <w:rFonts w:ascii="Sylfaen" w:hAnsi="Sylfaen"/>
                              <w:b/>
                              <w:color w:val="333333"/>
                              <w:sz w:val="20"/>
                              <w:szCs w:val="20"/>
                            </w:rPr>
                            <w:fldChar w:fldCharType="separate"/>
                          </w:r>
                          <w:r w:rsidR="00986471">
                            <w:rPr>
                              <w:rStyle w:val="PageNumber"/>
                              <w:rFonts w:ascii="Sylfaen" w:hAnsi="Sylfaen"/>
                              <w:b/>
                              <w:noProof/>
                              <w:color w:val="333333"/>
                              <w:sz w:val="20"/>
                              <w:szCs w:val="20"/>
                            </w:rPr>
                            <w:t>70</w:t>
                          </w:r>
                          <w:r w:rsidRPr="0071647B">
                            <w:rPr>
                              <w:rStyle w:val="PageNumber"/>
                              <w:rFonts w:ascii="Sylfaen" w:hAnsi="Sylfaen"/>
                              <w:b/>
                              <w:color w:val="333333"/>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891C4" id="_x0000_t202" coordsize="21600,21600" o:spt="202" path="m,l,21600r21600,l21600,xe">
              <v:stroke joinstyle="miter"/>
              <v:path gradientshapeok="t" o:connecttype="rect"/>
            </v:shapetype>
            <v:shape id="Text Box 4" o:spid="_x0000_s1026" type="#_x0000_t202" style="position:absolute;left:0;text-align:left;margin-left:207pt;margin-top:-28pt;width:45pt;height:4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rs3gEAAKADAAAOAAAAZHJzL2Uyb0RvYy54bWysU1Fv0zAQfkfiP1h+p0lKyyBqOo1NQ0hj&#10;IG38AMexE4vEZ85uk/LrOTtdV9gb4sWy7y7ffd93l83lNPRsr9AbsBUvFjlnykpojG0r/v3x9s17&#10;znwQthE9WFXxg/L8cvv61WZ0pVpCB32jkBGI9eXoKt6F4Mos87JTg/ALcMpSUgMOItAT26xBMRL6&#10;0GfLPH+XjYCNQ5DKe4rezEm+TfhaKxm+au1VYH3FiVtIJ6azjme23YiyReE6I480xD+wGISx1PQE&#10;dSOCYDs0L6AGIxE86LCQMGSgtZEqaSA1Rf6XmodOOJW0kDnenWzy/w9W3u8f3DdkYfoIEw0wifDu&#10;DuQPzyxcd8K26goRxk6JhhoX0bJsdL48fhqt9qWPIPX4BRoastgFSECTxiG6QjoZodMADifT1RSY&#10;pOD6oljnlJGUWq/fXizTUDJRPn3s0IdPCgYWLxVHmmkCF/s7HyIZUT6VxF4Wbk3fp7n29o8AFcZI&#10;Ih/5zszDVE9UHUXU0BxIBsK8JrTWdOkAf3E20opU3P/cCVSc9Z8tWfGhWK3iTqXHah2ZMzzP1OcZ&#10;YSVBVTxwNl+vw7yHO4em7ajTbL6FK7JPmyTtmdWRN61BUnxc2bhn5+9U9fxjbX8DAAD//wMAUEsD&#10;BBQABgAIAAAAIQBlnAgm3gAAAAoBAAAPAAAAZHJzL2Rvd25yZXYueG1sTI/NTsNADITvSLzDykjc&#10;2t2UpIIQp0IgriDKj8Rtm7hJRNYbZbdNeHvcE73ZntH4m2Izu14daQydZ4RkaUARV77uuEH4eH9e&#10;3IIK0XJte8+E8EsBNuXlRWHz2k/8RsdtbJSEcMgtQhvjkGsdqpacDUs/EIu296OzUdax0fVoJwl3&#10;vV4Zs9bOdiwfWjvQY0vVz/bgED5f9t9fqXltnlw2TH42mt2dRry+mh/uQUWa478ZTviCDqUw7fyB&#10;66B6hDRJpUtEWGRrGcSRmdNlh3CTrECXhT6vUP4BAAD//wMAUEsBAi0AFAAGAAgAAAAhALaDOJL+&#10;AAAA4QEAABMAAAAAAAAAAAAAAAAAAAAAAFtDb250ZW50X1R5cGVzXS54bWxQSwECLQAUAAYACAAA&#10;ACEAOP0h/9YAAACUAQAACwAAAAAAAAAAAAAAAAAvAQAAX3JlbHMvLnJlbHNQSwECLQAUAAYACAAA&#10;ACEAImza7N4BAACgAwAADgAAAAAAAAAAAAAAAAAuAgAAZHJzL2Uyb0RvYy54bWxQSwECLQAUAAYA&#10;CAAAACEAZZwIJt4AAAAKAQAADwAAAAAAAAAAAAAAAAA4BAAAZHJzL2Rvd25yZXYueG1sUEsFBgAA&#10;AAAEAAQA8wAAAEMFAAAAAA==&#10;" filled="f" stroked="f">
              <v:textbox>
                <w:txbxContent>
                  <w:p w14:paraId="06C7D36B" w14:textId="77777777" w:rsidR="00351BB1" w:rsidRPr="00351BB1" w:rsidRDefault="00351BB1" w:rsidP="00372E0B">
                    <w:pPr>
                      <w:jc w:val="center"/>
                      <w:rPr>
                        <w:rStyle w:val="PageNumber"/>
                        <w:rFonts w:ascii="Candara" w:hAnsi="Candara"/>
                        <w:b/>
                        <w:color w:val="0000FF"/>
                        <w:u w:val="single"/>
                      </w:rPr>
                    </w:pPr>
                  </w:p>
                  <w:p w14:paraId="3B0654F6" w14:textId="77777777" w:rsidR="00372E0B" w:rsidRPr="0071647B" w:rsidRDefault="00372E0B" w:rsidP="00372E0B">
                    <w:pPr>
                      <w:jc w:val="center"/>
                      <w:rPr>
                        <w:rFonts w:ascii="Sylfaen" w:hAnsi="Sylfaen"/>
                        <w:b/>
                        <w:color w:val="333333"/>
                        <w:sz w:val="20"/>
                        <w:szCs w:val="20"/>
                      </w:rPr>
                    </w:pPr>
                    <w:r w:rsidRPr="0071647B">
                      <w:rPr>
                        <w:rStyle w:val="PageNumber"/>
                        <w:rFonts w:ascii="Sylfaen" w:hAnsi="Sylfaen"/>
                        <w:b/>
                        <w:color w:val="333333"/>
                        <w:sz w:val="20"/>
                        <w:szCs w:val="20"/>
                      </w:rPr>
                      <w:fldChar w:fldCharType="begin"/>
                    </w:r>
                    <w:r w:rsidRPr="0071647B">
                      <w:rPr>
                        <w:rStyle w:val="PageNumber"/>
                        <w:rFonts w:ascii="Sylfaen" w:hAnsi="Sylfaen"/>
                        <w:b/>
                        <w:color w:val="333333"/>
                        <w:sz w:val="20"/>
                        <w:szCs w:val="20"/>
                      </w:rPr>
                      <w:instrText xml:space="preserve"> PAGE </w:instrText>
                    </w:r>
                    <w:r w:rsidRPr="0071647B">
                      <w:rPr>
                        <w:rStyle w:val="PageNumber"/>
                        <w:rFonts w:ascii="Sylfaen" w:hAnsi="Sylfaen"/>
                        <w:b/>
                        <w:color w:val="333333"/>
                        <w:sz w:val="20"/>
                        <w:szCs w:val="20"/>
                      </w:rPr>
                      <w:fldChar w:fldCharType="separate"/>
                    </w:r>
                    <w:r w:rsidR="00986471">
                      <w:rPr>
                        <w:rStyle w:val="PageNumber"/>
                        <w:rFonts w:ascii="Sylfaen" w:hAnsi="Sylfaen"/>
                        <w:b/>
                        <w:noProof/>
                        <w:color w:val="333333"/>
                        <w:sz w:val="20"/>
                        <w:szCs w:val="20"/>
                      </w:rPr>
                      <w:t>70</w:t>
                    </w:r>
                    <w:r w:rsidRPr="0071647B">
                      <w:rPr>
                        <w:rStyle w:val="PageNumber"/>
                        <w:rFonts w:ascii="Sylfaen" w:hAnsi="Sylfaen"/>
                        <w:b/>
                        <w:color w:val="333333"/>
                        <w:sz w:val="20"/>
                        <w:szCs w:val="20"/>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3AA13" w14:textId="77777777" w:rsidR="003976F9" w:rsidRDefault="003976F9" w:rsidP="003976F9">
    <w:pPr>
      <w:pStyle w:val="Footer"/>
      <w:ind w:right="360" w:firstLine="360"/>
      <w:jc w:val="center"/>
      <w:rPr>
        <w:rFonts w:ascii="Calibri" w:hAnsi="Calibri"/>
        <w:sz w:val="16"/>
        <w:szCs w:val="16"/>
      </w:rPr>
    </w:pPr>
    <w:r w:rsidRPr="003976F9">
      <w:rPr>
        <w:rFonts w:ascii="Calibri" w:hAnsi="Calibri"/>
        <w:sz w:val="16"/>
        <w:szCs w:val="16"/>
      </w:rPr>
      <w:t>EDISI TERHAD</w:t>
    </w:r>
  </w:p>
  <w:p w14:paraId="3D0081A1" w14:textId="77777777" w:rsidR="00A15E5B" w:rsidRPr="003976F9" w:rsidRDefault="003976F9" w:rsidP="003976F9">
    <w:pPr>
      <w:pStyle w:val="Footer"/>
      <w:ind w:right="360" w:firstLine="360"/>
      <w:jc w:val="center"/>
      <w:rPr>
        <w:rFonts w:ascii="Calibri" w:hAnsi="Calibri"/>
        <w:sz w:val="16"/>
        <w:szCs w:val="16"/>
      </w:rPr>
    </w:pPr>
    <w:r w:rsidRPr="003976F9">
      <w:rPr>
        <w:rFonts w:ascii="Calibri" w:hAnsi="Calibri"/>
        <w:sz w:val="16"/>
        <w:szCs w:val="16"/>
      </w:rPr>
      <w:fldChar w:fldCharType="begin"/>
    </w:r>
    <w:r w:rsidRPr="003976F9">
      <w:rPr>
        <w:rFonts w:ascii="Calibri" w:hAnsi="Calibri"/>
        <w:sz w:val="16"/>
        <w:szCs w:val="16"/>
      </w:rPr>
      <w:instrText xml:space="preserve"> PAGE </w:instrText>
    </w:r>
    <w:r w:rsidRPr="003976F9">
      <w:rPr>
        <w:rFonts w:ascii="Calibri" w:hAnsi="Calibri"/>
        <w:sz w:val="16"/>
        <w:szCs w:val="16"/>
      </w:rPr>
      <w:fldChar w:fldCharType="separate"/>
    </w:r>
    <w:r w:rsidR="00CC55A1">
      <w:rPr>
        <w:rFonts w:ascii="Calibri" w:hAnsi="Calibri"/>
        <w:noProof/>
        <w:sz w:val="16"/>
        <w:szCs w:val="16"/>
      </w:rPr>
      <w:t>64</w:t>
    </w:r>
    <w:r w:rsidRPr="003976F9">
      <w:rPr>
        <w:rFonts w:ascii="Calibri" w:hAnsi="Calibri"/>
        <w:sz w:val="16"/>
        <w:szCs w:val="16"/>
      </w:rPr>
      <w:fldChar w:fldCharType="end"/>
    </w:r>
    <w:r w:rsidRPr="003976F9">
      <w:rPr>
        <w:rFonts w:ascii="Calibri" w:hAnsi="Calibri"/>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C348" w14:textId="2F27D889" w:rsidR="00150E55" w:rsidRPr="00613728" w:rsidRDefault="00150E55" w:rsidP="00150E55">
    <w:pPr>
      <w:pStyle w:val="Footer"/>
      <w:tabs>
        <w:tab w:val="clear" w:pos="8640"/>
        <w:tab w:val="right" w:pos="9900"/>
      </w:tabs>
      <w:ind w:left="9000"/>
      <w:rPr>
        <w:rFonts w:ascii="Candara" w:hAnsi="Candara"/>
        <w:b/>
        <w:color w:val="0000FF"/>
        <w:sz w:val="32"/>
        <w:szCs w:val="32"/>
        <w:u w:val="single"/>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EF031" w14:textId="77777777" w:rsidR="00365EAB" w:rsidRDefault="00365EAB">
      <w:r>
        <w:separator/>
      </w:r>
    </w:p>
  </w:footnote>
  <w:footnote w:type="continuationSeparator" w:id="0">
    <w:p w14:paraId="44AF04A7" w14:textId="77777777" w:rsidR="00365EAB" w:rsidRDefault="0036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1CDCD" w14:textId="77777777" w:rsidR="00372E0B" w:rsidRPr="00F64494" w:rsidRDefault="00351BB1" w:rsidP="00372E0B">
    <w:pPr>
      <w:pStyle w:val="Header"/>
      <w:tabs>
        <w:tab w:val="clear" w:pos="4320"/>
        <w:tab w:val="clear" w:pos="8640"/>
      </w:tabs>
      <w:jc w:val="center"/>
      <w:rPr>
        <w:rStyle w:val="PageNumber"/>
        <w:rFonts w:ascii="Sylfaen" w:hAnsi="Sylfaen"/>
        <w:b/>
        <w:sz w:val="20"/>
        <w:szCs w:val="20"/>
        <w:lang w:val="fi-FI"/>
      </w:rPr>
    </w:pPr>
    <w:r w:rsidRPr="00F64494">
      <w:rPr>
        <w:rStyle w:val="PageNumber"/>
        <w:rFonts w:ascii="Sylfaen" w:hAnsi="Sylfaen"/>
        <w:b/>
        <w:sz w:val="20"/>
        <w:szCs w:val="20"/>
        <w:lang w:val="fi-FI"/>
      </w:rPr>
      <w:t xml:space="preserve">Bab </w:t>
    </w:r>
    <w:r w:rsidR="00341DBB" w:rsidRPr="00F64494">
      <w:rPr>
        <w:rStyle w:val="PageNumber"/>
        <w:rFonts w:ascii="Sylfaen" w:hAnsi="Sylfaen"/>
        <w:b/>
        <w:sz w:val="20"/>
        <w:szCs w:val="20"/>
        <w:lang w:val="fi-FI"/>
      </w:rPr>
      <w:t>6</w:t>
    </w:r>
    <w:r w:rsidR="00194D7C" w:rsidRPr="00F64494">
      <w:rPr>
        <w:rStyle w:val="PageNumber"/>
        <w:rFonts w:ascii="Sylfaen" w:hAnsi="Sylfaen"/>
        <w:b/>
        <w:sz w:val="20"/>
        <w:szCs w:val="20"/>
        <w:lang w:val="fi-FI"/>
      </w:rPr>
      <w:t xml:space="preserve"> – </w:t>
    </w:r>
    <w:r w:rsidR="002A6028" w:rsidRPr="00F64494">
      <w:rPr>
        <w:rStyle w:val="PageNumber"/>
        <w:rFonts w:ascii="Sylfaen" w:hAnsi="Sylfaen"/>
        <w:b/>
        <w:sz w:val="20"/>
        <w:szCs w:val="20"/>
        <w:lang w:val="fi-FI"/>
      </w:rPr>
      <w:t>PERATURAN AM &amp; FORMAT</w:t>
    </w:r>
  </w:p>
  <w:p w14:paraId="3F210A43" w14:textId="77777777" w:rsidR="00372E0B" w:rsidRPr="00F64494" w:rsidRDefault="00372E0B" w:rsidP="00372E0B">
    <w:pPr>
      <w:pStyle w:val="Header"/>
      <w:tabs>
        <w:tab w:val="clear" w:pos="4320"/>
        <w:tab w:val="clear" w:pos="8640"/>
      </w:tabs>
      <w:jc w:val="center"/>
      <w:rPr>
        <w:rStyle w:val="PageNumber"/>
        <w:rFonts w:ascii="Sylfaen" w:hAnsi="Sylfaen"/>
        <w:color w:val="3366FF"/>
        <w:sz w:val="20"/>
        <w:szCs w:val="20"/>
        <w:lang w:val="fi-FI"/>
      </w:rPr>
    </w:pPr>
    <w:r w:rsidRPr="00F64494">
      <w:rPr>
        <w:rStyle w:val="PageNumber"/>
        <w:rFonts w:ascii="Sylfaen" w:hAnsi="Sylfaen"/>
        <w:color w:val="3366FF"/>
        <w:sz w:val="20"/>
        <w:szCs w:val="20"/>
        <w:lang w:val="fi-FI"/>
      </w:rPr>
      <w:t>Manual Kerja-Kerja Senggaraan Pembaikan Kecemas</w:t>
    </w:r>
    <w:r w:rsidR="00F64494" w:rsidRPr="00F64494">
      <w:rPr>
        <w:rStyle w:val="PageNumber"/>
        <w:rFonts w:ascii="Sylfaen" w:hAnsi="Sylfaen"/>
        <w:color w:val="3366FF"/>
        <w:sz w:val="20"/>
        <w:szCs w:val="20"/>
        <w:lang w:val="fi-FI"/>
      </w:rPr>
      <w:t>an Sistem Retikulasi Air Versi 2</w:t>
    </w:r>
    <w:r w:rsidRPr="00F64494">
      <w:rPr>
        <w:rStyle w:val="PageNumber"/>
        <w:rFonts w:ascii="Sylfaen" w:hAnsi="Sylfaen"/>
        <w:color w:val="3366FF"/>
        <w:sz w:val="20"/>
        <w:szCs w:val="20"/>
        <w:lang w:val="fi-FI"/>
      </w:rPr>
      <w:t xml:space="preserve"> (201</w:t>
    </w:r>
    <w:r w:rsidR="007C714B" w:rsidRPr="00F64494">
      <w:rPr>
        <w:rStyle w:val="PageNumber"/>
        <w:rFonts w:ascii="Sylfaen" w:hAnsi="Sylfaen"/>
        <w:color w:val="3366FF"/>
        <w:sz w:val="20"/>
        <w:szCs w:val="20"/>
        <w:lang w:val="fi-FI"/>
      </w:rPr>
      <w:t>2</w:t>
    </w:r>
    <w:r w:rsidRPr="00F64494">
      <w:rPr>
        <w:rStyle w:val="PageNumber"/>
        <w:rFonts w:ascii="Sylfaen" w:hAnsi="Sylfaen"/>
        <w:color w:val="3366FF"/>
        <w:sz w:val="20"/>
        <w:szCs w:val="20"/>
        <w:lang w:val="fi-FI"/>
      </w:rPr>
      <w:t>)</w:t>
    </w:r>
  </w:p>
  <w:p w14:paraId="71938F8B" w14:textId="77777777" w:rsidR="00372E0B" w:rsidRPr="00372E0B" w:rsidRDefault="00372E0B">
    <w:pPr>
      <w:pStyle w:val="Heade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F11A" w14:textId="26AABC2A" w:rsidR="00986471" w:rsidRPr="00792AE1" w:rsidRDefault="00AD149E" w:rsidP="00AD149E">
    <w:pPr>
      <w:pStyle w:val="Header"/>
      <w:tabs>
        <w:tab w:val="clear" w:pos="4320"/>
        <w:tab w:val="clear" w:pos="8640"/>
      </w:tabs>
      <w:jc w:val="right"/>
      <w:rPr>
        <w:rStyle w:val="PageNumber"/>
        <w:rFonts w:ascii="Sylfaen" w:hAnsi="Sylfaen"/>
        <w:sz w:val="20"/>
        <w:szCs w:val="20"/>
        <w:lang w:val="fi-FI"/>
      </w:rPr>
    </w:pPr>
    <w:r>
      <w:rPr>
        <w:rFonts w:ascii="Sylfaen" w:hAnsi="Sylfaen"/>
        <w:noProof/>
        <w:sz w:val="20"/>
        <w:szCs w:val="20"/>
        <w:lang w:val="fi-FI"/>
      </w:rPr>
      <w:drawing>
        <wp:anchor distT="0" distB="0" distL="114300" distR="114300" simplePos="0" relativeHeight="251658752" behindDoc="0" locked="0" layoutInCell="1" allowOverlap="1" wp14:anchorId="3479E3F8" wp14:editId="21B14293">
          <wp:simplePos x="0" y="0"/>
          <wp:positionH relativeFrom="margin">
            <wp:align>right</wp:align>
          </wp:positionH>
          <wp:positionV relativeFrom="paragraph">
            <wp:posOffset>-472440</wp:posOffset>
          </wp:positionV>
          <wp:extent cx="1505160" cy="381053"/>
          <wp:effectExtent l="0" t="0" r="0" b="0"/>
          <wp:wrapNone/>
          <wp:docPr id="45666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63540" name="Picture 456663540"/>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986471" w:rsidRPr="00792AE1">
      <w:rPr>
        <w:rStyle w:val="PageNumber"/>
        <w:rFonts w:ascii="Sylfaen" w:hAnsi="Sylfaen"/>
        <w:sz w:val="20"/>
        <w:szCs w:val="20"/>
        <w:lang w:val="fi-FI"/>
      </w:rPr>
      <w:t xml:space="preserve">Manual Kerja-Kerja Senggaraan Pembaikan Kecemasan Sistem Bekalan Air Versi </w:t>
    </w:r>
    <w:r w:rsidR="003B500F">
      <w:rPr>
        <w:rStyle w:val="PageNumber"/>
        <w:rFonts w:ascii="Sylfaen" w:hAnsi="Sylfaen"/>
        <w:sz w:val="20"/>
        <w:szCs w:val="20"/>
        <w:lang w:val="fi-FI"/>
      </w:rPr>
      <w:t>3</w:t>
    </w:r>
    <w:r w:rsidR="00986471" w:rsidRPr="00792AE1">
      <w:rPr>
        <w:rStyle w:val="PageNumber"/>
        <w:rFonts w:ascii="Sylfaen" w:hAnsi="Sylfaen"/>
        <w:sz w:val="20"/>
        <w:szCs w:val="20"/>
        <w:lang w:val="fi-FI"/>
      </w:rPr>
      <w:t xml:space="preserve"> (20</w:t>
    </w:r>
    <w:r w:rsidR="003B500F">
      <w:rPr>
        <w:rStyle w:val="PageNumber"/>
        <w:rFonts w:ascii="Sylfaen" w:hAnsi="Sylfaen"/>
        <w:sz w:val="20"/>
        <w:szCs w:val="20"/>
        <w:lang w:val="fi-FI"/>
      </w:rPr>
      <w:t>24</w:t>
    </w:r>
    <w:r w:rsidR="00986471" w:rsidRPr="00792AE1">
      <w:rPr>
        <w:rStyle w:val="PageNumber"/>
        <w:rFonts w:ascii="Sylfaen" w:hAnsi="Sylfaen"/>
        <w:sz w:val="20"/>
        <w:szCs w:val="20"/>
        <w:lang w:val="fi-FI"/>
      </w:rPr>
      <w:t>)</w:t>
    </w:r>
  </w:p>
  <w:p w14:paraId="1DE92D6B" w14:textId="5D957D12" w:rsidR="00986471" w:rsidRPr="00FE526E" w:rsidRDefault="00986471" w:rsidP="00AD149E">
    <w:pPr>
      <w:pStyle w:val="Header"/>
      <w:tabs>
        <w:tab w:val="clear" w:pos="4320"/>
        <w:tab w:val="clear" w:pos="8640"/>
      </w:tabs>
      <w:spacing w:line="600" w:lineRule="auto"/>
      <w:ind w:right="-10" w:firstLine="360"/>
      <w:jc w:val="right"/>
      <w:rPr>
        <w:rStyle w:val="PageNumber"/>
        <w:rFonts w:ascii="Sylfaen" w:hAnsi="Sylfaen"/>
        <w:color w:val="808080"/>
        <w:sz w:val="20"/>
        <w:szCs w:val="20"/>
        <w:lang w:val="fi-FI"/>
      </w:rPr>
    </w:pPr>
    <w:r w:rsidRPr="00FE526E">
      <w:rPr>
        <w:rStyle w:val="PageNumber"/>
        <w:rFonts w:ascii="Sylfaen" w:hAnsi="Sylfaen"/>
        <w:b/>
        <w:color w:val="808080"/>
        <w:sz w:val="20"/>
        <w:szCs w:val="20"/>
        <w:lang w:val="fi-FI"/>
      </w:rPr>
      <w:t xml:space="preserve">BAB </w:t>
    </w:r>
    <w:r>
      <w:rPr>
        <w:rStyle w:val="PageNumber"/>
        <w:rFonts w:ascii="Sylfaen" w:hAnsi="Sylfaen"/>
        <w:b/>
        <w:color w:val="808080"/>
        <w:sz w:val="20"/>
        <w:szCs w:val="20"/>
        <w:lang w:val="fi-FI"/>
      </w:rPr>
      <w:t>6</w:t>
    </w:r>
    <w:r>
      <w:rPr>
        <w:rStyle w:val="PageNumber"/>
        <w:rFonts w:ascii="Sylfaen" w:hAnsi="Sylfaen"/>
        <w:color w:val="808080"/>
        <w:sz w:val="20"/>
        <w:szCs w:val="20"/>
        <w:lang w:val="fi-FI"/>
      </w:rPr>
      <w:t>|</w:t>
    </w:r>
    <w:r w:rsidR="003B500F">
      <w:rPr>
        <w:rStyle w:val="PageNumber"/>
        <w:rFonts w:ascii="Sylfaen" w:hAnsi="Sylfaen"/>
        <w:color w:val="808080"/>
        <w:sz w:val="20"/>
        <w:szCs w:val="20"/>
        <w:lang w:val="fi-FI"/>
      </w:rPr>
      <w:t>KEPERLUAN &amp; SYARAT-SYARAT WAJIB KONTRAKTOR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1A13F" w14:textId="77777777" w:rsidR="00150E55" w:rsidRPr="0096125C" w:rsidRDefault="0049736C" w:rsidP="0049736C">
    <w:pPr>
      <w:pStyle w:val="Header"/>
      <w:tabs>
        <w:tab w:val="left" w:pos="3300"/>
      </w:tabs>
    </w:pPr>
    <w:r w:rsidRPr="0096125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550"/>
    <w:multiLevelType w:val="hybridMultilevel"/>
    <w:tmpl w:val="FB92BA12"/>
    <w:lvl w:ilvl="0" w:tplc="B7EC5598">
      <w:start w:val="1"/>
      <w:numFmt w:val="lowerRoman"/>
      <w:lvlText w:val="%1."/>
      <w:lvlJc w:val="right"/>
      <w:pPr>
        <w:tabs>
          <w:tab w:val="num" w:pos="360"/>
        </w:tabs>
        <w:ind w:left="36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18DC76C5"/>
    <w:multiLevelType w:val="hybridMultilevel"/>
    <w:tmpl w:val="AD6C95F4"/>
    <w:lvl w:ilvl="0" w:tplc="1C0EC01E">
      <w:start w:val="1"/>
      <w:numFmt w:val="lowerRoman"/>
      <w:lvlText w:val="%1."/>
      <w:lvlJc w:val="right"/>
      <w:pPr>
        <w:tabs>
          <w:tab w:val="num" w:pos="540"/>
        </w:tabs>
        <w:ind w:left="540" w:hanging="360"/>
      </w:pPr>
      <w:rPr>
        <w:rFonts w:hint="default"/>
        <w:b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251C6389"/>
    <w:multiLevelType w:val="hybridMultilevel"/>
    <w:tmpl w:val="C1B27D44"/>
    <w:lvl w:ilvl="0" w:tplc="44090019">
      <w:start w:val="1"/>
      <w:numFmt w:val="lowerLetter"/>
      <w:lvlText w:val="%1."/>
      <w:lvlJc w:val="left"/>
      <w:pPr>
        <w:ind w:left="1260" w:hanging="360"/>
      </w:pPr>
    </w:lvl>
    <w:lvl w:ilvl="1" w:tplc="4409001B">
      <w:start w:val="1"/>
      <w:numFmt w:val="lowerRoman"/>
      <w:lvlText w:val="%2."/>
      <w:lvlJc w:val="right"/>
      <w:pPr>
        <w:ind w:left="1980" w:hanging="360"/>
      </w:pPr>
    </w:lvl>
    <w:lvl w:ilvl="2" w:tplc="44090001">
      <w:start w:val="1"/>
      <w:numFmt w:val="bullet"/>
      <w:lvlText w:val=""/>
      <w:lvlJc w:val="left"/>
      <w:pPr>
        <w:ind w:left="2880" w:hanging="360"/>
      </w:pPr>
      <w:rPr>
        <w:rFonts w:ascii="Symbol" w:hAnsi="Symbol" w:hint="default"/>
      </w:rPr>
    </w:lvl>
    <w:lvl w:ilvl="3" w:tplc="4409000F" w:tentative="1">
      <w:start w:val="1"/>
      <w:numFmt w:val="decimal"/>
      <w:lvlText w:val="%4."/>
      <w:lvlJc w:val="left"/>
      <w:pPr>
        <w:ind w:left="3420" w:hanging="360"/>
      </w:pPr>
    </w:lvl>
    <w:lvl w:ilvl="4" w:tplc="44090019" w:tentative="1">
      <w:start w:val="1"/>
      <w:numFmt w:val="lowerLetter"/>
      <w:lvlText w:val="%5."/>
      <w:lvlJc w:val="left"/>
      <w:pPr>
        <w:ind w:left="4140" w:hanging="360"/>
      </w:pPr>
    </w:lvl>
    <w:lvl w:ilvl="5" w:tplc="4409001B" w:tentative="1">
      <w:start w:val="1"/>
      <w:numFmt w:val="lowerRoman"/>
      <w:lvlText w:val="%6."/>
      <w:lvlJc w:val="right"/>
      <w:pPr>
        <w:ind w:left="4860" w:hanging="180"/>
      </w:pPr>
    </w:lvl>
    <w:lvl w:ilvl="6" w:tplc="4409000F" w:tentative="1">
      <w:start w:val="1"/>
      <w:numFmt w:val="decimal"/>
      <w:lvlText w:val="%7."/>
      <w:lvlJc w:val="left"/>
      <w:pPr>
        <w:ind w:left="5580" w:hanging="360"/>
      </w:pPr>
    </w:lvl>
    <w:lvl w:ilvl="7" w:tplc="44090019" w:tentative="1">
      <w:start w:val="1"/>
      <w:numFmt w:val="lowerLetter"/>
      <w:lvlText w:val="%8."/>
      <w:lvlJc w:val="left"/>
      <w:pPr>
        <w:ind w:left="6300" w:hanging="360"/>
      </w:pPr>
    </w:lvl>
    <w:lvl w:ilvl="8" w:tplc="4409001B" w:tentative="1">
      <w:start w:val="1"/>
      <w:numFmt w:val="lowerRoman"/>
      <w:lvlText w:val="%9."/>
      <w:lvlJc w:val="right"/>
      <w:pPr>
        <w:ind w:left="7020" w:hanging="180"/>
      </w:pPr>
    </w:lvl>
  </w:abstractNum>
  <w:abstractNum w:abstractNumId="3" w15:restartNumberingAfterBreak="0">
    <w:nsid w:val="3FD92CBB"/>
    <w:multiLevelType w:val="hybridMultilevel"/>
    <w:tmpl w:val="80BE7A2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5" w15:restartNumberingAfterBreak="0">
    <w:nsid w:val="50D95A9D"/>
    <w:multiLevelType w:val="hybridMultilevel"/>
    <w:tmpl w:val="253E0F48"/>
    <w:lvl w:ilvl="0" w:tplc="B7EC5598">
      <w:start w:val="1"/>
      <w:numFmt w:val="lowerRoman"/>
      <w:lvlText w:val="%1."/>
      <w:lvlJc w:val="right"/>
      <w:pPr>
        <w:tabs>
          <w:tab w:val="num" w:pos="360"/>
        </w:tabs>
        <w:ind w:left="36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57BD33D9"/>
    <w:multiLevelType w:val="hybridMultilevel"/>
    <w:tmpl w:val="C94AA6BC"/>
    <w:lvl w:ilvl="0" w:tplc="0409000F">
      <w:start w:val="1"/>
      <w:numFmt w:val="decimal"/>
      <w:lvlText w:val="%1."/>
      <w:lvlJc w:val="left"/>
      <w:pPr>
        <w:tabs>
          <w:tab w:val="num" w:pos="3600"/>
        </w:tabs>
        <w:ind w:left="3600" w:hanging="360"/>
      </w:p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B02363D"/>
    <w:multiLevelType w:val="hybridMultilevel"/>
    <w:tmpl w:val="31BAF894"/>
    <w:lvl w:ilvl="0" w:tplc="FB9C401E">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737D4DF5"/>
    <w:multiLevelType w:val="hybridMultilevel"/>
    <w:tmpl w:val="DB1AFF8A"/>
    <w:lvl w:ilvl="0" w:tplc="FE7C7E3A">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273436624">
    <w:abstractNumId w:val="1"/>
  </w:num>
  <w:num w:numId="2" w16cid:durableId="1591768478">
    <w:abstractNumId w:val="0"/>
  </w:num>
  <w:num w:numId="3" w16cid:durableId="1977418284">
    <w:abstractNumId w:val="5"/>
  </w:num>
  <w:num w:numId="4" w16cid:durableId="114642357">
    <w:abstractNumId w:val="4"/>
  </w:num>
  <w:num w:numId="5" w16cid:durableId="1640303271">
    <w:abstractNumId w:val="7"/>
  </w:num>
  <w:num w:numId="6" w16cid:durableId="134416904">
    <w:abstractNumId w:val="8"/>
  </w:num>
  <w:num w:numId="7" w16cid:durableId="746272943">
    <w:abstractNumId w:val="3"/>
  </w:num>
  <w:num w:numId="8" w16cid:durableId="1798448025">
    <w:abstractNumId w:val="6"/>
  </w:num>
  <w:num w:numId="9" w16cid:durableId="163232455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fcf,#f8f8f8,#ddd,#00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6796"/>
    <w:rsid w:val="000101F9"/>
    <w:rsid w:val="00011511"/>
    <w:rsid w:val="00012D4C"/>
    <w:rsid w:val="00051F13"/>
    <w:rsid w:val="0005250A"/>
    <w:rsid w:val="00052EFB"/>
    <w:rsid w:val="00053384"/>
    <w:rsid w:val="00053A93"/>
    <w:rsid w:val="0005507C"/>
    <w:rsid w:val="00060754"/>
    <w:rsid w:val="0006336B"/>
    <w:rsid w:val="000752C0"/>
    <w:rsid w:val="0008098D"/>
    <w:rsid w:val="00082456"/>
    <w:rsid w:val="000A7B7F"/>
    <w:rsid w:val="000B0232"/>
    <w:rsid w:val="000C1004"/>
    <w:rsid w:val="000C38FE"/>
    <w:rsid w:val="000C7D95"/>
    <w:rsid w:val="000D1545"/>
    <w:rsid w:val="000D3C6E"/>
    <w:rsid w:val="000D7B1C"/>
    <w:rsid w:val="000E4BB7"/>
    <w:rsid w:val="000F04FF"/>
    <w:rsid w:val="00101030"/>
    <w:rsid w:val="00103E0F"/>
    <w:rsid w:val="00104898"/>
    <w:rsid w:val="001062EB"/>
    <w:rsid w:val="00111B47"/>
    <w:rsid w:val="00111F67"/>
    <w:rsid w:val="00115C57"/>
    <w:rsid w:val="00116F19"/>
    <w:rsid w:val="001174BB"/>
    <w:rsid w:val="001202C1"/>
    <w:rsid w:val="0012096A"/>
    <w:rsid w:val="00121030"/>
    <w:rsid w:val="00121CCC"/>
    <w:rsid w:val="00137F66"/>
    <w:rsid w:val="00140B34"/>
    <w:rsid w:val="00143E13"/>
    <w:rsid w:val="00150E55"/>
    <w:rsid w:val="001524B4"/>
    <w:rsid w:val="00154317"/>
    <w:rsid w:val="0015657B"/>
    <w:rsid w:val="00157F62"/>
    <w:rsid w:val="001601E6"/>
    <w:rsid w:val="00160EE0"/>
    <w:rsid w:val="00170A1E"/>
    <w:rsid w:val="00170BC3"/>
    <w:rsid w:val="00171993"/>
    <w:rsid w:val="00172452"/>
    <w:rsid w:val="00185F99"/>
    <w:rsid w:val="001862A0"/>
    <w:rsid w:val="00187F30"/>
    <w:rsid w:val="0019215A"/>
    <w:rsid w:val="00194D7C"/>
    <w:rsid w:val="0019711D"/>
    <w:rsid w:val="001A22A4"/>
    <w:rsid w:val="001A2E14"/>
    <w:rsid w:val="001A3A90"/>
    <w:rsid w:val="001B10AE"/>
    <w:rsid w:val="001B3F0D"/>
    <w:rsid w:val="001C07AA"/>
    <w:rsid w:val="001C286B"/>
    <w:rsid w:val="001C3C17"/>
    <w:rsid w:val="001D1A35"/>
    <w:rsid w:val="001D2469"/>
    <w:rsid w:val="001E7143"/>
    <w:rsid w:val="00205000"/>
    <w:rsid w:val="00205330"/>
    <w:rsid w:val="002068AD"/>
    <w:rsid w:val="002209CB"/>
    <w:rsid w:val="00223C62"/>
    <w:rsid w:val="00224E36"/>
    <w:rsid w:val="00225FA7"/>
    <w:rsid w:val="00226A26"/>
    <w:rsid w:val="00227450"/>
    <w:rsid w:val="00230410"/>
    <w:rsid w:val="0023252B"/>
    <w:rsid w:val="00233A9E"/>
    <w:rsid w:val="00233B79"/>
    <w:rsid w:val="00236C27"/>
    <w:rsid w:val="00237360"/>
    <w:rsid w:val="00240033"/>
    <w:rsid w:val="002432F3"/>
    <w:rsid w:val="0024490E"/>
    <w:rsid w:val="0024646B"/>
    <w:rsid w:val="00252E0F"/>
    <w:rsid w:val="002560F3"/>
    <w:rsid w:val="00263F39"/>
    <w:rsid w:val="00265B81"/>
    <w:rsid w:val="0027053A"/>
    <w:rsid w:val="00280F05"/>
    <w:rsid w:val="00290386"/>
    <w:rsid w:val="00293534"/>
    <w:rsid w:val="0029374A"/>
    <w:rsid w:val="002A6028"/>
    <w:rsid w:val="002B35A7"/>
    <w:rsid w:val="002D52C5"/>
    <w:rsid w:val="002E2419"/>
    <w:rsid w:val="002E27D1"/>
    <w:rsid w:val="002F31AA"/>
    <w:rsid w:val="002F3F82"/>
    <w:rsid w:val="002F6877"/>
    <w:rsid w:val="0030144A"/>
    <w:rsid w:val="003015EF"/>
    <w:rsid w:val="0030162E"/>
    <w:rsid w:val="00304213"/>
    <w:rsid w:val="00315CF0"/>
    <w:rsid w:val="003166B1"/>
    <w:rsid w:val="00316F08"/>
    <w:rsid w:val="00331175"/>
    <w:rsid w:val="00333AB2"/>
    <w:rsid w:val="0033689F"/>
    <w:rsid w:val="003370E0"/>
    <w:rsid w:val="00341DBB"/>
    <w:rsid w:val="003426E2"/>
    <w:rsid w:val="00346868"/>
    <w:rsid w:val="00351BB1"/>
    <w:rsid w:val="00365EAB"/>
    <w:rsid w:val="0036635A"/>
    <w:rsid w:val="00366DA6"/>
    <w:rsid w:val="003677BB"/>
    <w:rsid w:val="00371734"/>
    <w:rsid w:val="00372E0B"/>
    <w:rsid w:val="00374735"/>
    <w:rsid w:val="00384240"/>
    <w:rsid w:val="00384788"/>
    <w:rsid w:val="00384B29"/>
    <w:rsid w:val="003861B2"/>
    <w:rsid w:val="003913D5"/>
    <w:rsid w:val="00391739"/>
    <w:rsid w:val="00395829"/>
    <w:rsid w:val="003976F9"/>
    <w:rsid w:val="003A039A"/>
    <w:rsid w:val="003A0A35"/>
    <w:rsid w:val="003A22D5"/>
    <w:rsid w:val="003B37A1"/>
    <w:rsid w:val="003B500F"/>
    <w:rsid w:val="003B5CBC"/>
    <w:rsid w:val="003B7AE5"/>
    <w:rsid w:val="003C6431"/>
    <w:rsid w:val="003D185A"/>
    <w:rsid w:val="003D5F36"/>
    <w:rsid w:val="003D6567"/>
    <w:rsid w:val="003D742F"/>
    <w:rsid w:val="003E693C"/>
    <w:rsid w:val="003E79E5"/>
    <w:rsid w:val="003F028C"/>
    <w:rsid w:val="003F1053"/>
    <w:rsid w:val="003F3713"/>
    <w:rsid w:val="003F5C44"/>
    <w:rsid w:val="0040079D"/>
    <w:rsid w:val="00403677"/>
    <w:rsid w:val="00407DA7"/>
    <w:rsid w:val="00413A44"/>
    <w:rsid w:val="004149D7"/>
    <w:rsid w:val="004163C8"/>
    <w:rsid w:val="00422B06"/>
    <w:rsid w:val="00422EA9"/>
    <w:rsid w:val="00423F89"/>
    <w:rsid w:val="00424B71"/>
    <w:rsid w:val="0042575C"/>
    <w:rsid w:val="00426DB5"/>
    <w:rsid w:val="00432A0A"/>
    <w:rsid w:val="00436988"/>
    <w:rsid w:val="00437AA7"/>
    <w:rsid w:val="0044120B"/>
    <w:rsid w:val="00444D15"/>
    <w:rsid w:val="00447B92"/>
    <w:rsid w:val="00454840"/>
    <w:rsid w:val="00454A0B"/>
    <w:rsid w:val="004557C0"/>
    <w:rsid w:val="004559DB"/>
    <w:rsid w:val="004571F6"/>
    <w:rsid w:val="00460C65"/>
    <w:rsid w:val="0046127B"/>
    <w:rsid w:val="0046166A"/>
    <w:rsid w:val="004771D0"/>
    <w:rsid w:val="00477E0C"/>
    <w:rsid w:val="004819E9"/>
    <w:rsid w:val="00484682"/>
    <w:rsid w:val="0048547F"/>
    <w:rsid w:val="00487981"/>
    <w:rsid w:val="00487E7B"/>
    <w:rsid w:val="00493DC2"/>
    <w:rsid w:val="0049736C"/>
    <w:rsid w:val="004A29F9"/>
    <w:rsid w:val="004A57FE"/>
    <w:rsid w:val="004B10DA"/>
    <w:rsid w:val="004B5898"/>
    <w:rsid w:val="004B5C52"/>
    <w:rsid w:val="004D3C62"/>
    <w:rsid w:val="004D4BDF"/>
    <w:rsid w:val="004D6301"/>
    <w:rsid w:val="004D7E40"/>
    <w:rsid w:val="004E0792"/>
    <w:rsid w:val="004E121F"/>
    <w:rsid w:val="004E41C6"/>
    <w:rsid w:val="004E592F"/>
    <w:rsid w:val="004E5FC7"/>
    <w:rsid w:val="004F1F7C"/>
    <w:rsid w:val="004F7B73"/>
    <w:rsid w:val="00500886"/>
    <w:rsid w:val="005074CE"/>
    <w:rsid w:val="005112E7"/>
    <w:rsid w:val="005149B4"/>
    <w:rsid w:val="00534A3A"/>
    <w:rsid w:val="00540433"/>
    <w:rsid w:val="005432EC"/>
    <w:rsid w:val="0054674D"/>
    <w:rsid w:val="005477F0"/>
    <w:rsid w:val="0055045A"/>
    <w:rsid w:val="00555AC9"/>
    <w:rsid w:val="00555B10"/>
    <w:rsid w:val="00556AB0"/>
    <w:rsid w:val="00566CCB"/>
    <w:rsid w:val="005670F9"/>
    <w:rsid w:val="00570A18"/>
    <w:rsid w:val="005742DC"/>
    <w:rsid w:val="00583B7B"/>
    <w:rsid w:val="00583BFB"/>
    <w:rsid w:val="00585C7B"/>
    <w:rsid w:val="00586607"/>
    <w:rsid w:val="00590D22"/>
    <w:rsid w:val="00592593"/>
    <w:rsid w:val="00595014"/>
    <w:rsid w:val="00597A9B"/>
    <w:rsid w:val="005A3307"/>
    <w:rsid w:val="005A47E4"/>
    <w:rsid w:val="005B1B16"/>
    <w:rsid w:val="005B3A01"/>
    <w:rsid w:val="005B6F7A"/>
    <w:rsid w:val="005B70E5"/>
    <w:rsid w:val="005C098C"/>
    <w:rsid w:val="005C7BEC"/>
    <w:rsid w:val="005D5F39"/>
    <w:rsid w:val="005E3078"/>
    <w:rsid w:val="005F075E"/>
    <w:rsid w:val="005F08FD"/>
    <w:rsid w:val="005F0F7B"/>
    <w:rsid w:val="005F1D77"/>
    <w:rsid w:val="005F33A6"/>
    <w:rsid w:val="005F50D6"/>
    <w:rsid w:val="005F6D55"/>
    <w:rsid w:val="0060033F"/>
    <w:rsid w:val="006024CC"/>
    <w:rsid w:val="006037A1"/>
    <w:rsid w:val="0060729E"/>
    <w:rsid w:val="00613080"/>
    <w:rsid w:val="00613728"/>
    <w:rsid w:val="00613AC5"/>
    <w:rsid w:val="006164E2"/>
    <w:rsid w:val="00624C80"/>
    <w:rsid w:val="0062683B"/>
    <w:rsid w:val="006327B8"/>
    <w:rsid w:val="00633310"/>
    <w:rsid w:val="006333F5"/>
    <w:rsid w:val="006350D3"/>
    <w:rsid w:val="0063637E"/>
    <w:rsid w:val="006407D8"/>
    <w:rsid w:val="00640DCE"/>
    <w:rsid w:val="006444B5"/>
    <w:rsid w:val="00646487"/>
    <w:rsid w:val="006504D1"/>
    <w:rsid w:val="00670FB3"/>
    <w:rsid w:val="00672E75"/>
    <w:rsid w:val="0067453D"/>
    <w:rsid w:val="006803D2"/>
    <w:rsid w:val="00680D99"/>
    <w:rsid w:val="006812D7"/>
    <w:rsid w:val="00685D94"/>
    <w:rsid w:val="00686E7D"/>
    <w:rsid w:val="0069223D"/>
    <w:rsid w:val="006933E0"/>
    <w:rsid w:val="0069665D"/>
    <w:rsid w:val="006A1E9A"/>
    <w:rsid w:val="006A1FE3"/>
    <w:rsid w:val="006B0ABC"/>
    <w:rsid w:val="006B7F5F"/>
    <w:rsid w:val="006C28FE"/>
    <w:rsid w:val="006C50CE"/>
    <w:rsid w:val="006C5303"/>
    <w:rsid w:val="006C7340"/>
    <w:rsid w:val="006D0EA7"/>
    <w:rsid w:val="006D309E"/>
    <w:rsid w:val="006D722F"/>
    <w:rsid w:val="006D75EB"/>
    <w:rsid w:val="006E4D93"/>
    <w:rsid w:val="006E755A"/>
    <w:rsid w:val="006F0C5E"/>
    <w:rsid w:val="006F3525"/>
    <w:rsid w:val="006F4B40"/>
    <w:rsid w:val="006F70FB"/>
    <w:rsid w:val="006F7E63"/>
    <w:rsid w:val="00700535"/>
    <w:rsid w:val="00701C88"/>
    <w:rsid w:val="00707C2E"/>
    <w:rsid w:val="007117AD"/>
    <w:rsid w:val="007159D6"/>
    <w:rsid w:val="0071647B"/>
    <w:rsid w:val="0072306E"/>
    <w:rsid w:val="007262BD"/>
    <w:rsid w:val="00727F1C"/>
    <w:rsid w:val="00730218"/>
    <w:rsid w:val="007312AC"/>
    <w:rsid w:val="007332CC"/>
    <w:rsid w:val="00733E6C"/>
    <w:rsid w:val="0074003C"/>
    <w:rsid w:val="0074314D"/>
    <w:rsid w:val="00745034"/>
    <w:rsid w:val="0075113A"/>
    <w:rsid w:val="00754208"/>
    <w:rsid w:val="0075589C"/>
    <w:rsid w:val="00755ACD"/>
    <w:rsid w:val="00757F96"/>
    <w:rsid w:val="00765034"/>
    <w:rsid w:val="00775174"/>
    <w:rsid w:val="00777E5E"/>
    <w:rsid w:val="00782CA4"/>
    <w:rsid w:val="007833FB"/>
    <w:rsid w:val="0078470F"/>
    <w:rsid w:val="0078472B"/>
    <w:rsid w:val="007905C6"/>
    <w:rsid w:val="007922F3"/>
    <w:rsid w:val="00795B32"/>
    <w:rsid w:val="007A573B"/>
    <w:rsid w:val="007A64AF"/>
    <w:rsid w:val="007B57DF"/>
    <w:rsid w:val="007C1FAA"/>
    <w:rsid w:val="007C354D"/>
    <w:rsid w:val="007C68F9"/>
    <w:rsid w:val="007C714B"/>
    <w:rsid w:val="007D0B40"/>
    <w:rsid w:val="007D3A44"/>
    <w:rsid w:val="007E66A7"/>
    <w:rsid w:val="007E7531"/>
    <w:rsid w:val="007F02B4"/>
    <w:rsid w:val="007F4283"/>
    <w:rsid w:val="007F5475"/>
    <w:rsid w:val="008007BE"/>
    <w:rsid w:val="00803F25"/>
    <w:rsid w:val="00803F9F"/>
    <w:rsid w:val="00814345"/>
    <w:rsid w:val="00815277"/>
    <w:rsid w:val="00815C6A"/>
    <w:rsid w:val="00825314"/>
    <w:rsid w:val="00825F47"/>
    <w:rsid w:val="00826E4F"/>
    <w:rsid w:val="00833119"/>
    <w:rsid w:val="00833FC1"/>
    <w:rsid w:val="008377D9"/>
    <w:rsid w:val="00846DBE"/>
    <w:rsid w:val="008470A6"/>
    <w:rsid w:val="008501D9"/>
    <w:rsid w:val="0085286A"/>
    <w:rsid w:val="00866704"/>
    <w:rsid w:val="00874635"/>
    <w:rsid w:val="00874FD2"/>
    <w:rsid w:val="00876603"/>
    <w:rsid w:val="00876AFC"/>
    <w:rsid w:val="0088509C"/>
    <w:rsid w:val="00890358"/>
    <w:rsid w:val="00891134"/>
    <w:rsid w:val="00892295"/>
    <w:rsid w:val="008940F4"/>
    <w:rsid w:val="00895348"/>
    <w:rsid w:val="00897229"/>
    <w:rsid w:val="008A295B"/>
    <w:rsid w:val="008A4DB7"/>
    <w:rsid w:val="008A7054"/>
    <w:rsid w:val="008B108B"/>
    <w:rsid w:val="008B411A"/>
    <w:rsid w:val="008B5628"/>
    <w:rsid w:val="008B6646"/>
    <w:rsid w:val="008C05F8"/>
    <w:rsid w:val="008C7060"/>
    <w:rsid w:val="008D25C5"/>
    <w:rsid w:val="008D630C"/>
    <w:rsid w:val="008D6B9F"/>
    <w:rsid w:val="008E1112"/>
    <w:rsid w:val="008E5141"/>
    <w:rsid w:val="008F4569"/>
    <w:rsid w:val="00903D95"/>
    <w:rsid w:val="00906231"/>
    <w:rsid w:val="00915D4B"/>
    <w:rsid w:val="0092051A"/>
    <w:rsid w:val="00926A5F"/>
    <w:rsid w:val="00927505"/>
    <w:rsid w:val="00932708"/>
    <w:rsid w:val="00935417"/>
    <w:rsid w:val="00942683"/>
    <w:rsid w:val="00942C6C"/>
    <w:rsid w:val="009450BA"/>
    <w:rsid w:val="00953DA4"/>
    <w:rsid w:val="00954F9B"/>
    <w:rsid w:val="00955BAF"/>
    <w:rsid w:val="00955E05"/>
    <w:rsid w:val="0096125C"/>
    <w:rsid w:val="00962948"/>
    <w:rsid w:val="00962B35"/>
    <w:rsid w:val="00963DE6"/>
    <w:rsid w:val="0096547B"/>
    <w:rsid w:val="00975608"/>
    <w:rsid w:val="00976832"/>
    <w:rsid w:val="0097787B"/>
    <w:rsid w:val="00980EE3"/>
    <w:rsid w:val="00981E2E"/>
    <w:rsid w:val="00986471"/>
    <w:rsid w:val="00986846"/>
    <w:rsid w:val="0098746D"/>
    <w:rsid w:val="009876EF"/>
    <w:rsid w:val="009A09FE"/>
    <w:rsid w:val="009A1D4B"/>
    <w:rsid w:val="009B1BAB"/>
    <w:rsid w:val="009B6B4F"/>
    <w:rsid w:val="009C1601"/>
    <w:rsid w:val="009C3424"/>
    <w:rsid w:val="009C5722"/>
    <w:rsid w:val="009C6F0B"/>
    <w:rsid w:val="009C7025"/>
    <w:rsid w:val="009D3EDC"/>
    <w:rsid w:val="009E1B63"/>
    <w:rsid w:val="009F4D22"/>
    <w:rsid w:val="009F6D15"/>
    <w:rsid w:val="009F6EE2"/>
    <w:rsid w:val="00A06B4A"/>
    <w:rsid w:val="00A06E0D"/>
    <w:rsid w:val="00A07937"/>
    <w:rsid w:val="00A10CD2"/>
    <w:rsid w:val="00A11F98"/>
    <w:rsid w:val="00A1305F"/>
    <w:rsid w:val="00A14E3A"/>
    <w:rsid w:val="00A155B7"/>
    <w:rsid w:val="00A15E5B"/>
    <w:rsid w:val="00A164B0"/>
    <w:rsid w:val="00A23846"/>
    <w:rsid w:val="00A2512B"/>
    <w:rsid w:val="00A25230"/>
    <w:rsid w:val="00A2643F"/>
    <w:rsid w:val="00A2680B"/>
    <w:rsid w:val="00A2690A"/>
    <w:rsid w:val="00A270C4"/>
    <w:rsid w:val="00A27CF9"/>
    <w:rsid w:val="00A32925"/>
    <w:rsid w:val="00A35988"/>
    <w:rsid w:val="00A4260D"/>
    <w:rsid w:val="00A50530"/>
    <w:rsid w:val="00A51EFE"/>
    <w:rsid w:val="00A66484"/>
    <w:rsid w:val="00A7614F"/>
    <w:rsid w:val="00A81E0B"/>
    <w:rsid w:val="00A83CD8"/>
    <w:rsid w:val="00A92CBA"/>
    <w:rsid w:val="00AA2035"/>
    <w:rsid w:val="00AA2D2F"/>
    <w:rsid w:val="00AA5A8A"/>
    <w:rsid w:val="00AA6574"/>
    <w:rsid w:val="00AA6E2E"/>
    <w:rsid w:val="00AB01DE"/>
    <w:rsid w:val="00AB2DE9"/>
    <w:rsid w:val="00AB32E7"/>
    <w:rsid w:val="00AB66C9"/>
    <w:rsid w:val="00AC2DA3"/>
    <w:rsid w:val="00AC67DC"/>
    <w:rsid w:val="00AC75F4"/>
    <w:rsid w:val="00AC7B46"/>
    <w:rsid w:val="00AD149E"/>
    <w:rsid w:val="00AD6413"/>
    <w:rsid w:val="00AE2AF1"/>
    <w:rsid w:val="00AF0764"/>
    <w:rsid w:val="00AF0816"/>
    <w:rsid w:val="00AF3CB0"/>
    <w:rsid w:val="00AF5E81"/>
    <w:rsid w:val="00AF7A7D"/>
    <w:rsid w:val="00B10FCA"/>
    <w:rsid w:val="00B1201A"/>
    <w:rsid w:val="00B1497D"/>
    <w:rsid w:val="00B15006"/>
    <w:rsid w:val="00B2656C"/>
    <w:rsid w:val="00B26576"/>
    <w:rsid w:val="00B2681C"/>
    <w:rsid w:val="00B3066E"/>
    <w:rsid w:val="00B34B17"/>
    <w:rsid w:val="00B353B9"/>
    <w:rsid w:val="00B3546A"/>
    <w:rsid w:val="00B40808"/>
    <w:rsid w:val="00B42D4A"/>
    <w:rsid w:val="00B4369F"/>
    <w:rsid w:val="00B50387"/>
    <w:rsid w:val="00B527DC"/>
    <w:rsid w:val="00B53EAC"/>
    <w:rsid w:val="00B54850"/>
    <w:rsid w:val="00B54E2B"/>
    <w:rsid w:val="00B565F4"/>
    <w:rsid w:val="00B56756"/>
    <w:rsid w:val="00B62F7A"/>
    <w:rsid w:val="00B6549D"/>
    <w:rsid w:val="00B662E5"/>
    <w:rsid w:val="00B71B89"/>
    <w:rsid w:val="00B7451F"/>
    <w:rsid w:val="00B749C3"/>
    <w:rsid w:val="00B80910"/>
    <w:rsid w:val="00B81B96"/>
    <w:rsid w:val="00B81FA8"/>
    <w:rsid w:val="00B86A5A"/>
    <w:rsid w:val="00B9066A"/>
    <w:rsid w:val="00B915F8"/>
    <w:rsid w:val="00B93AE9"/>
    <w:rsid w:val="00B958CD"/>
    <w:rsid w:val="00BA073C"/>
    <w:rsid w:val="00BA299B"/>
    <w:rsid w:val="00BA2C20"/>
    <w:rsid w:val="00BA5367"/>
    <w:rsid w:val="00BA5377"/>
    <w:rsid w:val="00BB7DB8"/>
    <w:rsid w:val="00BC37AC"/>
    <w:rsid w:val="00BC4C2A"/>
    <w:rsid w:val="00BC5BD3"/>
    <w:rsid w:val="00BE04DF"/>
    <w:rsid w:val="00BF50B6"/>
    <w:rsid w:val="00C012CC"/>
    <w:rsid w:val="00C0375E"/>
    <w:rsid w:val="00C06CC5"/>
    <w:rsid w:val="00C079C7"/>
    <w:rsid w:val="00C1486C"/>
    <w:rsid w:val="00C223DD"/>
    <w:rsid w:val="00C2415B"/>
    <w:rsid w:val="00C24448"/>
    <w:rsid w:val="00C333C7"/>
    <w:rsid w:val="00C34C66"/>
    <w:rsid w:val="00C415C0"/>
    <w:rsid w:val="00C46D5B"/>
    <w:rsid w:val="00C56B5B"/>
    <w:rsid w:val="00C617C2"/>
    <w:rsid w:val="00C62040"/>
    <w:rsid w:val="00C7198F"/>
    <w:rsid w:val="00C72228"/>
    <w:rsid w:val="00C72B0F"/>
    <w:rsid w:val="00C76C87"/>
    <w:rsid w:val="00C80174"/>
    <w:rsid w:val="00C82E8E"/>
    <w:rsid w:val="00C87EC7"/>
    <w:rsid w:val="00C917C0"/>
    <w:rsid w:val="00C92F03"/>
    <w:rsid w:val="00C92F2D"/>
    <w:rsid w:val="00C952E5"/>
    <w:rsid w:val="00CA031F"/>
    <w:rsid w:val="00CA39C0"/>
    <w:rsid w:val="00CA639A"/>
    <w:rsid w:val="00CB102B"/>
    <w:rsid w:val="00CB4BD2"/>
    <w:rsid w:val="00CB4CB0"/>
    <w:rsid w:val="00CB5197"/>
    <w:rsid w:val="00CC035A"/>
    <w:rsid w:val="00CC1C15"/>
    <w:rsid w:val="00CC55A1"/>
    <w:rsid w:val="00CC57AA"/>
    <w:rsid w:val="00CC7E7D"/>
    <w:rsid w:val="00CD112A"/>
    <w:rsid w:val="00CD77CE"/>
    <w:rsid w:val="00CE0075"/>
    <w:rsid w:val="00CE779E"/>
    <w:rsid w:val="00CF1582"/>
    <w:rsid w:val="00CF210C"/>
    <w:rsid w:val="00D02C29"/>
    <w:rsid w:val="00D11EE1"/>
    <w:rsid w:val="00D220A6"/>
    <w:rsid w:val="00D31A0E"/>
    <w:rsid w:val="00D37BC0"/>
    <w:rsid w:val="00D41297"/>
    <w:rsid w:val="00D42C08"/>
    <w:rsid w:val="00D446DB"/>
    <w:rsid w:val="00D457CA"/>
    <w:rsid w:val="00D55A67"/>
    <w:rsid w:val="00D6060B"/>
    <w:rsid w:val="00D63E8E"/>
    <w:rsid w:val="00D719B8"/>
    <w:rsid w:val="00D73D2B"/>
    <w:rsid w:val="00D8112F"/>
    <w:rsid w:val="00D8461B"/>
    <w:rsid w:val="00D92579"/>
    <w:rsid w:val="00D93B89"/>
    <w:rsid w:val="00DA3CD0"/>
    <w:rsid w:val="00DA4349"/>
    <w:rsid w:val="00DB2599"/>
    <w:rsid w:val="00DB4260"/>
    <w:rsid w:val="00DB7FFB"/>
    <w:rsid w:val="00DC10DF"/>
    <w:rsid w:val="00DC24DC"/>
    <w:rsid w:val="00DC7230"/>
    <w:rsid w:val="00DD0350"/>
    <w:rsid w:val="00DD0F33"/>
    <w:rsid w:val="00DD2F06"/>
    <w:rsid w:val="00DE6786"/>
    <w:rsid w:val="00DF4F9F"/>
    <w:rsid w:val="00E023D1"/>
    <w:rsid w:val="00E061C4"/>
    <w:rsid w:val="00E13077"/>
    <w:rsid w:val="00E15753"/>
    <w:rsid w:val="00E15FD6"/>
    <w:rsid w:val="00E23179"/>
    <w:rsid w:val="00E2799B"/>
    <w:rsid w:val="00E35AAD"/>
    <w:rsid w:val="00E3778E"/>
    <w:rsid w:val="00E46C20"/>
    <w:rsid w:val="00E47FB5"/>
    <w:rsid w:val="00E5138E"/>
    <w:rsid w:val="00E51D3E"/>
    <w:rsid w:val="00E52B59"/>
    <w:rsid w:val="00E55511"/>
    <w:rsid w:val="00E55E3F"/>
    <w:rsid w:val="00E63829"/>
    <w:rsid w:val="00E63AAA"/>
    <w:rsid w:val="00E6400A"/>
    <w:rsid w:val="00E65028"/>
    <w:rsid w:val="00E711D5"/>
    <w:rsid w:val="00E74B78"/>
    <w:rsid w:val="00E818BE"/>
    <w:rsid w:val="00E83DB8"/>
    <w:rsid w:val="00E871AC"/>
    <w:rsid w:val="00E96E6E"/>
    <w:rsid w:val="00E97318"/>
    <w:rsid w:val="00EA181C"/>
    <w:rsid w:val="00EA63A1"/>
    <w:rsid w:val="00EB0D08"/>
    <w:rsid w:val="00EB3281"/>
    <w:rsid w:val="00EB54E9"/>
    <w:rsid w:val="00EB601A"/>
    <w:rsid w:val="00EB7BD3"/>
    <w:rsid w:val="00EC3437"/>
    <w:rsid w:val="00EC5C4E"/>
    <w:rsid w:val="00ED0544"/>
    <w:rsid w:val="00ED2269"/>
    <w:rsid w:val="00EE0A6B"/>
    <w:rsid w:val="00EE5D4C"/>
    <w:rsid w:val="00EF1A1F"/>
    <w:rsid w:val="00EF3C0B"/>
    <w:rsid w:val="00F0281F"/>
    <w:rsid w:val="00F035FC"/>
    <w:rsid w:val="00F04047"/>
    <w:rsid w:val="00F0411A"/>
    <w:rsid w:val="00F105C4"/>
    <w:rsid w:val="00F260B8"/>
    <w:rsid w:val="00F300C7"/>
    <w:rsid w:val="00F475CA"/>
    <w:rsid w:val="00F60A58"/>
    <w:rsid w:val="00F62047"/>
    <w:rsid w:val="00F63F89"/>
    <w:rsid w:val="00F64494"/>
    <w:rsid w:val="00F66ECC"/>
    <w:rsid w:val="00F70845"/>
    <w:rsid w:val="00F85A9E"/>
    <w:rsid w:val="00F87323"/>
    <w:rsid w:val="00F90664"/>
    <w:rsid w:val="00F90D73"/>
    <w:rsid w:val="00F92681"/>
    <w:rsid w:val="00F95BD6"/>
    <w:rsid w:val="00FA596A"/>
    <w:rsid w:val="00FA7B8B"/>
    <w:rsid w:val="00FB4B7C"/>
    <w:rsid w:val="00FB6555"/>
    <w:rsid w:val="00FC09B9"/>
    <w:rsid w:val="00FC63E8"/>
    <w:rsid w:val="00FD4E92"/>
    <w:rsid w:val="00FD766A"/>
    <w:rsid w:val="00FE3ABF"/>
    <w:rsid w:val="00FE7303"/>
    <w:rsid w:val="00FE7ADD"/>
    <w:rsid w:val="00FF0036"/>
    <w:rsid w:val="00FF01D3"/>
    <w:rsid w:val="00FF1E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f,#f8f8f8,#ddd,#009"/>
    </o:shapedefaults>
    <o:shapelayout v:ext="edit">
      <o:idmap v:ext="edit" data="2"/>
    </o:shapelayout>
  </w:shapeDefaults>
  <w:decimalSymbol w:val="."/>
  <w:listSeparator w:val=","/>
  <w14:docId w14:val="5D243E7C"/>
  <w15:chartTrackingRefBased/>
  <w15:docId w15:val="{F1B7B07B-2504-445F-8882-D96873D7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4208"/>
    <w:rPr>
      <w:sz w:val="24"/>
      <w:szCs w:val="24"/>
      <w:lang w:val="en-US" w:eastAsia="en-US"/>
    </w:rPr>
  </w:style>
  <w:style w:type="paragraph" w:styleId="Heading1">
    <w:name w:val="heading 1"/>
    <w:basedOn w:val="Heading2"/>
    <w:next w:val="Normal"/>
    <w:link w:val="Heading1Char"/>
    <w:qFormat/>
    <w:rsid w:val="00754208"/>
    <w:pPr>
      <w:outlineLvl w:val="0"/>
    </w:pPr>
    <w:rPr>
      <w:bCs w:val="0"/>
      <w:kern w:val="32"/>
      <w:szCs w:val="32"/>
    </w:rPr>
  </w:style>
  <w:style w:type="paragraph" w:styleId="Heading2">
    <w:name w:val="heading 2"/>
    <w:basedOn w:val="Normal"/>
    <w:next w:val="Normal"/>
    <w:link w:val="Heading2Char"/>
    <w:unhideWhenUsed/>
    <w:qFormat/>
    <w:rsid w:val="00754208"/>
    <w:pPr>
      <w:keepNext/>
      <w:spacing w:before="240" w:after="60"/>
      <w:outlineLvl w:val="1"/>
    </w:pPr>
    <w:rPr>
      <w:rFonts w:ascii="Sylfaen" w:eastAsiaTheme="majorEastAsia" w:hAnsi="Sylfaen" w:cstheme="majorBidi"/>
      <w:b/>
      <w:bCs/>
      <w:iCs/>
      <w:szCs w:val="28"/>
    </w:rPr>
  </w:style>
  <w:style w:type="paragraph" w:styleId="Heading3">
    <w:name w:val="heading 3"/>
    <w:basedOn w:val="Heading2"/>
    <w:next w:val="Normal"/>
    <w:link w:val="Heading3Char"/>
    <w:unhideWhenUsed/>
    <w:qFormat/>
    <w:rsid w:val="00754208"/>
    <w:pPr>
      <w:outlineLvl w:val="2"/>
    </w:pPr>
    <w:rPr>
      <w:bCs w:val="0"/>
      <w:szCs w:val="26"/>
    </w:rPr>
  </w:style>
  <w:style w:type="paragraph" w:styleId="Heading4">
    <w:name w:val="heading 4"/>
    <w:basedOn w:val="Normal"/>
    <w:next w:val="Normal"/>
    <w:link w:val="Heading4Char"/>
    <w:semiHidden/>
    <w:unhideWhenUsed/>
    <w:qFormat/>
    <w:rsid w:val="008B108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30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1C15"/>
    <w:pPr>
      <w:autoSpaceDE w:val="0"/>
      <w:autoSpaceDN w:val="0"/>
      <w:adjustRightInd w:val="0"/>
    </w:pPr>
    <w:rPr>
      <w:rFonts w:ascii="Arial" w:hAnsi="Arial" w:cs="Arial"/>
      <w:color w:val="000000"/>
      <w:sz w:val="24"/>
      <w:szCs w:val="24"/>
      <w:lang w:val="en-US" w:eastAsia="en-US"/>
    </w:rPr>
  </w:style>
  <w:style w:type="character" w:styleId="Hyperlink">
    <w:name w:val="Hyperlink"/>
    <w:basedOn w:val="DefaultParagraphFont"/>
    <w:rsid w:val="000A7B7F"/>
    <w:rPr>
      <w:color w:val="0000FF"/>
      <w:u w:val="single"/>
    </w:rPr>
  </w:style>
  <w:style w:type="character" w:customStyle="1" w:styleId="Heading1Char">
    <w:name w:val="Heading 1 Char"/>
    <w:basedOn w:val="DefaultParagraphFont"/>
    <w:link w:val="Heading1"/>
    <w:rsid w:val="00754208"/>
    <w:rPr>
      <w:rFonts w:ascii="Sylfaen" w:eastAsiaTheme="majorEastAsia" w:hAnsi="Sylfaen" w:cstheme="majorBidi"/>
      <w:b/>
      <w:iCs/>
      <w:kern w:val="32"/>
      <w:sz w:val="24"/>
      <w:szCs w:val="32"/>
      <w:lang w:val="en-US" w:eastAsia="en-US"/>
    </w:rPr>
  </w:style>
  <w:style w:type="character" w:customStyle="1" w:styleId="Heading2Char">
    <w:name w:val="Heading 2 Char"/>
    <w:basedOn w:val="DefaultParagraphFont"/>
    <w:link w:val="Heading2"/>
    <w:rsid w:val="00754208"/>
    <w:rPr>
      <w:rFonts w:ascii="Sylfaen" w:eastAsiaTheme="majorEastAsia" w:hAnsi="Sylfaen" w:cstheme="majorBidi"/>
      <w:b/>
      <w:bCs/>
      <w:iCs/>
      <w:sz w:val="24"/>
      <w:szCs w:val="28"/>
      <w:lang w:val="en-US" w:eastAsia="en-US"/>
    </w:rPr>
  </w:style>
  <w:style w:type="character" w:styleId="Emphasis">
    <w:name w:val="Emphasis"/>
    <w:basedOn w:val="DefaultParagraphFont"/>
    <w:qFormat/>
    <w:rsid w:val="00672E75"/>
    <w:rPr>
      <w:i/>
      <w:iCs/>
    </w:rPr>
  </w:style>
  <w:style w:type="paragraph" w:customStyle="1" w:styleId="Headin2">
    <w:name w:val="Headin 2"/>
    <w:basedOn w:val="Heading3"/>
    <w:next w:val="Normal"/>
    <w:link w:val="Headin2Char"/>
    <w:rsid w:val="00265B81"/>
    <w:pPr>
      <w:spacing w:before="120" w:after="120"/>
    </w:pPr>
  </w:style>
  <w:style w:type="character" w:customStyle="1" w:styleId="Heading3Char">
    <w:name w:val="Heading 3 Char"/>
    <w:basedOn w:val="DefaultParagraphFont"/>
    <w:link w:val="Heading3"/>
    <w:rsid w:val="00754208"/>
    <w:rPr>
      <w:rFonts w:ascii="Sylfaen" w:eastAsiaTheme="majorEastAsia" w:hAnsi="Sylfaen" w:cstheme="majorBidi"/>
      <w:b/>
      <w:iCs/>
      <w:sz w:val="24"/>
      <w:szCs w:val="26"/>
      <w:lang w:val="en-US" w:eastAsia="en-US"/>
    </w:rPr>
  </w:style>
  <w:style w:type="character" w:customStyle="1" w:styleId="Headin2Char">
    <w:name w:val="Headin 2 Char"/>
    <w:basedOn w:val="Heading3Char"/>
    <w:link w:val="Headin2"/>
    <w:rsid w:val="00265B81"/>
    <w:rPr>
      <w:rFonts w:ascii="Sylfaen" w:eastAsiaTheme="majorEastAsia" w:hAnsi="Sylfaen" w:cstheme="majorBidi"/>
      <w:b/>
      <w:bCs w:val="0"/>
      <w:iCs/>
      <w:sz w:val="24"/>
      <w:szCs w:val="26"/>
      <w:lang w:val="en-US" w:eastAsia="en-US"/>
    </w:rPr>
  </w:style>
  <w:style w:type="character" w:styleId="Strong">
    <w:name w:val="Strong"/>
    <w:basedOn w:val="DefaultParagraphFont"/>
    <w:qFormat/>
    <w:rsid w:val="008B108B"/>
    <w:rPr>
      <w:b/>
      <w:bCs/>
    </w:rPr>
  </w:style>
  <w:style w:type="paragraph" w:styleId="Title">
    <w:name w:val="Title"/>
    <w:aliases w:val="Headin 3"/>
    <w:basedOn w:val="Heading4"/>
    <w:next w:val="Normal"/>
    <w:link w:val="TitleChar"/>
    <w:rsid w:val="008B108B"/>
    <w:pPr>
      <w:outlineLvl w:val="0"/>
    </w:pPr>
    <w:rPr>
      <w:rFonts w:ascii="Sylfaen" w:eastAsiaTheme="majorEastAsia" w:hAnsi="Sylfaen" w:cstheme="majorBidi"/>
      <w:bCs w:val="0"/>
      <w:kern w:val="28"/>
      <w:sz w:val="24"/>
      <w:szCs w:val="32"/>
    </w:rPr>
  </w:style>
  <w:style w:type="character" w:customStyle="1" w:styleId="TitleChar">
    <w:name w:val="Title Char"/>
    <w:aliases w:val="Headin 3 Char"/>
    <w:basedOn w:val="DefaultParagraphFont"/>
    <w:link w:val="Title"/>
    <w:rsid w:val="008B108B"/>
    <w:rPr>
      <w:rFonts w:ascii="Sylfaen" w:eastAsiaTheme="majorEastAsia" w:hAnsi="Sylfaen" w:cstheme="majorBidi"/>
      <w:b/>
      <w:kern w:val="28"/>
      <w:sz w:val="24"/>
      <w:szCs w:val="32"/>
      <w:lang w:val="en-US" w:eastAsia="en-US"/>
    </w:rPr>
  </w:style>
  <w:style w:type="character" w:customStyle="1" w:styleId="Heading4Char">
    <w:name w:val="Heading 4 Char"/>
    <w:basedOn w:val="DefaultParagraphFont"/>
    <w:link w:val="Heading4"/>
    <w:semiHidden/>
    <w:rsid w:val="008B108B"/>
    <w:rPr>
      <w:rFonts w:asciiTheme="minorHAnsi" w:eastAsiaTheme="minorEastAsia" w:hAnsiTheme="minorHAnsi" w:cstheme="minorBidi"/>
      <w:b/>
      <w:bCs/>
      <w:sz w:val="28"/>
      <w:szCs w:val="28"/>
      <w:lang w:val="en-US" w:eastAsia="en-US"/>
    </w:rPr>
  </w:style>
  <w:style w:type="paragraph" w:styleId="ListParagraph">
    <w:name w:val="List Paragraph"/>
    <w:basedOn w:val="Normal"/>
    <w:uiPriority w:val="34"/>
    <w:qFormat/>
    <w:rsid w:val="0024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946901">
      <w:bodyDiv w:val="1"/>
      <w:marLeft w:val="0"/>
      <w:marRight w:val="0"/>
      <w:marTop w:val="0"/>
      <w:marBottom w:val="0"/>
      <w:divBdr>
        <w:top w:val="none" w:sz="0" w:space="0" w:color="auto"/>
        <w:left w:val="none" w:sz="0" w:space="0" w:color="auto"/>
        <w:bottom w:val="none" w:sz="0" w:space="0" w:color="auto"/>
        <w:right w:val="none" w:sz="0" w:space="0" w:color="auto"/>
      </w:divBdr>
    </w:div>
    <w:div w:id="12432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gr-tek.com.au/images/ICONS/user_manual_icon.jp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b108b2-3842-4dc9-9842-303c9d26cba3}" enabled="0" method="" siteId="{37b108b2-3842-4dc9-9842-303c9d26cba3}" removed="1"/>
</clbl:labelList>
</file>

<file path=docProps/app.xml><?xml version="1.0" encoding="utf-8"?>
<Properties xmlns="http://schemas.openxmlformats.org/officeDocument/2006/extended-properties" xmlns:vt="http://schemas.openxmlformats.org/officeDocument/2006/docPropsVTypes">
  <Template>Normal.dotm</Template>
  <TotalTime>69</TotalTime>
  <Pages>10</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PENGENALAN</vt:lpstr>
    </vt:vector>
  </TitlesOfParts>
  <Company>Syabas</Company>
  <LinksUpToDate>false</LinksUpToDate>
  <CharactersWithSpaces>15752</CharactersWithSpaces>
  <SharedDoc>false</SharedDoc>
  <HLinks>
    <vt:vector size="60" baseType="variant">
      <vt:variant>
        <vt:i4>5111899</vt:i4>
      </vt:variant>
      <vt:variant>
        <vt:i4>0</vt:i4>
      </vt:variant>
      <vt:variant>
        <vt:i4>0</vt:i4>
      </vt:variant>
      <vt:variant>
        <vt:i4>5</vt:i4>
      </vt:variant>
      <vt:variant>
        <vt:lpwstr>http://www.syabas.com.my/</vt:lpwstr>
      </vt:variant>
      <vt:variant>
        <vt:lpwstr/>
      </vt:variant>
      <vt:variant>
        <vt:i4>6029380</vt:i4>
      </vt:variant>
      <vt:variant>
        <vt:i4>-1</vt:i4>
      </vt:variant>
      <vt:variant>
        <vt:i4>2136</vt:i4>
      </vt:variant>
      <vt:variant>
        <vt:i4>1</vt:i4>
      </vt:variant>
      <vt:variant>
        <vt:lpwstr>http://4.bp.blogspot.com/-tCEkyznQKJY/T5TqvqFr3vI/AAAAAAAAFag/F1hyLDXHOlE/s1600/Jawatan%2BKosong%2BNational%2BInstitute%2Bof%2BOccupational%2BSafety%2Band%2BHealth%2BMalaysia%2B%2528NIOSH%2529.jpg</vt:lpwstr>
      </vt:variant>
      <vt:variant>
        <vt:lpwstr/>
      </vt:variant>
      <vt:variant>
        <vt:i4>65614</vt:i4>
      </vt:variant>
      <vt:variant>
        <vt:i4>-1</vt:i4>
      </vt:variant>
      <vt:variant>
        <vt:i4>2137</vt:i4>
      </vt:variant>
      <vt:variant>
        <vt:i4>1</vt:i4>
      </vt:variant>
      <vt:variant>
        <vt:lpwstr>http://www.seeklogo.com/images/P/Perkeso-logo-AF07D68ADC-seeklogo.com.gif</vt:lpwstr>
      </vt:variant>
      <vt:variant>
        <vt:lpwstr/>
      </vt:variant>
      <vt:variant>
        <vt:i4>4325406</vt:i4>
      </vt:variant>
      <vt:variant>
        <vt:i4>-1</vt:i4>
      </vt:variant>
      <vt:variant>
        <vt:i4>2195</vt:i4>
      </vt:variant>
      <vt:variant>
        <vt:i4>1</vt:i4>
      </vt:variant>
      <vt:variant>
        <vt:lpwstr>http://www.gr-tek.com.au/images/ICONS/user_manual_icon.jpg</vt:lpwstr>
      </vt:variant>
      <vt:variant>
        <vt:lpwstr/>
      </vt:variant>
      <vt:variant>
        <vt:i4>720978</vt:i4>
      </vt:variant>
      <vt:variant>
        <vt:i4>-1</vt:i4>
      </vt:variant>
      <vt:variant>
        <vt:i4>2200</vt:i4>
      </vt:variant>
      <vt:variant>
        <vt:i4>1</vt:i4>
      </vt:variant>
      <vt:variant>
        <vt:lpwstr>http://www.health-safety-signs.uk.com/productimages/Site-Safety-sign.gif</vt:lpwstr>
      </vt:variant>
      <vt:variant>
        <vt:lpwstr/>
      </vt:variant>
      <vt:variant>
        <vt:i4>8257643</vt:i4>
      </vt:variant>
      <vt:variant>
        <vt:i4>-1</vt:i4>
      </vt:variant>
      <vt:variant>
        <vt:i4>2203</vt:i4>
      </vt:variant>
      <vt:variant>
        <vt:i4>1</vt:i4>
      </vt:variant>
      <vt:variant>
        <vt:lpwstr>http://icons.iconarchive.com/icons/icons-land/transport/256/Excavator-icon.png</vt:lpwstr>
      </vt:variant>
      <vt:variant>
        <vt:lpwstr/>
      </vt:variant>
      <vt:variant>
        <vt:i4>5505065</vt:i4>
      </vt:variant>
      <vt:variant>
        <vt:i4>-1</vt:i4>
      </vt:variant>
      <vt:variant>
        <vt:i4>2205</vt:i4>
      </vt:variant>
      <vt:variant>
        <vt:i4>1</vt:i4>
      </vt:variant>
      <vt:variant>
        <vt:lpwstr>http://www.istockphoto.com/file_thumbview_approve/2305026/2/istockphoto_2305026-under-construction.jpg</vt:lpwstr>
      </vt:variant>
      <vt:variant>
        <vt:lpwstr/>
      </vt:variant>
      <vt:variant>
        <vt:i4>7143524</vt:i4>
      </vt:variant>
      <vt:variant>
        <vt:i4>-1</vt:i4>
      </vt:variant>
      <vt:variant>
        <vt:i4>2209</vt:i4>
      </vt:variant>
      <vt:variant>
        <vt:i4>1</vt:i4>
      </vt:variant>
      <vt:variant>
        <vt:lpwstr>http://us.123rf.com/400wm/400/400/soleilc1/soleilc11106/soleilc1110600011/9721291-collage-of-road-and-traffic-signs.jpg</vt:lpwstr>
      </vt:variant>
      <vt:variant>
        <vt:lpwstr/>
      </vt:variant>
      <vt:variant>
        <vt:i4>7536684</vt:i4>
      </vt:variant>
      <vt:variant>
        <vt:i4>-1</vt:i4>
      </vt:variant>
      <vt:variant>
        <vt:i4>2213</vt:i4>
      </vt:variant>
      <vt:variant>
        <vt:i4>1</vt:i4>
      </vt:variant>
      <vt:variant>
        <vt:lpwstr>http://audiojunctionmanhattan.com/wp-content/uploads/2011/11/contractorIcon.jpg</vt:lpwstr>
      </vt:variant>
      <vt:variant>
        <vt:lpwstr/>
      </vt:variant>
      <vt:variant>
        <vt:i4>1966103</vt:i4>
      </vt:variant>
      <vt:variant>
        <vt:i4>-1</vt:i4>
      </vt:variant>
      <vt:variant>
        <vt:i4>2215</vt:i4>
      </vt:variant>
      <vt:variant>
        <vt:i4>1</vt:i4>
      </vt:variant>
      <vt:variant>
        <vt:lpwstr>http://tigerpowderinfo.com/dev/images/tiger_icons/large/specbuilder_icon.png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dc:description/>
  <cp:lastModifiedBy>MR. Mohamad Iqmal Bin Jamaludin</cp:lastModifiedBy>
  <cp:revision>69</cp:revision>
  <cp:lastPrinted>2012-12-19T07:28:00Z</cp:lastPrinted>
  <dcterms:created xsi:type="dcterms:W3CDTF">2024-06-27T08:17:00Z</dcterms:created>
  <dcterms:modified xsi:type="dcterms:W3CDTF">2024-07-16T08:31:00Z</dcterms:modified>
</cp:coreProperties>
</file>