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48"/>
          <w:szCs w:val="48"/>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-2540</wp:posOffset>
            </wp:positionH>
            <wp:positionV relativeFrom="margin">
              <wp:posOffset>996315</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52"/>
          <w:szCs w:val="48"/>
        </w:rPr>
      </w:pPr>
    </w:p>
    <w:p>
      <w:pPr>
        <w:spacing w:line="880" w:lineRule="exact"/>
        <w:jc w:val="center"/>
        <w:rPr>
          <w:rFonts w:ascii="Times New Roman" w:hAnsi="Times New Roman" w:eastAsia="仿宋_GB2312" w:cs="Times New Roman"/>
          <w:b/>
          <w:sz w:val="52"/>
          <w:szCs w:val="48"/>
        </w:rPr>
      </w:pPr>
    </w:p>
    <w:p>
      <w:pPr>
        <w:spacing w:line="360" w:lineRule="auto"/>
        <w:jc w:val="center"/>
        <w:rPr>
          <w:rFonts w:ascii="Times New Roman" w:hAnsi="Times New Roman" w:eastAsia="微软雅黑" w:cs="Times New Roman"/>
          <w:sz w:val="52"/>
          <w:szCs w:val="48"/>
        </w:rPr>
      </w:pPr>
      <w:r>
        <w:rPr>
          <w:rFonts w:ascii="Times New Roman" w:hAnsi="Times New Roman" w:eastAsia="微软雅黑" w:cs="Times New Roman"/>
          <w:sz w:val="52"/>
          <w:szCs w:val="48"/>
        </w:rPr>
        <w:t xml:space="preserve">《 </w:t>
      </w:r>
      <w:r>
        <w:rPr>
          <w:rFonts w:hint="eastAsia" w:ascii="Times New Roman" w:hAnsi="Times New Roman" w:eastAsia="微软雅黑" w:cs="Times New Roman"/>
          <w:sz w:val="52"/>
          <w:szCs w:val="48"/>
        </w:rPr>
        <w:t>计算机</w:t>
      </w:r>
      <w:r>
        <w:rPr>
          <w:rFonts w:ascii="Times New Roman" w:hAnsi="Times New Roman" w:eastAsia="微软雅黑" w:cs="Times New Roman"/>
          <w:sz w:val="52"/>
          <w:szCs w:val="48"/>
        </w:rPr>
        <w:t>体系结构 》</w:t>
      </w:r>
    </w:p>
    <w:p>
      <w:pPr>
        <w:spacing w:line="360" w:lineRule="auto"/>
        <w:jc w:val="center"/>
        <w:rPr>
          <w:rFonts w:ascii="Times New Roman" w:hAnsi="Times New Roman" w:eastAsia="隶书" w:cs="Times New Roman"/>
          <w:sz w:val="72"/>
          <w:szCs w:val="48"/>
        </w:rPr>
      </w:pPr>
      <w:r>
        <w:rPr>
          <w:rFonts w:ascii="Times New Roman" w:hAnsi="Times New Roman" w:eastAsia="隶书" w:cs="Times New Roman"/>
          <w:sz w:val="72"/>
          <w:szCs w:val="48"/>
        </w:rPr>
        <w:t>实验报告</w:t>
      </w:r>
    </w:p>
    <w:p>
      <w:pPr>
        <w:widowControl/>
        <w:jc w:val="left"/>
        <w:rPr>
          <w:rFonts w:ascii="Times New Roman" w:hAnsi="Times New Roman" w:eastAsia="黑体" w:cs="Times New Roman"/>
          <w:sz w:val="36"/>
        </w:rPr>
      </w:pPr>
    </w:p>
    <w:p>
      <w:pPr>
        <w:widowControl/>
        <w:jc w:val="left"/>
        <w:rPr>
          <w:rFonts w:ascii="Times New Roman" w:hAnsi="Times New Roman" w:eastAsia="黑体" w:cs="Times New Roman"/>
          <w:sz w:val="36"/>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3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班  级：</w:t>
            </w:r>
          </w:p>
        </w:tc>
        <w:tc>
          <w:tcPr>
            <w:tcW w:w="3681" w:type="dxa"/>
            <w:vAlign w:val="bottom"/>
          </w:tcPr>
          <w:p>
            <w:pPr>
              <w:widowControl/>
              <w:jc w:val="left"/>
              <w:rPr>
                <w:rFonts w:ascii="Times New Roman" w:hAnsi="Times New Roman" w:eastAsia="黑体" w:cs="Times New Roman"/>
                <w:b/>
                <w:sz w:val="36"/>
                <w:u w:val="single"/>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rPr>
              <w:t>计2</w:t>
            </w:r>
            <w:r>
              <w:rPr>
                <w:rFonts w:hint="eastAsia" w:ascii="Times New Roman" w:hAnsi="Times New Roman" w:eastAsia="黑体" w:cs="Times New Roman"/>
                <w:b/>
                <w:sz w:val="36"/>
                <w:u w:val="single"/>
                <w:lang w:val="en-US" w:eastAsia="zh-CN"/>
              </w:rPr>
              <w:t>1</w:t>
            </w:r>
            <w:r>
              <w:rPr>
                <w:rFonts w:ascii="Times New Roman" w:hAnsi="Times New Roman" w:eastAsia="黑体" w:cs="Times New Roman"/>
                <w:b/>
                <w:sz w:val="36"/>
                <w:u w:val="single"/>
              </w:rPr>
              <w:t xml:space="preserve">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学  号：</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2</w:t>
            </w:r>
            <w:r>
              <w:rPr>
                <w:rFonts w:hint="eastAsia" w:ascii="Times New Roman" w:hAnsi="Times New Roman" w:eastAsia="黑体" w:cs="Times New Roman"/>
                <w:b/>
                <w:sz w:val="36"/>
                <w:u w:val="single"/>
                <w:lang w:val="en-US" w:eastAsia="zh-CN"/>
              </w:rPr>
              <w:t>1013017</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姓  名：</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蒋文强</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指导教师：</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rPr>
              <w:t>梁建宁</w:t>
            </w:r>
            <w:r>
              <w:rPr>
                <w:rFonts w:ascii="Times New Roman" w:hAnsi="Times New Roman" w:eastAsia="黑体" w:cs="Times New Roman"/>
                <w:b/>
                <w:sz w:val="36"/>
                <w:u w:val="single"/>
              </w:rPr>
              <w:t xml:space="preserve">                 </w:t>
            </w:r>
          </w:p>
        </w:tc>
      </w:tr>
    </w:tbl>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cs="Times New Roman"/>
          <w:sz w:val="36"/>
        </w:rPr>
      </w:pPr>
      <w:r>
        <w:rPr>
          <w:rFonts w:ascii="Times New Roman" w:hAnsi="Times New Roman" w:cs="Times New Roman"/>
          <w:sz w:val="36"/>
        </w:rPr>
        <w:t>信息科学与工程学院</w:t>
      </w:r>
    </w:p>
    <w:p>
      <w:pPr>
        <w:widowControl/>
        <w:jc w:val="center"/>
        <w:rPr>
          <w:rFonts w:ascii="Times New Roman" w:hAnsi="Times New Roman" w:cs="Times New Roman"/>
          <w:sz w:val="36"/>
        </w:rPr>
      </w:pPr>
      <w:r>
        <w:rPr>
          <w:rFonts w:hint="eastAsia" w:ascii="Times New Roman" w:hAnsi="Times New Roman" w:cs="Times New Roman"/>
          <w:sz w:val="36"/>
        </w:rPr>
        <w:t>2</w:t>
      </w:r>
      <w:r>
        <w:rPr>
          <w:rFonts w:ascii="Times New Roman" w:hAnsi="Times New Roman" w:cs="Times New Roman"/>
          <w:sz w:val="36"/>
        </w:rPr>
        <w:t>02</w:t>
      </w:r>
      <w:r>
        <w:rPr>
          <w:rFonts w:hint="eastAsia" w:ascii="Times New Roman" w:hAnsi="Times New Roman" w:cs="Times New Roman"/>
          <w:sz w:val="36"/>
          <w:lang w:val="en-US" w:eastAsia="zh-CN"/>
        </w:rPr>
        <w:t>3</w:t>
      </w:r>
      <w:r>
        <w:rPr>
          <w:rFonts w:ascii="Times New Roman" w:hAnsi="Times New Roman" w:cs="Times New Roman"/>
          <w:sz w:val="36"/>
        </w:rPr>
        <w:t>年 11</w:t>
      </w:r>
      <w:r>
        <w:rPr>
          <w:rFonts w:hint="eastAsia" w:ascii="Times New Roman" w:hAnsi="Times New Roman" w:cs="Times New Roman"/>
          <w:sz w:val="36"/>
        </w:rPr>
        <w:t xml:space="preserve"> </w:t>
      </w:r>
      <w:r>
        <w:rPr>
          <w:rFonts w:ascii="Times New Roman" w:hAnsi="Times New Roman" w:cs="Times New Roman"/>
          <w:sz w:val="36"/>
        </w:rPr>
        <w:t>月</w:t>
      </w:r>
    </w:p>
    <w:p>
      <w:pPr>
        <w:widowControl/>
        <w:jc w:val="left"/>
        <w:rPr>
          <w:rFonts w:ascii="Times New Roman" w:hAnsi="Times New Roman" w:cs="Times New Roman"/>
          <w:b/>
          <w:sz w:val="40"/>
        </w:rPr>
      </w:pPr>
    </w:p>
    <w:p>
      <w:pPr>
        <w:rPr>
          <w:sz w:val="32"/>
        </w:rPr>
      </w:pPr>
      <w:r>
        <w:rPr>
          <w:rFonts w:hint="eastAsia"/>
          <w:b/>
          <w:sz w:val="32"/>
        </w:rPr>
        <w:t>实验名称</w:t>
      </w:r>
      <w:r>
        <w:rPr>
          <w:rFonts w:hint="eastAsia"/>
          <w:sz w:val="32"/>
          <w:u w:val="single"/>
        </w:rPr>
        <w:t>Cache性能分析</w:t>
      </w:r>
      <w:r>
        <w:rPr>
          <w:rFonts w:hint="eastAsia"/>
          <w:b/>
          <w:sz w:val="32"/>
        </w:rPr>
        <w:t>实验地点</w:t>
      </w:r>
      <w:r>
        <w:rPr>
          <w:rFonts w:hint="eastAsia"/>
          <w:sz w:val="24"/>
          <w:u w:val="single"/>
        </w:rPr>
        <w:t xml:space="preserve"> </w:t>
      </w:r>
      <w:r>
        <w:rPr>
          <w:rFonts w:hint="eastAsia"/>
          <w:sz w:val="24"/>
          <w:u w:val="single"/>
          <w:lang w:val="en-US" w:eastAsia="zh-CN"/>
        </w:rPr>
        <w:t xml:space="preserve">      </w:t>
      </w:r>
      <w:r>
        <w:rPr>
          <w:rFonts w:hint="eastAsia"/>
          <w:b/>
          <w:sz w:val="32"/>
        </w:rPr>
        <w:t>实验</w:t>
      </w:r>
      <w:r>
        <w:rPr>
          <w:rFonts w:hint="eastAsia"/>
          <w:b/>
          <w:sz w:val="32"/>
          <w:szCs w:val="32"/>
        </w:rPr>
        <w:t>日期</w:t>
      </w:r>
      <w:r>
        <w:rPr>
          <w:rFonts w:hint="eastAsia"/>
          <w:sz w:val="24"/>
          <w:u w:val="single"/>
        </w:rPr>
        <w:t xml:space="preserve">  </w:t>
      </w:r>
      <w:r>
        <w:rPr>
          <w:sz w:val="24"/>
          <w:u w:val="single"/>
        </w:rPr>
        <w:t>11.</w:t>
      </w:r>
      <w:r>
        <w:rPr>
          <w:rFonts w:hint="eastAsia"/>
          <w:sz w:val="24"/>
          <w:u w:val="single"/>
          <w:lang w:val="en-US" w:eastAsia="zh-CN"/>
        </w:rPr>
        <w:t>22</w:t>
      </w:r>
      <w:r>
        <w:rPr>
          <w:rFonts w:hint="eastAsia"/>
          <w:sz w:val="24"/>
          <w:u w:val="single"/>
        </w:rPr>
        <w:t xml:space="preserve">       </w:t>
      </w:r>
    </w:p>
    <w:p>
      <w:pPr>
        <w:numPr>
          <w:ilvl w:val="0"/>
          <w:numId w:val="1"/>
        </w:numPr>
        <w:rPr>
          <w:b/>
          <w:sz w:val="28"/>
          <w:szCs w:val="28"/>
        </w:rPr>
      </w:pPr>
      <w:r>
        <w:rPr>
          <w:rFonts w:hint="eastAsia"/>
          <w:b/>
          <w:sz w:val="28"/>
          <w:szCs w:val="28"/>
        </w:rPr>
        <w:t>实验目的</w:t>
      </w:r>
    </w:p>
    <w:p>
      <w:pPr>
        <w:rPr>
          <w:rFonts w:ascii="宋体" w:hAnsi="宋体" w:eastAsia="宋体"/>
          <w:szCs w:val="21"/>
        </w:rPr>
      </w:pPr>
      <w:r>
        <w:rPr>
          <w:rFonts w:hint="eastAsia" w:ascii="宋体" w:hAnsi="宋体" w:eastAsia="宋体"/>
          <w:szCs w:val="21"/>
        </w:rPr>
        <w:t>1、加深</w:t>
      </w:r>
      <w:r>
        <w:rPr>
          <w:rFonts w:ascii="宋体" w:hAnsi="宋体" w:eastAsia="宋体"/>
          <w:szCs w:val="21"/>
        </w:rPr>
        <w:t>对</w:t>
      </w:r>
      <w:r>
        <w:rPr>
          <w:rFonts w:ascii="宋体" w:hAnsi="宋体" w:eastAsia="宋体" w:cs="Times New Roman"/>
          <w:szCs w:val="21"/>
        </w:rPr>
        <w:t>Cache</w:t>
      </w:r>
      <w:r>
        <w:rPr>
          <w:rFonts w:hint="eastAsia" w:ascii="宋体" w:hAnsi="宋体" w:eastAsia="宋体"/>
          <w:szCs w:val="21"/>
        </w:rPr>
        <w:t>基本</w:t>
      </w:r>
      <w:r>
        <w:rPr>
          <w:rFonts w:ascii="宋体" w:hAnsi="宋体" w:eastAsia="宋体"/>
          <w:szCs w:val="21"/>
        </w:rPr>
        <w:t>概念、基本组织结构以及工作原理的理解。</w:t>
      </w:r>
    </w:p>
    <w:p>
      <w:pPr>
        <w:rPr>
          <w:rFonts w:ascii="宋体" w:hAnsi="宋体" w:eastAsia="宋体"/>
          <w:szCs w:val="21"/>
        </w:rPr>
      </w:pPr>
      <w:r>
        <w:rPr>
          <w:rFonts w:hint="eastAsia" w:ascii="宋体" w:hAnsi="宋体" w:eastAsia="宋体"/>
          <w:szCs w:val="21"/>
        </w:rPr>
        <w:t>2、掌握</w:t>
      </w:r>
      <w:r>
        <w:rPr>
          <w:rFonts w:ascii="宋体" w:hAnsi="宋体" w:eastAsia="宋体" w:cs="Times New Roman"/>
          <w:szCs w:val="21"/>
        </w:rPr>
        <w:t>Cache</w:t>
      </w:r>
      <w:r>
        <w:rPr>
          <w:rFonts w:hint="eastAsia" w:ascii="宋体" w:hAnsi="宋体" w:eastAsia="宋体"/>
          <w:szCs w:val="21"/>
        </w:rPr>
        <w:t>容量</w:t>
      </w:r>
      <w:r>
        <w:rPr>
          <w:rFonts w:ascii="宋体" w:hAnsi="宋体" w:eastAsia="宋体"/>
          <w:szCs w:val="21"/>
        </w:rPr>
        <w:t>、相关度、块大小对</w:t>
      </w:r>
      <w:r>
        <w:rPr>
          <w:rFonts w:ascii="宋体" w:hAnsi="宋体" w:eastAsia="宋体" w:cs="Times New Roman"/>
          <w:szCs w:val="21"/>
        </w:rPr>
        <w:t>Cache</w:t>
      </w:r>
      <w:r>
        <w:rPr>
          <w:rFonts w:hint="eastAsia" w:ascii="宋体" w:hAnsi="宋体" w:eastAsia="宋体"/>
          <w:szCs w:val="21"/>
        </w:rPr>
        <w:t>性能</w:t>
      </w:r>
      <w:r>
        <w:rPr>
          <w:rFonts w:ascii="宋体" w:hAnsi="宋体" w:eastAsia="宋体"/>
          <w:szCs w:val="21"/>
        </w:rPr>
        <w:t>的影响</w:t>
      </w:r>
    </w:p>
    <w:p>
      <w:pPr>
        <w:rPr>
          <w:rFonts w:ascii="宋体" w:hAnsi="宋体" w:eastAsia="宋体"/>
          <w:szCs w:val="21"/>
        </w:rPr>
      </w:pPr>
      <w:r>
        <w:rPr>
          <w:rFonts w:hint="eastAsia" w:ascii="宋体" w:hAnsi="宋体" w:eastAsia="宋体"/>
          <w:szCs w:val="21"/>
        </w:rPr>
        <w:t>3、掌握</w:t>
      </w:r>
      <w:r>
        <w:rPr>
          <w:rFonts w:ascii="宋体" w:hAnsi="宋体" w:eastAsia="宋体"/>
          <w:szCs w:val="21"/>
        </w:rPr>
        <w:t>降低</w:t>
      </w:r>
      <w:r>
        <w:rPr>
          <w:rFonts w:ascii="宋体" w:hAnsi="宋体" w:eastAsia="宋体" w:cs="Times New Roman"/>
          <w:szCs w:val="21"/>
        </w:rPr>
        <w:t>Cache</w:t>
      </w:r>
      <w:r>
        <w:rPr>
          <w:rFonts w:ascii="宋体" w:hAnsi="宋体" w:eastAsia="宋体"/>
          <w:szCs w:val="21"/>
        </w:rPr>
        <w:t>不命中率的各种方法</w:t>
      </w:r>
      <w:r>
        <w:rPr>
          <w:rFonts w:hint="eastAsia" w:ascii="宋体" w:hAnsi="宋体" w:eastAsia="宋体"/>
          <w:szCs w:val="21"/>
        </w:rPr>
        <w:t>以及</w:t>
      </w:r>
      <w:r>
        <w:rPr>
          <w:rFonts w:ascii="宋体" w:hAnsi="宋体" w:eastAsia="宋体"/>
          <w:szCs w:val="21"/>
        </w:rPr>
        <w:t>它们对</w:t>
      </w:r>
      <w:r>
        <w:rPr>
          <w:rFonts w:hint="eastAsia" w:ascii="宋体" w:hAnsi="宋体" w:eastAsia="宋体"/>
          <w:szCs w:val="21"/>
        </w:rPr>
        <w:t>提高</w:t>
      </w:r>
      <w:r>
        <w:rPr>
          <w:rFonts w:ascii="宋体" w:hAnsi="宋体" w:eastAsia="宋体" w:cs="Times New Roman"/>
          <w:szCs w:val="21"/>
        </w:rPr>
        <w:t>Cache</w:t>
      </w:r>
      <w:r>
        <w:rPr>
          <w:rFonts w:ascii="宋体" w:hAnsi="宋体" w:eastAsia="宋体"/>
          <w:szCs w:val="21"/>
        </w:rPr>
        <w:t>性能的好处</w:t>
      </w:r>
    </w:p>
    <w:p>
      <w:pPr>
        <w:rPr>
          <w:rFonts w:ascii="宋体" w:hAnsi="宋体" w:eastAsia="宋体"/>
          <w:szCs w:val="21"/>
        </w:rPr>
      </w:pPr>
      <w:r>
        <w:rPr>
          <w:rFonts w:hint="eastAsia" w:ascii="宋体" w:hAnsi="宋体" w:eastAsia="宋体"/>
          <w:szCs w:val="21"/>
        </w:rPr>
        <w:t>4、理解</w:t>
      </w:r>
      <w:r>
        <w:rPr>
          <w:rFonts w:ascii="宋体" w:hAnsi="宋体" w:eastAsia="宋体" w:cs="Times New Roman"/>
          <w:szCs w:val="21"/>
        </w:rPr>
        <w:t>LRU</w:t>
      </w:r>
      <w:r>
        <w:rPr>
          <w:rFonts w:ascii="宋体" w:hAnsi="宋体" w:eastAsia="宋体"/>
          <w:szCs w:val="21"/>
        </w:rPr>
        <w:t>与随机法的基本思想以及对</w:t>
      </w:r>
      <w:r>
        <w:rPr>
          <w:rFonts w:ascii="宋体" w:hAnsi="宋体" w:eastAsia="宋体" w:cs="Times New Roman"/>
          <w:szCs w:val="21"/>
        </w:rPr>
        <w:t>Cache</w:t>
      </w:r>
      <w:r>
        <w:rPr>
          <w:rFonts w:ascii="宋体" w:hAnsi="宋体" w:eastAsia="宋体"/>
          <w:szCs w:val="21"/>
        </w:rPr>
        <w:t>性能的影响。</w:t>
      </w:r>
    </w:p>
    <w:p>
      <w:pPr>
        <w:numPr>
          <w:ilvl w:val="0"/>
          <w:numId w:val="1"/>
        </w:numPr>
        <w:rPr>
          <w:b/>
          <w:sz w:val="28"/>
          <w:szCs w:val="28"/>
        </w:rPr>
      </w:pPr>
      <w:r>
        <w:rPr>
          <w:rFonts w:hint="eastAsia"/>
          <w:b/>
          <w:sz w:val="28"/>
          <w:szCs w:val="28"/>
        </w:rPr>
        <w:t>实验设备</w:t>
      </w:r>
    </w:p>
    <w:p>
      <w:pPr>
        <w:rPr>
          <w:rFonts w:ascii="宋体" w:hAnsi="宋体" w:eastAsia="宋体"/>
          <w:szCs w:val="21"/>
        </w:rPr>
      </w:pPr>
      <w:r>
        <w:rPr>
          <w:rFonts w:hint="eastAsia" w:ascii="宋体" w:hAnsi="宋体" w:eastAsia="宋体"/>
          <w:szCs w:val="21"/>
        </w:rPr>
        <w:t>实验</w:t>
      </w:r>
      <w:r>
        <w:rPr>
          <w:rFonts w:ascii="宋体" w:hAnsi="宋体" w:eastAsia="宋体"/>
          <w:szCs w:val="21"/>
        </w:rPr>
        <w:t>平台采用</w:t>
      </w:r>
      <w:r>
        <w:rPr>
          <w:rFonts w:ascii="宋体" w:hAnsi="宋体" w:eastAsia="宋体" w:cs="Times New Roman"/>
          <w:szCs w:val="21"/>
        </w:rPr>
        <w:t>Cache</w:t>
      </w:r>
      <w:r>
        <w:rPr>
          <w:rFonts w:ascii="宋体" w:hAnsi="宋体" w:eastAsia="宋体"/>
          <w:szCs w:val="21"/>
        </w:rPr>
        <w:t>模拟器</w:t>
      </w:r>
      <w:r>
        <w:rPr>
          <w:rFonts w:hint="eastAsia" w:ascii="宋体" w:hAnsi="宋体" w:eastAsia="宋体"/>
          <w:szCs w:val="21"/>
        </w:rPr>
        <w:t>，使用个人电脑</w:t>
      </w:r>
      <w:r>
        <w:rPr>
          <w:rFonts w:ascii="宋体" w:hAnsi="宋体" w:eastAsia="宋体"/>
          <w:szCs w:val="21"/>
        </w:rPr>
        <w:t>。</w:t>
      </w:r>
    </w:p>
    <w:p>
      <w:pPr>
        <w:numPr>
          <w:ilvl w:val="0"/>
          <w:numId w:val="1"/>
        </w:numPr>
        <w:rPr>
          <w:b/>
          <w:sz w:val="28"/>
          <w:szCs w:val="28"/>
        </w:rPr>
      </w:pPr>
      <w:r>
        <w:rPr>
          <w:rFonts w:hint="eastAsia"/>
          <w:b/>
          <w:sz w:val="28"/>
          <w:szCs w:val="28"/>
        </w:rPr>
        <w:t>实验</w:t>
      </w:r>
      <w:r>
        <w:rPr>
          <w:rFonts w:hint="eastAsia"/>
          <w:b/>
          <w:sz w:val="28"/>
          <w:szCs w:val="28"/>
          <w:lang w:val="en-US" w:eastAsia="zh-CN"/>
        </w:rPr>
        <w:t>原理</w:t>
      </w:r>
      <w:bookmarkStart w:id="4" w:name="_GoBack"/>
      <w:bookmarkEnd w:id="4"/>
    </w:p>
    <w:p>
      <w:pPr>
        <w:rPr>
          <w:rFonts w:ascii="宋体" w:hAnsi="宋体" w:eastAsia="宋体"/>
          <w:b/>
          <w:szCs w:val="21"/>
        </w:rPr>
      </w:pPr>
      <w:r>
        <w:rPr>
          <w:rFonts w:hint="eastAsia" w:ascii="宋体" w:hAnsi="宋体" w:eastAsia="宋体"/>
          <w:b/>
          <w:szCs w:val="21"/>
        </w:rPr>
        <w:t>1、</w:t>
      </w:r>
      <w:r>
        <w:rPr>
          <w:rFonts w:ascii="宋体" w:hAnsi="宋体" w:eastAsia="宋体" w:cs="Times New Roman"/>
          <w:b/>
          <w:szCs w:val="21"/>
        </w:rPr>
        <w:t>Cache</w:t>
      </w:r>
      <w:r>
        <w:rPr>
          <w:rFonts w:ascii="宋体" w:hAnsi="宋体" w:eastAsia="宋体"/>
          <w:b/>
          <w:szCs w:val="21"/>
        </w:rPr>
        <w:t>容量对不命中率的影响</w:t>
      </w:r>
    </w:p>
    <w:p>
      <w:pPr>
        <w:rPr>
          <w:rFonts w:ascii="宋体" w:hAnsi="宋体" w:eastAsia="宋体"/>
          <w:szCs w:val="21"/>
        </w:rPr>
      </w:pPr>
      <w:r>
        <w:rPr>
          <w:rFonts w:hint="eastAsia" w:ascii="宋体" w:hAnsi="宋体" w:eastAsia="宋体"/>
          <w:szCs w:val="21"/>
        </w:rPr>
        <w:t xml:space="preserve">   （1）启动</w:t>
      </w:r>
      <w:r>
        <w:rPr>
          <w:rFonts w:ascii="宋体" w:hAnsi="宋体" w:eastAsia="宋体" w:cs="Times New Roman"/>
          <w:szCs w:val="21"/>
        </w:rPr>
        <w:t>MyCache</w:t>
      </w:r>
    </w:p>
    <w:p>
      <w:pPr>
        <w:rPr>
          <w:rFonts w:ascii="宋体" w:hAnsi="宋体" w:eastAsia="宋体"/>
          <w:szCs w:val="21"/>
        </w:rPr>
      </w:pPr>
      <w:r>
        <w:rPr>
          <w:rFonts w:ascii="宋体" w:hAnsi="宋体" w:eastAsia="宋体"/>
          <w:szCs w:val="21"/>
        </w:rPr>
        <w:t xml:space="preserve">   </w:t>
      </w:r>
      <w:r>
        <w:rPr>
          <w:rFonts w:hint="eastAsia" w:ascii="宋体" w:hAnsi="宋体" w:eastAsia="宋体"/>
          <w:szCs w:val="21"/>
        </w:rPr>
        <w:t>（2）单击</w:t>
      </w:r>
      <w:r>
        <w:rPr>
          <w:rFonts w:ascii="宋体" w:hAnsi="宋体" w:eastAsia="宋体"/>
          <w:szCs w:val="21"/>
        </w:rPr>
        <w:t>“</w:t>
      </w:r>
      <w:r>
        <w:rPr>
          <w:rFonts w:hint="eastAsia" w:ascii="宋体" w:hAnsi="宋体" w:eastAsia="宋体"/>
          <w:szCs w:val="21"/>
        </w:rPr>
        <w:t>复位</w:t>
      </w:r>
      <w:r>
        <w:rPr>
          <w:rFonts w:ascii="宋体" w:hAnsi="宋体" w:eastAsia="宋体"/>
          <w:szCs w:val="21"/>
        </w:rPr>
        <w:t>”</w:t>
      </w:r>
      <w:r>
        <w:rPr>
          <w:rFonts w:hint="eastAsia" w:ascii="宋体" w:hAnsi="宋体" w:eastAsia="宋体"/>
          <w:szCs w:val="21"/>
        </w:rPr>
        <w:t>按钮</w:t>
      </w:r>
      <w:r>
        <w:rPr>
          <w:rFonts w:ascii="宋体" w:hAnsi="宋体" w:eastAsia="宋体"/>
          <w:szCs w:val="21"/>
        </w:rPr>
        <w:t>，把</w:t>
      </w:r>
      <w:r>
        <w:rPr>
          <w:rFonts w:hint="eastAsia" w:ascii="宋体" w:hAnsi="宋体" w:eastAsia="宋体"/>
          <w:szCs w:val="21"/>
        </w:rPr>
        <w:t>各</w:t>
      </w:r>
      <w:r>
        <w:rPr>
          <w:rFonts w:ascii="宋体" w:hAnsi="宋体" w:eastAsia="宋体"/>
          <w:szCs w:val="21"/>
        </w:rPr>
        <w:t>参</w:t>
      </w:r>
      <w:r>
        <w:rPr>
          <w:rFonts w:hint="eastAsia" w:ascii="宋体" w:hAnsi="宋体" w:eastAsia="宋体"/>
          <w:szCs w:val="21"/>
        </w:rPr>
        <w:t>数</w:t>
      </w:r>
      <w:r>
        <w:rPr>
          <w:rFonts w:ascii="宋体" w:hAnsi="宋体" w:eastAsia="宋体"/>
          <w:szCs w:val="21"/>
        </w:rPr>
        <w:t>设置为默认值。</w:t>
      </w:r>
    </w:p>
    <w:p>
      <w:pPr>
        <w:rPr>
          <w:rFonts w:ascii="宋体" w:hAnsi="宋体" w:eastAsia="宋体"/>
          <w:szCs w:val="21"/>
        </w:rPr>
      </w:pPr>
      <w:r>
        <w:rPr>
          <w:rFonts w:ascii="宋体" w:hAnsi="宋体" w:eastAsia="宋体"/>
          <w:szCs w:val="21"/>
        </w:rPr>
        <w:t xml:space="preserve">   </w:t>
      </w:r>
      <w:r>
        <w:rPr>
          <w:rFonts w:hint="eastAsia" w:ascii="宋体" w:hAnsi="宋体" w:eastAsia="宋体"/>
          <w:szCs w:val="21"/>
        </w:rPr>
        <w:t>（3）选择</w:t>
      </w:r>
      <w:r>
        <w:rPr>
          <w:rFonts w:ascii="宋体" w:hAnsi="宋体" w:eastAsia="宋体"/>
          <w:szCs w:val="21"/>
        </w:rPr>
        <w:t>地址</w:t>
      </w:r>
      <w:r>
        <w:rPr>
          <w:rFonts w:hint="eastAsia" w:ascii="宋体" w:hAnsi="宋体" w:eastAsia="宋体"/>
          <w:szCs w:val="21"/>
        </w:rPr>
        <w:t>流</w:t>
      </w:r>
      <w:r>
        <w:rPr>
          <w:rFonts w:ascii="宋体" w:hAnsi="宋体" w:eastAsia="宋体"/>
          <w:szCs w:val="21"/>
        </w:rPr>
        <w:t>文件</w:t>
      </w:r>
      <w:r>
        <w:rPr>
          <w:rFonts w:hint="eastAsia" w:ascii="宋体" w:hAnsi="宋体" w:eastAsia="宋体" w:cs="Times New Roman"/>
          <w:szCs w:val="21"/>
        </w:rPr>
        <w:t>all</w:t>
      </w:r>
      <w:r>
        <w:rPr>
          <w:rFonts w:ascii="宋体" w:hAnsi="宋体" w:eastAsia="宋体" w:cs="Times New Roman"/>
          <w:szCs w:val="21"/>
        </w:rPr>
        <w:t>.din</w:t>
      </w:r>
      <w:r>
        <w:rPr>
          <w:rFonts w:hint="eastAsia" w:ascii="宋体" w:hAnsi="宋体" w:eastAsia="宋体"/>
          <w:szCs w:val="21"/>
        </w:rPr>
        <w:t>。</w:t>
      </w:r>
      <w:r>
        <w:rPr>
          <w:rFonts w:ascii="宋体" w:hAnsi="宋体" w:eastAsia="宋体"/>
          <w:szCs w:val="21"/>
        </w:rPr>
        <w:t>方法</w:t>
      </w:r>
      <w:r>
        <w:rPr>
          <w:rFonts w:hint="eastAsia" w:ascii="宋体" w:hAnsi="宋体" w:eastAsia="宋体"/>
          <w:szCs w:val="21"/>
        </w:rPr>
        <w:t>：</w:t>
      </w:r>
      <w:r>
        <w:rPr>
          <w:rFonts w:ascii="宋体" w:hAnsi="宋体" w:eastAsia="宋体"/>
          <w:szCs w:val="21"/>
        </w:rPr>
        <w:t>选择“</w:t>
      </w:r>
      <w:r>
        <w:rPr>
          <w:rFonts w:hint="eastAsia" w:ascii="宋体" w:hAnsi="宋体" w:eastAsia="宋体"/>
          <w:szCs w:val="21"/>
        </w:rPr>
        <w:t>访问</w:t>
      </w:r>
      <w:r>
        <w:rPr>
          <w:rFonts w:ascii="宋体" w:hAnsi="宋体" w:eastAsia="宋体"/>
          <w:szCs w:val="21"/>
        </w:rPr>
        <w:t>地址”</w:t>
      </w:r>
      <w:r>
        <w:rPr>
          <w:rFonts w:hint="eastAsia" w:ascii="宋体" w:hAnsi="宋体" w:eastAsia="宋体"/>
          <w:szCs w:val="21"/>
        </w:rPr>
        <w:t>→“地址</w:t>
      </w:r>
      <w:r>
        <w:rPr>
          <w:rFonts w:ascii="宋体" w:hAnsi="宋体" w:eastAsia="宋体"/>
          <w:szCs w:val="21"/>
        </w:rPr>
        <w:t>流文件</w:t>
      </w:r>
      <w:r>
        <w:rPr>
          <w:rFonts w:hint="eastAsia" w:ascii="宋体" w:hAnsi="宋体" w:eastAsia="宋体"/>
          <w:szCs w:val="21"/>
        </w:rPr>
        <w:t>”选项</w:t>
      </w:r>
      <w:r>
        <w:rPr>
          <w:rFonts w:ascii="宋体" w:hAnsi="宋体" w:eastAsia="宋体"/>
          <w:szCs w:val="21"/>
        </w:rPr>
        <w:t>，然后单击“</w:t>
      </w:r>
      <w:r>
        <w:rPr>
          <w:rFonts w:hint="eastAsia" w:ascii="宋体" w:hAnsi="宋体" w:eastAsia="宋体"/>
          <w:szCs w:val="21"/>
        </w:rPr>
        <w:t>浏览</w:t>
      </w:r>
      <w:r>
        <w:rPr>
          <w:rFonts w:ascii="宋体" w:hAnsi="宋体" w:eastAsia="宋体"/>
          <w:szCs w:val="21"/>
        </w:rPr>
        <w:t>”</w:t>
      </w:r>
      <w:r>
        <w:rPr>
          <w:rFonts w:hint="eastAsia" w:ascii="宋体" w:hAnsi="宋体" w:eastAsia="宋体"/>
          <w:szCs w:val="21"/>
        </w:rPr>
        <w:t>按钮</w:t>
      </w:r>
      <w:r>
        <w:rPr>
          <w:rFonts w:ascii="宋体" w:hAnsi="宋体" w:eastAsia="宋体"/>
          <w:szCs w:val="21"/>
        </w:rPr>
        <w:t>，从本模拟器所在的文件夹下</w:t>
      </w:r>
      <w:r>
        <w:rPr>
          <w:rFonts w:hint="eastAsia" w:ascii="宋体" w:hAnsi="宋体" w:eastAsia="宋体"/>
          <w:szCs w:val="21"/>
        </w:rPr>
        <w:t>的</w:t>
      </w:r>
      <w:r>
        <w:rPr>
          <w:rFonts w:ascii="宋体" w:hAnsi="宋体" w:eastAsia="宋体"/>
          <w:szCs w:val="21"/>
        </w:rPr>
        <w:t>“</w:t>
      </w:r>
      <w:r>
        <w:rPr>
          <w:rFonts w:hint="eastAsia" w:ascii="宋体" w:hAnsi="宋体" w:eastAsia="宋体"/>
          <w:szCs w:val="21"/>
        </w:rPr>
        <w:t>地址</w:t>
      </w:r>
      <w:r>
        <w:rPr>
          <w:rFonts w:ascii="宋体" w:hAnsi="宋体" w:eastAsia="宋体"/>
          <w:szCs w:val="21"/>
        </w:rPr>
        <w:t>流”</w:t>
      </w:r>
      <w:r>
        <w:rPr>
          <w:rFonts w:hint="eastAsia" w:ascii="宋体" w:hAnsi="宋体" w:eastAsia="宋体"/>
          <w:szCs w:val="21"/>
        </w:rPr>
        <w:t>文件</w:t>
      </w:r>
      <w:r>
        <w:rPr>
          <w:rFonts w:ascii="宋体" w:hAnsi="宋体" w:eastAsia="宋体"/>
          <w:szCs w:val="21"/>
        </w:rPr>
        <w:t>夹中选取。</w:t>
      </w:r>
    </w:p>
    <w:p>
      <w:pPr>
        <w:rPr>
          <w:rFonts w:ascii="宋体" w:hAnsi="宋体" w:eastAsia="宋体"/>
          <w:szCs w:val="21"/>
        </w:rPr>
      </w:pPr>
      <w:r>
        <w:rPr>
          <w:rFonts w:ascii="宋体" w:hAnsi="宋体" w:eastAsia="宋体"/>
          <w:szCs w:val="21"/>
        </w:rPr>
        <w:t xml:space="preserve">   </w:t>
      </w:r>
      <w:r>
        <w:rPr>
          <w:rFonts w:hint="eastAsia" w:ascii="宋体" w:hAnsi="宋体" w:eastAsia="宋体"/>
          <w:szCs w:val="21"/>
        </w:rPr>
        <w:t>（4）选择</w:t>
      </w:r>
      <w:r>
        <w:rPr>
          <w:rFonts w:ascii="宋体" w:hAnsi="宋体" w:eastAsia="宋体"/>
          <w:szCs w:val="21"/>
        </w:rPr>
        <w:t>不同的</w:t>
      </w:r>
      <w:r>
        <w:rPr>
          <w:rFonts w:ascii="宋体" w:hAnsi="宋体" w:eastAsia="宋体" w:cs="Times New Roman"/>
          <w:szCs w:val="21"/>
        </w:rPr>
        <w:t>Cache</w:t>
      </w:r>
      <w:r>
        <w:rPr>
          <w:rFonts w:ascii="宋体" w:hAnsi="宋体" w:eastAsia="宋体"/>
          <w:szCs w:val="21"/>
        </w:rPr>
        <w:t>容量，分别执行模拟器（</w:t>
      </w:r>
      <w:r>
        <w:rPr>
          <w:rFonts w:hint="eastAsia" w:ascii="宋体" w:hAnsi="宋体" w:eastAsia="宋体"/>
          <w:szCs w:val="21"/>
        </w:rPr>
        <w:t>单击</w:t>
      </w:r>
      <w:r>
        <w:rPr>
          <w:rFonts w:ascii="宋体" w:hAnsi="宋体" w:eastAsia="宋体"/>
          <w:szCs w:val="21"/>
        </w:rPr>
        <w:t>“</w:t>
      </w:r>
      <w:r>
        <w:rPr>
          <w:rFonts w:hint="eastAsia" w:ascii="宋体" w:hAnsi="宋体" w:eastAsia="宋体"/>
          <w:szCs w:val="21"/>
        </w:rPr>
        <w:t>执行</w:t>
      </w:r>
      <w:r>
        <w:rPr>
          <w:rFonts w:ascii="宋体" w:hAnsi="宋体" w:eastAsia="宋体"/>
          <w:szCs w:val="21"/>
        </w:rPr>
        <w:t>到底”）</w:t>
      </w:r>
      <w:r>
        <w:rPr>
          <w:rFonts w:hint="eastAsia" w:ascii="宋体" w:hAnsi="宋体" w:eastAsia="宋体"/>
          <w:szCs w:val="21"/>
        </w:rPr>
        <w:t>，</w:t>
      </w:r>
      <w:r>
        <w:rPr>
          <w:rFonts w:ascii="宋体" w:hAnsi="宋体" w:eastAsia="宋体"/>
          <w:szCs w:val="21"/>
        </w:rPr>
        <w:t>在表</w:t>
      </w:r>
      <w:r>
        <w:rPr>
          <w:rFonts w:hint="eastAsia" w:ascii="宋体" w:hAnsi="宋体" w:eastAsia="宋体"/>
          <w:szCs w:val="21"/>
        </w:rPr>
        <w:t>1.1中</w:t>
      </w:r>
      <w:r>
        <w:rPr>
          <w:rFonts w:ascii="宋体" w:hAnsi="宋体" w:eastAsia="宋体"/>
          <w:szCs w:val="21"/>
        </w:rPr>
        <w:t>记录各种</w:t>
      </w:r>
      <w:r>
        <w:rPr>
          <w:rFonts w:hint="eastAsia" w:ascii="宋体" w:hAnsi="宋体" w:eastAsia="宋体"/>
          <w:szCs w:val="21"/>
        </w:rPr>
        <w:t>情况</w:t>
      </w:r>
      <w:r>
        <w:rPr>
          <w:rFonts w:ascii="宋体" w:hAnsi="宋体" w:eastAsia="宋体"/>
          <w:szCs w:val="21"/>
        </w:rPr>
        <w:t>下的不命中率。</w:t>
      </w:r>
    </w:p>
    <w:p>
      <w:pPr>
        <w:rPr>
          <w:rFonts w:ascii="宋体" w:hAnsi="宋体" w:eastAsia="宋体"/>
          <w:szCs w:val="21"/>
        </w:rPr>
      </w:pPr>
      <w:r>
        <w:rPr>
          <w:rFonts w:hint="eastAsia" w:ascii="宋体" w:hAnsi="宋体" w:eastAsia="宋体"/>
          <w:szCs w:val="21"/>
        </w:rPr>
        <w:t xml:space="preserve">                  表1.1 不同</w:t>
      </w:r>
      <w:r>
        <w:rPr>
          <w:rFonts w:ascii="宋体" w:hAnsi="宋体" w:eastAsia="宋体"/>
          <w:szCs w:val="21"/>
        </w:rPr>
        <w:t>容量下</w:t>
      </w:r>
      <w:r>
        <w:rPr>
          <w:rFonts w:ascii="宋体" w:hAnsi="宋体" w:eastAsia="宋体" w:cs="Times New Roman"/>
          <w:szCs w:val="21"/>
        </w:rPr>
        <w:t>Cache</w:t>
      </w:r>
      <w:r>
        <w:rPr>
          <w:rFonts w:ascii="宋体" w:hAnsi="宋体" w:eastAsia="宋体"/>
          <w:szCs w:val="21"/>
        </w:rPr>
        <w:t>的不命中率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851"/>
        <w:gridCol w:w="992"/>
        <w:gridCol w:w="851"/>
        <w:gridCol w:w="850"/>
        <w:gridCol w:w="857"/>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szCs w:val="21"/>
              </w:rPr>
            </w:pPr>
            <w:r>
              <w:rPr>
                <w:rFonts w:hint="eastAsia" w:ascii="宋体" w:hAnsi="宋体" w:eastAsia="宋体"/>
                <w:szCs w:val="21"/>
              </w:rPr>
              <w:t>容量</w:t>
            </w:r>
            <w:r>
              <w:rPr>
                <w:rFonts w:ascii="宋体" w:hAnsi="宋体" w:eastAsia="宋体"/>
                <w:szCs w:val="21"/>
              </w:rPr>
              <w:t>KB</w:t>
            </w:r>
          </w:p>
        </w:tc>
        <w:tc>
          <w:tcPr>
            <w:tcW w:w="851" w:type="dxa"/>
          </w:tcPr>
          <w:p>
            <w:pPr>
              <w:rPr>
                <w:rFonts w:ascii="宋体" w:hAnsi="宋体" w:eastAsia="宋体"/>
                <w:szCs w:val="21"/>
              </w:rPr>
            </w:pPr>
            <w:r>
              <w:rPr>
                <w:rFonts w:hint="eastAsia" w:ascii="宋体" w:hAnsi="宋体" w:eastAsia="宋体"/>
                <w:szCs w:val="21"/>
              </w:rPr>
              <w:t>2</w:t>
            </w:r>
          </w:p>
        </w:tc>
        <w:tc>
          <w:tcPr>
            <w:tcW w:w="992" w:type="dxa"/>
          </w:tcPr>
          <w:p>
            <w:pPr>
              <w:rPr>
                <w:rFonts w:ascii="宋体" w:hAnsi="宋体" w:eastAsia="宋体"/>
                <w:szCs w:val="21"/>
              </w:rPr>
            </w:pPr>
            <w:r>
              <w:rPr>
                <w:rFonts w:hint="eastAsia" w:ascii="宋体" w:hAnsi="宋体" w:eastAsia="宋体"/>
                <w:szCs w:val="21"/>
              </w:rPr>
              <w:t>4</w:t>
            </w:r>
          </w:p>
        </w:tc>
        <w:tc>
          <w:tcPr>
            <w:tcW w:w="851" w:type="dxa"/>
          </w:tcPr>
          <w:p>
            <w:pPr>
              <w:rPr>
                <w:rFonts w:ascii="宋体" w:hAnsi="宋体" w:eastAsia="宋体"/>
                <w:szCs w:val="21"/>
              </w:rPr>
            </w:pPr>
            <w:r>
              <w:rPr>
                <w:rFonts w:hint="eastAsia" w:ascii="宋体" w:hAnsi="宋体" w:eastAsia="宋体"/>
                <w:szCs w:val="21"/>
              </w:rPr>
              <w:t>8</w:t>
            </w:r>
          </w:p>
        </w:tc>
        <w:tc>
          <w:tcPr>
            <w:tcW w:w="850" w:type="dxa"/>
          </w:tcPr>
          <w:p>
            <w:pPr>
              <w:rPr>
                <w:rFonts w:ascii="宋体" w:hAnsi="宋体" w:eastAsia="宋体"/>
                <w:szCs w:val="21"/>
              </w:rPr>
            </w:pPr>
            <w:r>
              <w:rPr>
                <w:rFonts w:hint="eastAsia" w:ascii="宋体" w:hAnsi="宋体" w:eastAsia="宋体"/>
                <w:szCs w:val="21"/>
              </w:rPr>
              <w:t>16</w:t>
            </w:r>
          </w:p>
        </w:tc>
        <w:tc>
          <w:tcPr>
            <w:tcW w:w="857" w:type="dxa"/>
          </w:tcPr>
          <w:p>
            <w:pPr>
              <w:rPr>
                <w:rFonts w:ascii="宋体" w:hAnsi="宋体" w:eastAsia="宋体"/>
                <w:szCs w:val="21"/>
              </w:rPr>
            </w:pPr>
            <w:r>
              <w:rPr>
                <w:rFonts w:hint="eastAsia" w:ascii="宋体" w:hAnsi="宋体" w:eastAsia="宋体"/>
                <w:szCs w:val="21"/>
              </w:rPr>
              <w:t>32</w:t>
            </w:r>
          </w:p>
        </w:tc>
        <w:tc>
          <w:tcPr>
            <w:tcW w:w="922" w:type="dxa"/>
          </w:tcPr>
          <w:p>
            <w:pPr>
              <w:rPr>
                <w:rFonts w:ascii="宋体" w:hAnsi="宋体" w:eastAsia="宋体"/>
                <w:szCs w:val="21"/>
              </w:rPr>
            </w:pPr>
            <w:r>
              <w:rPr>
                <w:rFonts w:hint="eastAsia" w:ascii="宋体" w:hAnsi="宋体" w:eastAsia="宋体"/>
                <w:szCs w:val="21"/>
              </w:rPr>
              <w:t>64</w:t>
            </w:r>
          </w:p>
        </w:tc>
        <w:tc>
          <w:tcPr>
            <w:tcW w:w="922" w:type="dxa"/>
          </w:tcPr>
          <w:p>
            <w:pPr>
              <w:rPr>
                <w:rFonts w:ascii="宋体" w:hAnsi="宋体" w:eastAsia="宋体"/>
                <w:szCs w:val="21"/>
              </w:rPr>
            </w:pPr>
            <w:r>
              <w:rPr>
                <w:rFonts w:hint="eastAsia" w:ascii="宋体" w:hAnsi="宋体" w:eastAsia="宋体"/>
                <w:szCs w:val="21"/>
              </w:rPr>
              <w:t>128</w:t>
            </w:r>
          </w:p>
        </w:tc>
        <w:tc>
          <w:tcPr>
            <w:tcW w:w="922" w:type="dxa"/>
          </w:tcPr>
          <w:p>
            <w:pPr>
              <w:rPr>
                <w:rFonts w:ascii="宋体" w:hAnsi="宋体" w:eastAsia="宋体"/>
                <w:szCs w:val="21"/>
              </w:rPr>
            </w:pPr>
            <w:r>
              <w:rPr>
                <w:rFonts w:hint="eastAsia" w:ascii="宋体" w:hAnsi="宋体" w:eastAsia="宋体"/>
                <w:szCs w:val="21"/>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szCs w:val="21"/>
              </w:rPr>
            </w:pPr>
            <w:r>
              <w:rPr>
                <w:rFonts w:hint="eastAsia" w:ascii="宋体" w:hAnsi="宋体" w:eastAsia="宋体"/>
                <w:szCs w:val="21"/>
              </w:rPr>
              <w:t>不</w:t>
            </w:r>
            <w:r>
              <w:rPr>
                <w:rFonts w:ascii="宋体" w:hAnsi="宋体" w:eastAsia="宋体"/>
                <w:szCs w:val="21"/>
              </w:rPr>
              <w:t>命中</w:t>
            </w:r>
            <w:r>
              <w:rPr>
                <w:rFonts w:hint="eastAsia" w:ascii="宋体" w:hAnsi="宋体" w:eastAsia="宋体"/>
                <w:szCs w:val="21"/>
              </w:rPr>
              <w:t>率</w:t>
            </w:r>
          </w:p>
        </w:tc>
        <w:tc>
          <w:tcPr>
            <w:tcW w:w="851" w:type="dxa"/>
          </w:tcPr>
          <w:p>
            <w:pPr>
              <w:rPr>
                <w:rFonts w:ascii="宋体" w:hAnsi="宋体" w:eastAsia="宋体"/>
                <w:szCs w:val="21"/>
              </w:rPr>
            </w:pPr>
            <w:r>
              <w:rPr>
                <w:rFonts w:ascii="宋体" w:hAnsi="宋体" w:eastAsia="宋体"/>
                <w:szCs w:val="21"/>
              </w:rPr>
              <w:t>9.87%</w:t>
            </w:r>
          </w:p>
        </w:tc>
        <w:tc>
          <w:tcPr>
            <w:tcW w:w="992" w:type="dxa"/>
          </w:tcPr>
          <w:p>
            <w:pPr>
              <w:rPr>
                <w:rFonts w:ascii="宋体" w:hAnsi="宋体" w:eastAsia="宋体"/>
                <w:szCs w:val="21"/>
              </w:rPr>
            </w:pPr>
            <w:r>
              <w:rPr>
                <w:rFonts w:hint="eastAsia" w:ascii="宋体" w:hAnsi="宋体" w:eastAsia="宋体"/>
                <w:szCs w:val="21"/>
              </w:rPr>
              <w:t>7</w:t>
            </w:r>
            <w:r>
              <w:rPr>
                <w:rFonts w:ascii="宋体" w:hAnsi="宋体" w:eastAsia="宋体"/>
                <w:szCs w:val="21"/>
              </w:rPr>
              <w:t>.19%</w:t>
            </w:r>
          </w:p>
        </w:tc>
        <w:tc>
          <w:tcPr>
            <w:tcW w:w="851" w:type="dxa"/>
          </w:tcPr>
          <w:p>
            <w:pPr>
              <w:rPr>
                <w:rFonts w:ascii="宋体" w:hAnsi="宋体" w:eastAsia="宋体"/>
                <w:szCs w:val="21"/>
              </w:rPr>
            </w:pPr>
            <w:r>
              <w:rPr>
                <w:rFonts w:ascii="宋体" w:hAnsi="宋体" w:eastAsia="宋体"/>
                <w:szCs w:val="21"/>
              </w:rPr>
              <w:t>4.48%</w:t>
            </w:r>
          </w:p>
        </w:tc>
        <w:tc>
          <w:tcPr>
            <w:tcW w:w="850" w:type="dxa"/>
          </w:tcPr>
          <w:p>
            <w:pPr>
              <w:rPr>
                <w:rFonts w:ascii="宋体" w:hAnsi="宋体" w:eastAsia="宋体"/>
                <w:szCs w:val="21"/>
              </w:rPr>
            </w:pPr>
            <w:r>
              <w:rPr>
                <w:rFonts w:ascii="宋体" w:hAnsi="宋体" w:eastAsia="宋体"/>
                <w:szCs w:val="21"/>
              </w:rPr>
              <w:t>2.56%</w:t>
            </w:r>
          </w:p>
        </w:tc>
        <w:tc>
          <w:tcPr>
            <w:tcW w:w="857" w:type="dxa"/>
          </w:tcPr>
          <w:p>
            <w:pPr>
              <w:rPr>
                <w:rFonts w:ascii="宋体" w:hAnsi="宋体" w:eastAsia="宋体"/>
                <w:szCs w:val="21"/>
              </w:rPr>
            </w:pPr>
            <w:r>
              <w:rPr>
                <w:rFonts w:ascii="宋体" w:hAnsi="宋体" w:eastAsia="宋体"/>
                <w:szCs w:val="21"/>
              </w:rPr>
              <w:t>1.42%</w:t>
            </w:r>
          </w:p>
        </w:tc>
        <w:tc>
          <w:tcPr>
            <w:tcW w:w="922" w:type="dxa"/>
          </w:tcPr>
          <w:p>
            <w:pPr>
              <w:rPr>
                <w:rFonts w:ascii="宋体" w:hAnsi="宋体" w:eastAsia="宋体"/>
                <w:szCs w:val="21"/>
              </w:rPr>
            </w:pPr>
            <w:r>
              <w:rPr>
                <w:rFonts w:ascii="宋体" w:hAnsi="宋体" w:eastAsia="宋体"/>
                <w:szCs w:val="21"/>
              </w:rPr>
              <w:t>0.89%</w:t>
            </w:r>
          </w:p>
        </w:tc>
        <w:tc>
          <w:tcPr>
            <w:tcW w:w="922" w:type="dxa"/>
          </w:tcPr>
          <w:p>
            <w:pPr>
              <w:rPr>
                <w:rFonts w:ascii="宋体" w:hAnsi="宋体" w:eastAsia="宋体"/>
                <w:szCs w:val="21"/>
              </w:rPr>
            </w:pPr>
            <w:r>
              <w:rPr>
                <w:rFonts w:ascii="宋体" w:hAnsi="宋体" w:eastAsia="宋体"/>
                <w:szCs w:val="21"/>
              </w:rPr>
              <w:t>0.60%</w:t>
            </w:r>
          </w:p>
        </w:tc>
        <w:tc>
          <w:tcPr>
            <w:tcW w:w="922" w:type="dxa"/>
          </w:tcPr>
          <w:p>
            <w:pPr>
              <w:rPr>
                <w:rFonts w:ascii="宋体" w:hAnsi="宋体" w:eastAsia="宋体"/>
                <w:szCs w:val="21"/>
              </w:rPr>
            </w:pPr>
            <w:r>
              <w:rPr>
                <w:rFonts w:ascii="宋体" w:hAnsi="宋体" w:eastAsia="宋体"/>
                <w:szCs w:val="21"/>
              </w:rPr>
              <w:t>0.49%</w:t>
            </w:r>
          </w:p>
        </w:tc>
      </w:tr>
    </w:tbl>
    <w:p>
      <w:pPr>
        <w:ind w:firstLine="420"/>
        <w:rPr>
          <w:rFonts w:ascii="宋体" w:hAnsi="宋体" w:eastAsia="宋体"/>
          <w:szCs w:val="21"/>
        </w:rPr>
      </w:pPr>
      <w:r>
        <w:rPr>
          <w:rFonts w:hint="eastAsia" w:ascii="宋体" w:hAnsi="宋体" w:eastAsia="宋体"/>
          <w:szCs w:val="21"/>
        </w:rPr>
        <w:t>（5）以</w:t>
      </w:r>
      <w:r>
        <w:rPr>
          <w:rFonts w:ascii="宋体" w:hAnsi="宋体" w:eastAsia="宋体"/>
          <w:szCs w:val="21"/>
        </w:rPr>
        <w:t>容量为横坐标，画出不命中率随Cache容量变化的曲线</w:t>
      </w:r>
      <w:r>
        <w:rPr>
          <w:rFonts w:hint="eastAsia" w:ascii="宋体" w:hAnsi="宋体" w:eastAsia="宋体"/>
          <w:szCs w:val="21"/>
        </w:rPr>
        <w:t>。</w:t>
      </w:r>
    </w:p>
    <w:p>
      <w:pPr>
        <w:rPr>
          <w:sz w:val="24"/>
          <w:szCs w:val="24"/>
        </w:rPr>
      </w:pPr>
      <w:r>
        <w:rPr>
          <w:sz w:val="24"/>
          <w:szCs w:val="24"/>
        </w:rPr>
        <w:tab/>
      </w:r>
      <w:r>
        <w:drawing>
          <wp:inline distT="0" distB="0" distL="0" distR="0">
            <wp:extent cx="4362450" cy="2371725"/>
            <wp:effectExtent l="0" t="0" r="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2"/>
        </w:numPr>
        <w:ind w:left="315" w:leftChars="0" w:firstLine="0" w:firstLineChars="0"/>
        <w:rPr>
          <w:rFonts w:ascii="宋体" w:hAnsi="宋体" w:eastAsia="宋体"/>
          <w:szCs w:val="21"/>
        </w:rPr>
      </w:pPr>
      <w:r>
        <w:rPr>
          <w:rFonts w:hint="eastAsia" w:ascii="宋体" w:hAnsi="宋体" w:eastAsia="宋体"/>
          <w:szCs w:val="21"/>
        </w:rPr>
        <w:t>根据</w:t>
      </w:r>
      <w:r>
        <w:rPr>
          <w:rFonts w:ascii="宋体" w:hAnsi="宋体" w:eastAsia="宋体"/>
          <w:szCs w:val="21"/>
        </w:rPr>
        <w:t>该模拟结果，你能得出什么结论？</w:t>
      </w:r>
    </w:p>
    <w:p>
      <w:pPr>
        <w:numPr>
          <w:numId w:val="0"/>
        </w:numPr>
        <w:ind w:left="315" w:leftChars="0"/>
        <w:rPr>
          <w:rFonts w:hint="eastAsia" w:ascii="宋体" w:hAnsi="宋体" w:eastAsia="宋体"/>
          <w:szCs w:val="21"/>
        </w:rPr>
      </w:pPr>
      <w:r>
        <w:rPr>
          <w:rFonts w:hint="eastAsia" w:ascii="宋体" w:hAnsi="宋体" w:eastAsia="宋体"/>
          <w:szCs w:val="21"/>
        </w:rPr>
        <w:t>增加缓存容量对缓存不命中率的影响呈现递减的趋势。一开始，增加容量会显著减少不命中率，但随着容量的增加，降低不命中率的效果逐渐减弱，最终趋于平稳。</w:t>
      </w:r>
    </w:p>
    <w:p>
      <w:pPr>
        <w:numPr>
          <w:numId w:val="0"/>
        </w:numPr>
        <w:ind w:left="315" w:leftChars="0"/>
        <w:rPr>
          <w:rFonts w:hint="eastAsia" w:ascii="宋体" w:hAnsi="宋体" w:eastAsia="宋体"/>
          <w:szCs w:val="21"/>
        </w:rPr>
      </w:pPr>
    </w:p>
    <w:p>
      <w:pPr>
        <w:numPr>
          <w:numId w:val="0"/>
        </w:numPr>
        <w:ind w:left="315" w:leftChars="0"/>
        <w:rPr>
          <w:rFonts w:ascii="宋体" w:hAnsi="宋体" w:eastAsia="宋体"/>
          <w:szCs w:val="21"/>
        </w:rPr>
      </w:pPr>
      <w:r>
        <w:rPr>
          <w:rFonts w:hint="eastAsia" w:ascii="宋体" w:hAnsi="宋体" w:eastAsia="宋体"/>
          <w:szCs w:val="21"/>
        </w:rPr>
        <w:t>一个典型的性能递减（diminishing returns）现象，即在一定条件下，进一步投入资源不再产生相同比例的增益。在缓存设计和优化中，需要权衡缓存容量、成本和性能之间的关系，以找到适当的平衡点。</w:t>
      </w:r>
    </w:p>
    <w:p>
      <w:pPr>
        <w:rPr>
          <w:rFonts w:ascii="宋体" w:hAnsi="宋体" w:eastAsia="宋体"/>
          <w:b/>
          <w:szCs w:val="21"/>
        </w:rPr>
      </w:pPr>
      <w:r>
        <w:rPr>
          <w:rFonts w:ascii="宋体" w:hAnsi="宋体" w:eastAsia="宋体"/>
          <w:szCs w:val="21"/>
        </w:rPr>
        <w:tab/>
      </w:r>
      <w:r>
        <w:rPr>
          <w:rFonts w:ascii="宋体" w:hAnsi="宋体" w:eastAsia="宋体"/>
          <w:szCs w:val="21"/>
        </w:rPr>
        <w:tab/>
      </w:r>
      <w:r>
        <w:rPr>
          <w:rFonts w:hint="eastAsia" w:ascii="宋体" w:hAnsi="宋体" w:eastAsia="宋体"/>
          <w:b/>
          <w:szCs w:val="21"/>
        </w:rPr>
        <w:t>2、相联</w:t>
      </w:r>
      <w:r>
        <w:rPr>
          <w:rFonts w:ascii="宋体" w:hAnsi="宋体" w:eastAsia="宋体"/>
          <w:b/>
          <w:szCs w:val="21"/>
        </w:rPr>
        <w:t>度对不命中率的影响</w:t>
      </w:r>
    </w:p>
    <w:p>
      <w:pPr>
        <w:ind w:firstLine="480"/>
        <w:rPr>
          <w:rFonts w:ascii="宋体" w:hAnsi="宋体" w:eastAsia="宋体"/>
          <w:szCs w:val="21"/>
        </w:rPr>
      </w:pPr>
      <w:r>
        <w:rPr>
          <w:rFonts w:hint="eastAsia" w:ascii="宋体" w:hAnsi="宋体" w:eastAsia="宋体"/>
          <w:szCs w:val="21"/>
        </w:rPr>
        <w:t>（1）单击</w:t>
      </w:r>
      <w:r>
        <w:rPr>
          <w:rFonts w:ascii="宋体" w:hAnsi="宋体" w:eastAsia="宋体"/>
          <w:szCs w:val="21"/>
        </w:rPr>
        <w:t>“</w:t>
      </w:r>
      <w:r>
        <w:rPr>
          <w:rFonts w:hint="eastAsia" w:ascii="宋体" w:hAnsi="宋体" w:eastAsia="宋体"/>
          <w:szCs w:val="21"/>
        </w:rPr>
        <w:t>复位</w:t>
      </w:r>
      <w:r>
        <w:rPr>
          <w:rFonts w:ascii="宋体" w:hAnsi="宋体" w:eastAsia="宋体"/>
          <w:szCs w:val="21"/>
        </w:rPr>
        <w:t>“</w:t>
      </w:r>
      <w:r>
        <w:rPr>
          <w:rFonts w:hint="eastAsia" w:ascii="宋体" w:hAnsi="宋体" w:eastAsia="宋体"/>
          <w:szCs w:val="21"/>
        </w:rPr>
        <w:t>按钮</w:t>
      </w:r>
      <w:r>
        <w:rPr>
          <w:rFonts w:ascii="宋体" w:hAnsi="宋体" w:eastAsia="宋体"/>
          <w:szCs w:val="21"/>
        </w:rPr>
        <w:t>，把各参数设置为默认值。</w:t>
      </w:r>
    </w:p>
    <w:p>
      <w:pPr>
        <w:ind w:firstLine="480"/>
        <w:rPr>
          <w:rFonts w:ascii="宋体" w:hAnsi="宋体" w:eastAsia="宋体"/>
          <w:szCs w:val="21"/>
        </w:rPr>
      </w:pPr>
      <w:r>
        <w:rPr>
          <w:rFonts w:hint="eastAsia" w:ascii="宋体" w:hAnsi="宋体" w:eastAsia="宋体"/>
          <w:szCs w:val="21"/>
        </w:rPr>
        <w:t>（2）选择地址</w:t>
      </w:r>
      <w:r>
        <w:rPr>
          <w:rFonts w:ascii="宋体" w:hAnsi="宋体" w:eastAsia="宋体"/>
          <w:szCs w:val="21"/>
        </w:rPr>
        <w:t>流文件</w:t>
      </w:r>
      <w:r>
        <w:rPr>
          <w:rFonts w:ascii="宋体" w:hAnsi="宋体" w:eastAsia="宋体" w:cs="Times New Roman"/>
          <w:szCs w:val="21"/>
        </w:rPr>
        <w:t>eg.din</w:t>
      </w:r>
      <w:r>
        <w:rPr>
          <w:rFonts w:hint="eastAsia" w:ascii="宋体" w:hAnsi="宋体" w:eastAsia="宋体"/>
          <w:szCs w:val="21"/>
        </w:rPr>
        <w:t>。</w:t>
      </w:r>
    </w:p>
    <w:p>
      <w:pPr>
        <w:ind w:firstLine="480"/>
        <w:rPr>
          <w:rFonts w:ascii="宋体" w:hAnsi="宋体" w:eastAsia="宋体"/>
          <w:szCs w:val="21"/>
        </w:rPr>
      </w:pPr>
      <w:r>
        <w:rPr>
          <w:rFonts w:hint="eastAsia" w:ascii="宋体" w:hAnsi="宋体" w:eastAsia="宋体"/>
          <w:szCs w:val="21"/>
        </w:rPr>
        <w:t>（3）选择</w:t>
      </w:r>
      <w:r>
        <w:rPr>
          <w:rFonts w:ascii="宋体" w:hAnsi="宋体" w:eastAsia="宋体"/>
          <w:szCs w:val="21"/>
        </w:rPr>
        <w:t>不同的Cache相联度，</w:t>
      </w:r>
      <w:r>
        <w:rPr>
          <w:rFonts w:hint="eastAsia" w:ascii="宋体" w:hAnsi="宋体" w:eastAsia="宋体"/>
          <w:szCs w:val="21"/>
        </w:rPr>
        <w:t>分别</w:t>
      </w:r>
      <w:r>
        <w:rPr>
          <w:rFonts w:ascii="宋体" w:hAnsi="宋体" w:eastAsia="宋体"/>
          <w:szCs w:val="21"/>
        </w:rPr>
        <w:t>执行模拟器，</w:t>
      </w:r>
      <w:r>
        <w:rPr>
          <w:rFonts w:hint="eastAsia" w:ascii="宋体" w:hAnsi="宋体" w:eastAsia="宋体"/>
          <w:szCs w:val="21"/>
        </w:rPr>
        <w:t>在</w:t>
      </w:r>
      <w:r>
        <w:rPr>
          <w:rFonts w:ascii="宋体" w:hAnsi="宋体" w:eastAsia="宋体"/>
          <w:szCs w:val="21"/>
        </w:rPr>
        <w:t>下表</w:t>
      </w:r>
      <w:r>
        <w:rPr>
          <w:rFonts w:hint="eastAsia" w:ascii="宋体" w:hAnsi="宋体" w:eastAsia="宋体"/>
          <w:szCs w:val="21"/>
        </w:rPr>
        <w:t>记录</w:t>
      </w:r>
      <w:r>
        <w:rPr>
          <w:rFonts w:ascii="宋体" w:hAnsi="宋体" w:eastAsia="宋体"/>
          <w:szCs w:val="21"/>
        </w:rPr>
        <w:t>各种情况的不命中率。</w:t>
      </w:r>
    </w:p>
    <w:p>
      <w:pPr>
        <w:ind w:firstLine="480"/>
        <w:rPr>
          <w:rFonts w:ascii="宋体" w:hAnsi="宋体" w:eastAsia="宋体"/>
          <w:szCs w:val="21"/>
        </w:rPr>
      </w:pPr>
      <w:r>
        <w:rPr>
          <w:rFonts w:hint="eastAsia" w:ascii="宋体" w:hAnsi="宋体" w:eastAsia="宋体"/>
          <w:szCs w:val="21"/>
        </w:rPr>
        <w:t xml:space="preserve">    表1.2 当Cache容量</w:t>
      </w:r>
      <w:r>
        <w:rPr>
          <w:rFonts w:ascii="宋体" w:hAnsi="宋体" w:eastAsia="宋体"/>
          <w:szCs w:val="21"/>
        </w:rPr>
        <w:t>为</w:t>
      </w:r>
      <w:r>
        <w:rPr>
          <w:rFonts w:hint="eastAsia" w:ascii="宋体" w:hAnsi="宋体" w:eastAsia="宋体"/>
          <w:szCs w:val="21"/>
        </w:rPr>
        <w:t>64</w:t>
      </w:r>
      <w:r>
        <w:rPr>
          <w:rFonts w:ascii="宋体" w:hAnsi="宋体" w:eastAsia="宋体"/>
          <w:szCs w:val="21"/>
        </w:rPr>
        <w:t>KB时，不同相联度下Cache的不命中率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rFonts w:ascii="宋体" w:hAnsi="宋体" w:eastAsia="宋体"/>
                <w:szCs w:val="21"/>
              </w:rPr>
            </w:pPr>
            <w:bookmarkStart w:id="0" w:name="_Hlk119502059"/>
            <w:r>
              <w:rPr>
                <w:rFonts w:hint="eastAsia" w:ascii="宋体" w:hAnsi="宋体" w:eastAsia="宋体"/>
                <w:szCs w:val="21"/>
              </w:rPr>
              <w:t>相联</w:t>
            </w:r>
            <w:r>
              <w:rPr>
                <w:rFonts w:ascii="宋体" w:hAnsi="宋体" w:eastAsia="宋体"/>
                <w:szCs w:val="21"/>
              </w:rPr>
              <w:t>度</w:t>
            </w:r>
          </w:p>
        </w:tc>
        <w:tc>
          <w:tcPr>
            <w:tcW w:w="1185" w:type="dxa"/>
          </w:tcPr>
          <w:p>
            <w:pPr>
              <w:rPr>
                <w:rFonts w:ascii="宋体" w:hAnsi="宋体" w:eastAsia="宋体"/>
                <w:szCs w:val="21"/>
              </w:rPr>
            </w:pPr>
            <w:r>
              <w:rPr>
                <w:rFonts w:hint="eastAsia" w:ascii="宋体" w:hAnsi="宋体" w:eastAsia="宋体"/>
                <w:szCs w:val="21"/>
              </w:rPr>
              <w:t>1</w:t>
            </w:r>
          </w:p>
        </w:tc>
        <w:tc>
          <w:tcPr>
            <w:tcW w:w="1185" w:type="dxa"/>
          </w:tcPr>
          <w:p>
            <w:pPr>
              <w:rPr>
                <w:rFonts w:ascii="宋体" w:hAnsi="宋体" w:eastAsia="宋体"/>
                <w:szCs w:val="21"/>
              </w:rPr>
            </w:pPr>
            <w:r>
              <w:rPr>
                <w:rFonts w:hint="eastAsia" w:ascii="宋体" w:hAnsi="宋体" w:eastAsia="宋体"/>
                <w:szCs w:val="21"/>
              </w:rPr>
              <w:t>2</w:t>
            </w:r>
          </w:p>
        </w:tc>
        <w:tc>
          <w:tcPr>
            <w:tcW w:w="1185" w:type="dxa"/>
          </w:tcPr>
          <w:p>
            <w:pPr>
              <w:rPr>
                <w:rFonts w:ascii="宋体" w:hAnsi="宋体" w:eastAsia="宋体"/>
                <w:szCs w:val="21"/>
              </w:rPr>
            </w:pPr>
            <w:r>
              <w:rPr>
                <w:rFonts w:hint="eastAsia" w:ascii="宋体" w:hAnsi="宋体" w:eastAsia="宋体"/>
                <w:szCs w:val="21"/>
              </w:rPr>
              <w:t>4</w:t>
            </w:r>
          </w:p>
        </w:tc>
        <w:tc>
          <w:tcPr>
            <w:tcW w:w="1185" w:type="dxa"/>
          </w:tcPr>
          <w:p>
            <w:pPr>
              <w:rPr>
                <w:rFonts w:ascii="宋体" w:hAnsi="宋体" w:eastAsia="宋体"/>
                <w:szCs w:val="21"/>
              </w:rPr>
            </w:pPr>
            <w:r>
              <w:rPr>
                <w:rFonts w:hint="eastAsia" w:ascii="宋体" w:hAnsi="宋体" w:eastAsia="宋体"/>
                <w:szCs w:val="21"/>
              </w:rPr>
              <w:t>8</w:t>
            </w:r>
          </w:p>
        </w:tc>
        <w:tc>
          <w:tcPr>
            <w:tcW w:w="1185" w:type="dxa"/>
          </w:tcPr>
          <w:p>
            <w:pPr>
              <w:rPr>
                <w:rFonts w:ascii="宋体" w:hAnsi="宋体" w:eastAsia="宋体"/>
                <w:szCs w:val="21"/>
              </w:rPr>
            </w:pPr>
            <w:r>
              <w:rPr>
                <w:rFonts w:hint="eastAsia" w:ascii="宋体" w:hAnsi="宋体" w:eastAsia="宋体"/>
                <w:szCs w:val="21"/>
              </w:rPr>
              <w:t>16</w:t>
            </w:r>
          </w:p>
        </w:tc>
        <w:tc>
          <w:tcPr>
            <w:tcW w:w="1186" w:type="dxa"/>
          </w:tcPr>
          <w:p>
            <w:pPr>
              <w:rPr>
                <w:rFonts w:ascii="宋体" w:hAnsi="宋体" w:eastAsia="宋体"/>
                <w:szCs w:val="21"/>
              </w:rPr>
            </w:pPr>
            <w:r>
              <w:rPr>
                <w:rFonts w:hint="eastAsia" w:ascii="宋体" w:hAnsi="宋体" w:eastAsia="宋体"/>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rFonts w:ascii="宋体" w:hAnsi="宋体" w:eastAsia="宋体"/>
                <w:szCs w:val="21"/>
              </w:rPr>
            </w:pPr>
            <w:r>
              <w:rPr>
                <w:rFonts w:hint="eastAsia" w:ascii="宋体" w:hAnsi="宋体" w:eastAsia="宋体"/>
                <w:szCs w:val="21"/>
              </w:rPr>
              <w:t>不</w:t>
            </w:r>
            <w:r>
              <w:rPr>
                <w:rFonts w:ascii="宋体" w:hAnsi="宋体" w:eastAsia="宋体"/>
                <w:szCs w:val="21"/>
              </w:rPr>
              <w:t>命中率</w:t>
            </w:r>
          </w:p>
        </w:tc>
        <w:tc>
          <w:tcPr>
            <w:tcW w:w="1185" w:type="dxa"/>
          </w:tcPr>
          <w:p>
            <w:pPr>
              <w:rPr>
                <w:rFonts w:ascii="宋体" w:hAnsi="宋体" w:eastAsia="宋体"/>
                <w:szCs w:val="21"/>
              </w:rPr>
            </w:pPr>
            <w:r>
              <w:rPr>
                <w:rFonts w:ascii="宋体" w:hAnsi="宋体" w:eastAsia="宋体"/>
                <w:szCs w:val="21"/>
              </w:rPr>
              <w:t>0.89%</w:t>
            </w:r>
          </w:p>
        </w:tc>
        <w:tc>
          <w:tcPr>
            <w:tcW w:w="1185" w:type="dxa"/>
          </w:tcPr>
          <w:p>
            <w:pPr>
              <w:rPr>
                <w:rFonts w:ascii="宋体" w:hAnsi="宋体" w:eastAsia="宋体"/>
                <w:szCs w:val="21"/>
              </w:rPr>
            </w:pPr>
            <w:r>
              <w:rPr>
                <w:rFonts w:ascii="宋体" w:hAnsi="宋体" w:eastAsia="宋体"/>
                <w:szCs w:val="21"/>
              </w:rPr>
              <w:t>0.53%</w:t>
            </w:r>
          </w:p>
        </w:tc>
        <w:tc>
          <w:tcPr>
            <w:tcW w:w="1185" w:type="dxa"/>
          </w:tcPr>
          <w:p>
            <w:pPr>
              <w:rPr>
                <w:rFonts w:ascii="宋体" w:hAnsi="宋体" w:eastAsia="宋体"/>
                <w:szCs w:val="21"/>
              </w:rPr>
            </w:pPr>
            <w:r>
              <w:rPr>
                <w:rFonts w:ascii="宋体" w:hAnsi="宋体" w:eastAsia="宋体"/>
                <w:szCs w:val="21"/>
              </w:rPr>
              <w:t>0.47%</w:t>
            </w:r>
          </w:p>
        </w:tc>
        <w:tc>
          <w:tcPr>
            <w:tcW w:w="1185" w:type="dxa"/>
          </w:tcPr>
          <w:p>
            <w:pPr>
              <w:rPr>
                <w:rFonts w:ascii="宋体" w:hAnsi="宋体" w:eastAsia="宋体"/>
                <w:szCs w:val="21"/>
              </w:rPr>
            </w:pPr>
            <w:r>
              <w:rPr>
                <w:rFonts w:ascii="宋体" w:hAnsi="宋体" w:eastAsia="宋体"/>
                <w:szCs w:val="21"/>
              </w:rPr>
              <w:t>0.45%</w:t>
            </w:r>
          </w:p>
        </w:tc>
        <w:tc>
          <w:tcPr>
            <w:tcW w:w="1185" w:type="dxa"/>
          </w:tcPr>
          <w:p>
            <w:pPr>
              <w:rPr>
                <w:rFonts w:ascii="宋体" w:hAnsi="宋体" w:eastAsia="宋体"/>
                <w:szCs w:val="21"/>
              </w:rPr>
            </w:pPr>
            <w:r>
              <w:rPr>
                <w:rFonts w:ascii="宋体" w:hAnsi="宋体" w:eastAsia="宋体"/>
                <w:szCs w:val="21"/>
              </w:rPr>
              <w:t>0.44%</w:t>
            </w:r>
          </w:p>
        </w:tc>
        <w:tc>
          <w:tcPr>
            <w:tcW w:w="1186" w:type="dxa"/>
          </w:tcPr>
          <w:p>
            <w:pPr>
              <w:rPr>
                <w:rFonts w:ascii="宋体" w:hAnsi="宋体" w:eastAsia="宋体"/>
                <w:szCs w:val="21"/>
              </w:rPr>
            </w:pPr>
            <w:r>
              <w:rPr>
                <w:rFonts w:ascii="宋体" w:hAnsi="宋体" w:eastAsia="宋体"/>
                <w:szCs w:val="21"/>
              </w:rPr>
              <w:t>0.44%</w:t>
            </w:r>
          </w:p>
        </w:tc>
      </w:tr>
      <w:bookmarkEnd w:id="0"/>
    </w:tbl>
    <w:p>
      <w:pPr>
        <w:ind w:firstLine="420"/>
        <w:rPr>
          <w:rFonts w:ascii="宋体" w:hAnsi="宋体" w:eastAsia="宋体"/>
          <w:szCs w:val="21"/>
        </w:rPr>
      </w:pPr>
      <w:r>
        <w:rPr>
          <w:rFonts w:hint="eastAsia" w:ascii="宋体" w:hAnsi="宋体" w:eastAsia="宋体"/>
          <w:szCs w:val="21"/>
        </w:rPr>
        <w:t>（4）把</w:t>
      </w:r>
      <w:r>
        <w:rPr>
          <w:rFonts w:ascii="宋体" w:hAnsi="宋体" w:eastAsia="宋体"/>
          <w:szCs w:val="21"/>
        </w:rPr>
        <w:t>Cache容量改为</w:t>
      </w:r>
      <w:r>
        <w:rPr>
          <w:rFonts w:hint="eastAsia" w:ascii="宋体" w:hAnsi="宋体" w:eastAsia="宋体"/>
          <w:szCs w:val="21"/>
        </w:rPr>
        <w:t>256</w:t>
      </w:r>
      <w:r>
        <w:rPr>
          <w:rFonts w:ascii="宋体" w:hAnsi="宋体" w:eastAsia="宋体"/>
          <w:szCs w:val="21"/>
        </w:rPr>
        <w:t>KB，重复（</w:t>
      </w:r>
      <w:r>
        <w:rPr>
          <w:rFonts w:hint="eastAsia" w:ascii="宋体" w:hAnsi="宋体" w:eastAsia="宋体"/>
          <w:szCs w:val="21"/>
        </w:rPr>
        <w:t>3</w:t>
      </w:r>
      <w:r>
        <w:rPr>
          <w:rFonts w:ascii="宋体" w:hAnsi="宋体" w:eastAsia="宋体"/>
          <w:szCs w:val="21"/>
        </w:rPr>
        <w:t>）</w:t>
      </w:r>
      <w:r>
        <w:rPr>
          <w:rFonts w:hint="eastAsia" w:ascii="宋体" w:hAnsi="宋体" w:eastAsia="宋体"/>
          <w:szCs w:val="21"/>
        </w:rPr>
        <w:t>中</w:t>
      </w:r>
      <w:r>
        <w:rPr>
          <w:rFonts w:ascii="宋体" w:hAnsi="宋体" w:eastAsia="宋体"/>
          <w:szCs w:val="21"/>
        </w:rPr>
        <w:t>工作</w:t>
      </w:r>
      <w:r>
        <w:rPr>
          <w:rFonts w:hint="eastAsia" w:ascii="宋体" w:hAnsi="宋体" w:eastAsia="宋体"/>
          <w:szCs w:val="21"/>
        </w:rPr>
        <w:t>，</w:t>
      </w:r>
      <w:r>
        <w:rPr>
          <w:rFonts w:ascii="宋体" w:hAnsi="宋体" w:eastAsia="宋体"/>
          <w:szCs w:val="21"/>
        </w:rPr>
        <w:t>并填表</w:t>
      </w:r>
      <w:r>
        <w:rPr>
          <w:rFonts w:hint="eastAsia" w:ascii="宋体" w:hAnsi="宋体" w:eastAsia="宋体"/>
          <w:szCs w:val="21"/>
        </w:rPr>
        <w:t>1.3</w:t>
      </w:r>
    </w:p>
    <w:p>
      <w:pPr>
        <w:ind w:firstLine="840" w:firstLineChars="400"/>
        <w:rPr>
          <w:rFonts w:ascii="宋体" w:hAnsi="宋体" w:eastAsia="宋体"/>
          <w:szCs w:val="21"/>
        </w:rPr>
      </w:pPr>
      <w:r>
        <w:rPr>
          <w:rFonts w:hint="eastAsia" w:ascii="宋体" w:hAnsi="宋体" w:eastAsia="宋体"/>
          <w:szCs w:val="21"/>
        </w:rPr>
        <w:t>表1.</w:t>
      </w:r>
      <w:r>
        <w:rPr>
          <w:rFonts w:ascii="宋体" w:hAnsi="宋体" w:eastAsia="宋体"/>
          <w:szCs w:val="21"/>
        </w:rPr>
        <w:t>3</w:t>
      </w:r>
      <w:r>
        <w:rPr>
          <w:rFonts w:hint="eastAsia" w:ascii="宋体" w:hAnsi="宋体" w:eastAsia="宋体"/>
          <w:szCs w:val="21"/>
        </w:rPr>
        <w:t xml:space="preserve"> 当Cache容量</w:t>
      </w:r>
      <w:r>
        <w:rPr>
          <w:rFonts w:ascii="宋体" w:hAnsi="宋体" w:eastAsia="宋体"/>
          <w:szCs w:val="21"/>
        </w:rPr>
        <w:t>为256KB时，不同相联度下Cache的不命中率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rFonts w:ascii="宋体" w:hAnsi="宋体" w:eastAsia="宋体"/>
                <w:szCs w:val="21"/>
              </w:rPr>
            </w:pPr>
            <w:bookmarkStart w:id="1" w:name="_Hlk119502048"/>
            <w:r>
              <w:rPr>
                <w:rFonts w:hint="eastAsia" w:ascii="宋体" w:hAnsi="宋体" w:eastAsia="宋体"/>
                <w:szCs w:val="21"/>
              </w:rPr>
              <w:t>相联</w:t>
            </w:r>
            <w:r>
              <w:rPr>
                <w:rFonts w:ascii="宋体" w:hAnsi="宋体" w:eastAsia="宋体"/>
                <w:szCs w:val="21"/>
              </w:rPr>
              <w:t>度</w:t>
            </w:r>
          </w:p>
        </w:tc>
        <w:tc>
          <w:tcPr>
            <w:tcW w:w="1185" w:type="dxa"/>
          </w:tcPr>
          <w:p>
            <w:pPr>
              <w:rPr>
                <w:rFonts w:ascii="宋体" w:hAnsi="宋体" w:eastAsia="宋体"/>
                <w:szCs w:val="21"/>
              </w:rPr>
            </w:pPr>
            <w:r>
              <w:rPr>
                <w:rFonts w:hint="eastAsia" w:ascii="宋体" w:hAnsi="宋体" w:eastAsia="宋体"/>
                <w:szCs w:val="21"/>
              </w:rPr>
              <w:t>1</w:t>
            </w:r>
          </w:p>
        </w:tc>
        <w:tc>
          <w:tcPr>
            <w:tcW w:w="1185" w:type="dxa"/>
          </w:tcPr>
          <w:p>
            <w:pPr>
              <w:rPr>
                <w:rFonts w:ascii="宋体" w:hAnsi="宋体" w:eastAsia="宋体"/>
                <w:szCs w:val="21"/>
              </w:rPr>
            </w:pPr>
            <w:r>
              <w:rPr>
                <w:rFonts w:hint="eastAsia" w:ascii="宋体" w:hAnsi="宋体" w:eastAsia="宋体"/>
                <w:szCs w:val="21"/>
              </w:rPr>
              <w:t>2</w:t>
            </w:r>
          </w:p>
        </w:tc>
        <w:tc>
          <w:tcPr>
            <w:tcW w:w="1185" w:type="dxa"/>
          </w:tcPr>
          <w:p>
            <w:pPr>
              <w:rPr>
                <w:rFonts w:ascii="宋体" w:hAnsi="宋体" w:eastAsia="宋体"/>
                <w:szCs w:val="21"/>
              </w:rPr>
            </w:pPr>
            <w:r>
              <w:rPr>
                <w:rFonts w:hint="eastAsia" w:ascii="宋体" w:hAnsi="宋体" w:eastAsia="宋体"/>
                <w:szCs w:val="21"/>
              </w:rPr>
              <w:t>4</w:t>
            </w:r>
          </w:p>
        </w:tc>
        <w:tc>
          <w:tcPr>
            <w:tcW w:w="1185" w:type="dxa"/>
          </w:tcPr>
          <w:p>
            <w:pPr>
              <w:rPr>
                <w:rFonts w:ascii="宋体" w:hAnsi="宋体" w:eastAsia="宋体"/>
                <w:szCs w:val="21"/>
              </w:rPr>
            </w:pPr>
            <w:r>
              <w:rPr>
                <w:rFonts w:hint="eastAsia" w:ascii="宋体" w:hAnsi="宋体" w:eastAsia="宋体"/>
                <w:szCs w:val="21"/>
              </w:rPr>
              <w:t>8</w:t>
            </w:r>
          </w:p>
        </w:tc>
        <w:tc>
          <w:tcPr>
            <w:tcW w:w="1185" w:type="dxa"/>
          </w:tcPr>
          <w:p>
            <w:pPr>
              <w:rPr>
                <w:rFonts w:ascii="宋体" w:hAnsi="宋体" w:eastAsia="宋体"/>
                <w:szCs w:val="21"/>
              </w:rPr>
            </w:pPr>
            <w:r>
              <w:rPr>
                <w:rFonts w:hint="eastAsia" w:ascii="宋体" w:hAnsi="宋体" w:eastAsia="宋体"/>
                <w:szCs w:val="21"/>
              </w:rPr>
              <w:t>16</w:t>
            </w:r>
          </w:p>
        </w:tc>
        <w:tc>
          <w:tcPr>
            <w:tcW w:w="1186" w:type="dxa"/>
          </w:tcPr>
          <w:p>
            <w:pPr>
              <w:rPr>
                <w:rFonts w:ascii="宋体" w:hAnsi="宋体" w:eastAsia="宋体"/>
                <w:szCs w:val="21"/>
              </w:rPr>
            </w:pPr>
            <w:r>
              <w:rPr>
                <w:rFonts w:hint="eastAsia" w:ascii="宋体" w:hAnsi="宋体" w:eastAsia="宋体"/>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rFonts w:ascii="宋体" w:hAnsi="宋体" w:eastAsia="宋体"/>
                <w:szCs w:val="21"/>
              </w:rPr>
            </w:pPr>
            <w:r>
              <w:rPr>
                <w:rFonts w:hint="eastAsia" w:ascii="宋体" w:hAnsi="宋体" w:eastAsia="宋体"/>
                <w:szCs w:val="21"/>
              </w:rPr>
              <w:t>不</w:t>
            </w:r>
            <w:r>
              <w:rPr>
                <w:rFonts w:ascii="宋体" w:hAnsi="宋体" w:eastAsia="宋体"/>
                <w:szCs w:val="21"/>
              </w:rPr>
              <w:t>命中率</w:t>
            </w:r>
          </w:p>
        </w:tc>
        <w:tc>
          <w:tcPr>
            <w:tcW w:w="1185" w:type="dxa"/>
          </w:tcPr>
          <w:p>
            <w:pPr>
              <w:rPr>
                <w:rFonts w:ascii="宋体" w:hAnsi="宋体" w:eastAsia="宋体"/>
                <w:szCs w:val="21"/>
              </w:rPr>
            </w:pPr>
            <w:r>
              <w:rPr>
                <w:rFonts w:ascii="宋体" w:hAnsi="宋体" w:eastAsia="宋体"/>
                <w:szCs w:val="21"/>
              </w:rPr>
              <w:t>0.49%</w:t>
            </w:r>
          </w:p>
        </w:tc>
        <w:tc>
          <w:tcPr>
            <w:tcW w:w="1185" w:type="dxa"/>
          </w:tcPr>
          <w:p>
            <w:pPr>
              <w:rPr>
                <w:rFonts w:ascii="宋体" w:hAnsi="宋体" w:eastAsia="宋体"/>
                <w:szCs w:val="21"/>
              </w:rPr>
            </w:pPr>
            <w:r>
              <w:rPr>
                <w:rFonts w:ascii="宋体" w:hAnsi="宋体" w:eastAsia="宋体"/>
                <w:szCs w:val="21"/>
              </w:rPr>
              <w:t>0.38%</w:t>
            </w:r>
          </w:p>
        </w:tc>
        <w:tc>
          <w:tcPr>
            <w:tcW w:w="1185" w:type="dxa"/>
          </w:tcPr>
          <w:p>
            <w:pPr>
              <w:rPr>
                <w:rFonts w:ascii="宋体" w:hAnsi="宋体" w:eastAsia="宋体"/>
                <w:szCs w:val="21"/>
              </w:rPr>
            </w:pPr>
            <w:r>
              <w:rPr>
                <w:rFonts w:ascii="宋体" w:hAnsi="宋体" w:eastAsia="宋体"/>
                <w:szCs w:val="21"/>
              </w:rPr>
              <w:t>0.36%</w:t>
            </w:r>
          </w:p>
        </w:tc>
        <w:tc>
          <w:tcPr>
            <w:tcW w:w="1185" w:type="dxa"/>
          </w:tcPr>
          <w:p>
            <w:pPr>
              <w:rPr>
                <w:rFonts w:ascii="宋体" w:hAnsi="宋体" w:eastAsia="宋体"/>
                <w:szCs w:val="21"/>
              </w:rPr>
            </w:pPr>
            <w:r>
              <w:rPr>
                <w:rFonts w:ascii="宋体" w:hAnsi="宋体" w:eastAsia="宋体"/>
                <w:szCs w:val="21"/>
              </w:rPr>
              <w:t>0.36%</w:t>
            </w:r>
          </w:p>
        </w:tc>
        <w:tc>
          <w:tcPr>
            <w:tcW w:w="1185" w:type="dxa"/>
          </w:tcPr>
          <w:p>
            <w:pPr>
              <w:rPr>
                <w:rFonts w:ascii="宋体" w:hAnsi="宋体" w:eastAsia="宋体"/>
                <w:szCs w:val="21"/>
              </w:rPr>
            </w:pPr>
            <w:r>
              <w:rPr>
                <w:rFonts w:ascii="宋体" w:hAnsi="宋体" w:eastAsia="宋体"/>
                <w:szCs w:val="21"/>
              </w:rPr>
              <w:t>0.35%</w:t>
            </w:r>
          </w:p>
        </w:tc>
        <w:tc>
          <w:tcPr>
            <w:tcW w:w="1186" w:type="dxa"/>
          </w:tcPr>
          <w:p>
            <w:pPr>
              <w:rPr>
                <w:rFonts w:ascii="宋体" w:hAnsi="宋体" w:eastAsia="宋体"/>
                <w:szCs w:val="21"/>
              </w:rPr>
            </w:pPr>
            <w:r>
              <w:rPr>
                <w:rFonts w:ascii="宋体" w:hAnsi="宋体" w:eastAsia="宋体"/>
                <w:szCs w:val="21"/>
              </w:rPr>
              <w:t>0.35%</w:t>
            </w:r>
          </w:p>
        </w:tc>
      </w:tr>
      <w:bookmarkEnd w:id="1"/>
    </w:tbl>
    <w:p>
      <w:pPr>
        <w:ind w:firstLine="420" w:firstLineChars="200"/>
        <w:rPr>
          <w:rFonts w:ascii="宋体" w:hAnsi="宋体" w:eastAsia="宋体"/>
          <w:szCs w:val="21"/>
        </w:rPr>
      </w:pPr>
      <w:r>
        <w:rPr>
          <w:rFonts w:hint="eastAsia" w:ascii="宋体" w:hAnsi="宋体" w:eastAsia="宋体"/>
          <w:szCs w:val="21"/>
        </w:rPr>
        <w:t>（5）以</w:t>
      </w:r>
      <w:r>
        <w:rPr>
          <w:rFonts w:ascii="宋体" w:hAnsi="宋体" w:eastAsia="宋体"/>
          <w:szCs w:val="21"/>
        </w:rPr>
        <w:t>容量为横坐标，画出</w:t>
      </w:r>
      <w:r>
        <w:rPr>
          <w:rFonts w:hint="eastAsia" w:ascii="宋体" w:hAnsi="宋体" w:eastAsia="宋体"/>
          <w:szCs w:val="21"/>
        </w:rPr>
        <w:t>在</w:t>
      </w:r>
      <w:r>
        <w:rPr>
          <w:rFonts w:ascii="宋体" w:hAnsi="宋体" w:eastAsia="宋体"/>
          <w:szCs w:val="21"/>
        </w:rPr>
        <w:t>容量为</w:t>
      </w:r>
      <w:r>
        <w:rPr>
          <w:rFonts w:hint="eastAsia" w:ascii="宋体" w:hAnsi="宋体" w:eastAsia="宋体"/>
          <w:szCs w:val="21"/>
        </w:rPr>
        <w:t>64</w:t>
      </w:r>
      <w:r>
        <w:rPr>
          <w:rFonts w:ascii="宋体" w:hAnsi="宋体" w:eastAsia="宋体"/>
          <w:szCs w:val="21"/>
        </w:rPr>
        <w:t>KB和</w:t>
      </w:r>
      <w:r>
        <w:rPr>
          <w:rFonts w:hint="eastAsia" w:ascii="宋体" w:hAnsi="宋体" w:eastAsia="宋体"/>
          <w:szCs w:val="21"/>
        </w:rPr>
        <w:t>256</w:t>
      </w:r>
      <w:r>
        <w:rPr>
          <w:rFonts w:ascii="宋体" w:hAnsi="宋体" w:eastAsia="宋体"/>
          <w:szCs w:val="21"/>
        </w:rPr>
        <w:t>KB1</w:t>
      </w:r>
      <w:r>
        <w:rPr>
          <w:rFonts w:hint="eastAsia" w:ascii="宋体" w:hAnsi="宋体" w:eastAsia="宋体"/>
          <w:szCs w:val="21"/>
        </w:rPr>
        <w:t>情况</w:t>
      </w:r>
      <w:r>
        <w:rPr>
          <w:rFonts w:ascii="宋体" w:hAnsi="宋体" w:eastAsia="宋体"/>
          <w:szCs w:val="21"/>
        </w:rPr>
        <w:t>下，不命中率随</w:t>
      </w:r>
      <w:r>
        <w:rPr>
          <w:rFonts w:hint="eastAsia" w:ascii="宋体" w:hAnsi="宋体" w:eastAsia="宋体"/>
          <w:szCs w:val="21"/>
        </w:rPr>
        <w:t>相联度</w:t>
      </w:r>
      <w:r>
        <w:rPr>
          <w:rFonts w:ascii="宋体" w:hAnsi="宋体" w:eastAsia="宋体"/>
          <w:szCs w:val="21"/>
        </w:rPr>
        <w:t>的曲线</w:t>
      </w:r>
      <w:r>
        <w:rPr>
          <w:rFonts w:hint="eastAsia" w:ascii="宋体" w:hAnsi="宋体" w:eastAsia="宋体"/>
          <w:szCs w:val="21"/>
        </w:rPr>
        <w:t>。</w:t>
      </w:r>
    </w:p>
    <w:p>
      <w:pPr>
        <w:ind w:firstLine="420" w:firstLineChars="200"/>
        <w:rPr>
          <w:sz w:val="24"/>
          <w:szCs w:val="24"/>
        </w:rPr>
      </w:pPr>
      <w:r>
        <w:drawing>
          <wp:inline distT="0" distB="0" distL="0" distR="0">
            <wp:extent cx="4572000" cy="2760980"/>
            <wp:effectExtent l="0" t="0" r="0" b="127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ind w:firstLine="420" w:firstLineChars="200"/>
        <w:rPr>
          <w:rFonts w:ascii="宋体" w:hAnsi="宋体" w:eastAsia="宋体"/>
          <w:szCs w:val="21"/>
        </w:rPr>
      </w:pPr>
      <w:r>
        <w:rPr>
          <w:rFonts w:hint="eastAsia" w:ascii="宋体" w:hAnsi="宋体" w:eastAsia="宋体"/>
          <w:szCs w:val="21"/>
        </w:rPr>
        <w:t>（6）根据</w:t>
      </w:r>
      <w:r>
        <w:rPr>
          <w:rFonts w:ascii="宋体" w:hAnsi="宋体" w:eastAsia="宋体"/>
          <w:szCs w:val="21"/>
        </w:rPr>
        <w:t>该模拟结果，你能得出什么结论？</w:t>
      </w:r>
    </w:p>
    <w:p>
      <w:pPr>
        <w:ind w:left="420" w:firstLine="420"/>
        <w:rPr>
          <w:rFonts w:ascii="宋体" w:hAnsi="宋体" w:eastAsia="宋体"/>
          <w:szCs w:val="21"/>
        </w:rPr>
      </w:pPr>
      <w:r>
        <w:rPr>
          <w:rFonts w:hint="eastAsia" w:ascii="宋体" w:hAnsi="宋体" w:eastAsia="宋体"/>
          <w:szCs w:val="21"/>
        </w:rPr>
        <w:t>根据实验结果以及曲线图可知，在</w:t>
      </w:r>
      <w:r>
        <w:rPr>
          <w:rFonts w:ascii="宋体" w:hAnsi="宋体" w:eastAsia="宋体"/>
          <w:szCs w:val="21"/>
        </w:rPr>
        <w:t>Cache</w:t>
      </w:r>
      <w:r>
        <w:rPr>
          <w:rFonts w:hint="eastAsia" w:ascii="宋体" w:hAnsi="宋体" w:eastAsia="宋体"/>
          <w:szCs w:val="21"/>
        </w:rPr>
        <w:t>容量一定的情况下，提高相关联度可以降低</w:t>
      </w:r>
      <w:r>
        <w:rPr>
          <w:rFonts w:ascii="宋体" w:hAnsi="宋体" w:eastAsia="宋体"/>
          <w:szCs w:val="21"/>
        </w:rPr>
        <w:t>Cache不命中率</w:t>
      </w:r>
      <w:r>
        <w:rPr>
          <w:rFonts w:hint="eastAsia" w:ascii="宋体" w:hAnsi="宋体" w:eastAsia="宋体"/>
          <w:szCs w:val="21"/>
        </w:rPr>
        <w:t>，但是相关联度提高到一定程度</w:t>
      </w:r>
      <w:r>
        <w:rPr>
          <w:rFonts w:ascii="宋体" w:hAnsi="宋体" w:eastAsia="宋体"/>
          <w:szCs w:val="21"/>
        </w:rPr>
        <w:t>Cache不命中率</w:t>
      </w:r>
      <w:r>
        <w:rPr>
          <w:rFonts w:hint="eastAsia" w:ascii="宋体" w:hAnsi="宋体" w:eastAsia="宋体"/>
          <w:szCs w:val="21"/>
        </w:rPr>
        <w:t>几乎不再改变。</w:t>
      </w:r>
    </w:p>
    <w:p>
      <w:pPr>
        <w:rPr>
          <w:rFonts w:ascii="宋体" w:hAnsi="宋体" w:eastAsia="宋体"/>
          <w:b/>
          <w:szCs w:val="21"/>
        </w:rPr>
      </w:pPr>
      <w:r>
        <w:rPr>
          <w:rFonts w:hint="eastAsia" w:ascii="宋体" w:hAnsi="宋体" w:eastAsia="宋体"/>
          <w:b/>
          <w:szCs w:val="21"/>
        </w:rPr>
        <w:t>3、</w:t>
      </w:r>
      <w:r>
        <w:rPr>
          <w:rFonts w:ascii="宋体" w:hAnsi="宋体" w:eastAsia="宋体" w:cs="Times New Roman"/>
          <w:b/>
          <w:szCs w:val="21"/>
        </w:rPr>
        <w:t>Cache</w:t>
      </w:r>
      <w:r>
        <w:rPr>
          <w:rFonts w:ascii="宋体" w:hAnsi="宋体" w:eastAsia="宋体"/>
          <w:b/>
          <w:szCs w:val="21"/>
        </w:rPr>
        <w:t>块大小对不命中率的影响</w:t>
      </w:r>
    </w:p>
    <w:p>
      <w:pPr>
        <w:ind w:firstLine="315" w:firstLineChars="150"/>
        <w:rPr>
          <w:rFonts w:ascii="宋体" w:hAnsi="宋体" w:eastAsia="宋体"/>
          <w:szCs w:val="21"/>
        </w:rPr>
      </w:pPr>
      <w:r>
        <w:rPr>
          <w:rFonts w:hint="eastAsia" w:ascii="宋体" w:hAnsi="宋体" w:eastAsia="宋体"/>
          <w:szCs w:val="21"/>
        </w:rPr>
        <w:t>（1）单击</w:t>
      </w:r>
      <w:r>
        <w:rPr>
          <w:rFonts w:ascii="宋体" w:hAnsi="宋体" w:eastAsia="宋体"/>
          <w:szCs w:val="21"/>
        </w:rPr>
        <w:t>复位按钮，把参数设置为默认值。</w:t>
      </w:r>
    </w:p>
    <w:p>
      <w:pPr>
        <w:ind w:firstLine="315" w:firstLineChars="150"/>
        <w:rPr>
          <w:rFonts w:ascii="宋体" w:hAnsi="宋体" w:eastAsia="宋体"/>
          <w:szCs w:val="21"/>
        </w:rPr>
      </w:pPr>
      <w:r>
        <w:rPr>
          <w:rFonts w:hint="eastAsia" w:ascii="宋体" w:hAnsi="宋体" w:eastAsia="宋体"/>
          <w:szCs w:val="21"/>
        </w:rPr>
        <w:t>（2）选择地址</w:t>
      </w:r>
      <w:r>
        <w:rPr>
          <w:rFonts w:ascii="宋体" w:hAnsi="宋体" w:eastAsia="宋体"/>
          <w:szCs w:val="21"/>
        </w:rPr>
        <w:t>流文件</w:t>
      </w:r>
      <w:r>
        <w:rPr>
          <w:rFonts w:ascii="宋体" w:hAnsi="宋体" w:eastAsia="宋体" w:cs="Times New Roman"/>
          <w:szCs w:val="21"/>
        </w:rPr>
        <w:t>all.din</w:t>
      </w:r>
      <w:r>
        <w:rPr>
          <w:rFonts w:hint="eastAsia" w:ascii="宋体" w:hAnsi="宋体" w:eastAsia="宋体"/>
          <w:szCs w:val="21"/>
        </w:rPr>
        <w:t>。</w:t>
      </w:r>
    </w:p>
    <w:p>
      <w:pPr>
        <w:ind w:firstLine="315" w:firstLineChars="150"/>
        <w:rPr>
          <w:rFonts w:ascii="宋体" w:hAnsi="宋体" w:eastAsia="宋体"/>
          <w:szCs w:val="21"/>
        </w:rPr>
      </w:pPr>
      <w:r>
        <w:rPr>
          <w:rFonts w:hint="eastAsia" w:ascii="宋体" w:hAnsi="宋体" w:eastAsia="宋体"/>
          <w:szCs w:val="21"/>
        </w:rPr>
        <w:t>（3）选择</w:t>
      </w:r>
      <w:r>
        <w:rPr>
          <w:rFonts w:ascii="宋体" w:hAnsi="宋体" w:eastAsia="宋体"/>
          <w:szCs w:val="21"/>
        </w:rPr>
        <w:t>不同的</w:t>
      </w:r>
      <w:r>
        <w:rPr>
          <w:rFonts w:ascii="宋体" w:hAnsi="宋体" w:eastAsia="宋体" w:cs="Times New Roman"/>
          <w:szCs w:val="21"/>
        </w:rPr>
        <w:t>Cache</w:t>
      </w:r>
      <w:r>
        <w:rPr>
          <w:rFonts w:ascii="宋体" w:hAnsi="宋体" w:eastAsia="宋体"/>
          <w:szCs w:val="21"/>
        </w:rPr>
        <w:t>块大小，不同的</w:t>
      </w:r>
      <w:r>
        <w:rPr>
          <w:rFonts w:ascii="宋体" w:hAnsi="宋体" w:eastAsia="宋体" w:cs="Times New Roman"/>
          <w:szCs w:val="21"/>
        </w:rPr>
        <w:t>Cache</w:t>
      </w:r>
      <w:r>
        <w:rPr>
          <w:rFonts w:ascii="宋体" w:hAnsi="宋体" w:eastAsia="宋体"/>
          <w:szCs w:val="21"/>
        </w:rPr>
        <w:t>容量，分</w:t>
      </w:r>
      <w:r>
        <w:rPr>
          <w:rFonts w:hint="eastAsia" w:ascii="宋体" w:hAnsi="宋体" w:eastAsia="宋体"/>
          <w:szCs w:val="21"/>
        </w:rPr>
        <w:t>别</w:t>
      </w:r>
      <w:r>
        <w:rPr>
          <w:rFonts w:ascii="宋体" w:hAnsi="宋体" w:eastAsia="宋体"/>
          <w:szCs w:val="21"/>
        </w:rPr>
        <w:t>执行模拟器，记录各种情况下的不命中率。</w:t>
      </w:r>
    </w:p>
    <w:p>
      <w:pPr>
        <w:ind w:firstLine="1785" w:firstLineChars="850"/>
        <w:rPr>
          <w:rFonts w:ascii="宋体" w:hAnsi="宋体" w:eastAsia="宋体"/>
          <w:szCs w:val="21"/>
        </w:rPr>
      </w:pPr>
      <w:r>
        <w:rPr>
          <w:rFonts w:hint="eastAsia" w:ascii="宋体" w:hAnsi="宋体" w:eastAsia="宋体"/>
          <w:szCs w:val="21"/>
        </w:rPr>
        <w:t>表1.</w:t>
      </w:r>
      <w:r>
        <w:rPr>
          <w:rFonts w:ascii="宋体" w:hAnsi="宋体" w:eastAsia="宋体"/>
          <w:szCs w:val="21"/>
        </w:rPr>
        <w:t>4</w:t>
      </w:r>
      <w:r>
        <w:rPr>
          <w:rFonts w:hint="eastAsia" w:ascii="宋体" w:hAnsi="宋体" w:eastAsia="宋体"/>
          <w:szCs w:val="21"/>
        </w:rPr>
        <w:t xml:space="preserve"> 各种情况</w:t>
      </w:r>
      <w:r>
        <w:rPr>
          <w:rFonts w:ascii="宋体" w:hAnsi="宋体" w:eastAsia="宋体"/>
          <w:szCs w:val="21"/>
        </w:rPr>
        <w:t>下</w:t>
      </w:r>
      <w:r>
        <w:rPr>
          <w:rFonts w:ascii="宋体" w:hAnsi="宋体" w:eastAsia="宋体" w:cs="Times New Roman"/>
          <w:szCs w:val="21"/>
        </w:rPr>
        <w:t>Cache</w:t>
      </w:r>
      <w:r>
        <w:rPr>
          <w:rFonts w:ascii="宋体" w:hAnsi="宋体" w:eastAsia="宋体"/>
          <w:szCs w:val="21"/>
        </w:rPr>
        <w:t>的不命中率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tcPr>
          <w:p>
            <w:pPr>
              <w:jc w:val="center"/>
              <w:rPr>
                <w:sz w:val="24"/>
                <w:szCs w:val="24"/>
              </w:rPr>
            </w:pPr>
            <w:bookmarkStart w:id="2" w:name="_Hlk119502037"/>
            <w:r>
              <w:rPr>
                <w:rFonts w:hint="eastAsia"/>
                <w:sz w:val="24"/>
                <w:szCs w:val="24"/>
              </w:rPr>
              <w:t>块</w:t>
            </w:r>
            <w:r>
              <w:rPr>
                <w:sz w:val="24"/>
                <w:szCs w:val="24"/>
              </w:rPr>
              <w:t>大小（</w:t>
            </w:r>
            <w:r>
              <w:rPr>
                <w:rFonts w:ascii="Times New Roman" w:hAnsi="Times New Roman" w:cs="Times New Roman"/>
                <w:sz w:val="24"/>
                <w:szCs w:val="24"/>
              </w:rPr>
              <w:t>B</w:t>
            </w:r>
            <w:r>
              <w:rPr>
                <w:sz w:val="24"/>
                <w:szCs w:val="24"/>
              </w:rPr>
              <w:t>）</w:t>
            </w:r>
          </w:p>
        </w:tc>
        <w:tc>
          <w:tcPr>
            <w:tcW w:w="7111" w:type="dxa"/>
            <w:gridSpan w:val="6"/>
            <w:vAlign w:val="center"/>
          </w:tcPr>
          <w:p>
            <w:pPr>
              <w:jc w:val="center"/>
              <w:rPr>
                <w:sz w:val="24"/>
                <w:szCs w:val="24"/>
              </w:rPr>
            </w:pPr>
            <w:r>
              <w:rPr>
                <w:rFonts w:ascii="Times New Roman" w:hAnsi="Times New Roman" w:cs="Times New Roman"/>
                <w:sz w:val="24"/>
                <w:szCs w:val="24"/>
              </w:rPr>
              <w:t>Cache</w:t>
            </w:r>
            <w:r>
              <w:rPr>
                <w:sz w:val="24"/>
                <w:szCs w:val="24"/>
              </w:rPr>
              <w:t>容量（</w:t>
            </w:r>
            <w:r>
              <w:rPr>
                <w:rFonts w:ascii="Times New Roman" w:hAnsi="Times New Roman" w:cs="Times New Roman"/>
                <w:sz w:val="24"/>
                <w:szCs w:val="24"/>
              </w:rPr>
              <w:t>KB</w:t>
            </w:r>
            <w:r>
              <w:rPr>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tcPr>
          <w:p>
            <w:pPr>
              <w:rPr>
                <w:sz w:val="24"/>
                <w:szCs w:val="24"/>
              </w:rPr>
            </w:pPr>
          </w:p>
        </w:tc>
        <w:tc>
          <w:tcPr>
            <w:tcW w:w="1185" w:type="dxa"/>
            <w:vAlign w:val="center"/>
          </w:tcPr>
          <w:p>
            <w:pPr>
              <w:jc w:val="center"/>
              <w:rPr>
                <w:sz w:val="24"/>
                <w:szCs w:val="24"/>
              </w:rPr>
            </w:pPr>
            <w:r>
              <w:rPr>
                <w:rFonts w:hint="eastAsia"/>
                <w:sz w:val="24"/>
                <w:szCs w:val="24"/>
              </w:rPr>
              <w:t>2</w:t>
            </w:r>
          </w:p>
        </w:tc>
        <w:tc>
          <w:tcPr>
            <w:tcW w:w="1185" w:type="dxa"/>
            <w:vAlign w:val="center"/>
          </w:tcPr>
          <w:p>
            <w:pPr>
              <w:jc w:val="center"/>
              <w:rPr>
                <w:sz w:val="24"/>
                <w:szCs w:val="24"/>
              </w:rPr>
            </w:pPr>
            <w:r>
              <w:rPr>
                <w:rFonts w:hint="eastAsia"/>
                <w:sz w:val="24"/>
                <w:szCs w:val="24"/>
              </w:rPr>
              <w:t>8</w:t>
            </w:r>
          </w:p>
        </w:tc>
        <w:tc>
          <w:tcPr>
            <w:tcW w:w="1185" w:type="dxa"/>
            <w:vAlign w:val="center"/>
          </w:tcPr>
          <w:p>
            <w:pPr>
              <w:jc w:val="center"/>
              <w:rPr>
                <w:sz w:val="24"/>
                <w:szCs w:val="24"/>
              </w:rPr>
            </w:pPr>
            <w:r>
              <w:rPr>
                <w:rFonts w:hint="eastAsia"/>
                <w:sz w:val="24"/>
                <w:szCs w:val="24"/>
              </w:rPr>
              <w:t>32</w:t>
            </w:r>
          </w:p>
        </w:tc>
        <w:tc>
          <w:tcPr>
            <w:tcW w:w="1185" w:type="dxa"/>
            <w:vAlign w:val="center"/>
          </w:tcPr>
          <w:p>
            <w:pPr>
              <w:jc w:val="center"/>
              <w:rPr>
                <w:sz w:val="24"/>
                <w:szCs w:val="24"/>
              </w:rPr>
            </w:pPr>
            <w:r>
              <w:rPr>
                <w:rFonts w:hint="eastAsia"/>
                <w:sz w:val="24"/>
                <w:szCs w:val="24"/>
              </w:rPr>
              <w:t>64</w:t>
            </w:r>
          </w:p>
        </w:tc>
        <w:tc>
          <w:tcPr>
            <w:tcW w:w="1185" w:type="dxa"/>
            <w:vAlign w:val="center"/>
          </w:tcPr>
          <w:p>
            <w:pPr>
              <w:jc w:val="center"/>
              <w:rPr>
                <w:sz w:val="24"/>
                <w:szCs w:val="24"/>
              </w:rPr>
            </w:pPr>
            <w:r>
              <w:rPr>
                <w:rFonts w:hint="eastAsia"/>
                <w:sz w:val="24"/>
                <w:szCs w:val="24"/>
              </w:rPr>
              <w:t>128</w:t>
            </w:r>
          </w:p>
        </w:tc>
        <w:tc>
          <w:tcPr>
            <w:tcW w:w="1186" w:type="dxa"/>
            <w:vAlign w:val="center"/>
          </w:tcPr>
          <w:p>
            <w:pPr>
              <w:jc w:val="center"/>
              <w:rPr>
                <w:sz w:val="24"/>
                <w:szCs w:val="24"/>
              </w:rPr>
            </w:pPr>
            <w:r>
              <w:rPr>
                <w:rFonts w:hint="eastAsia"/>
                <w:sz w:val="24"/>
                <w:szCs w:val="24"/>
              </w:rPr>
              <w:t>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sz w:val="24"/>
                <w:szCs w:val="24"/>
              </w:rPr>
              <w:t>16</w:t>
            </w:r>
          </w:p>
        </w:tc>
        <w:tc>
          <w:tcPr>
            <w:tcW w:w="1185" w:type="dxa"/>
          </w:tcPr>
          <w:p>
            <w:pPr>
              <w:rPr>
                <w:sz w:val="24"/>
                <w:szCs w:val="24"/>
              </w:rPr>
            </w:pPr>
            <w:r>
              <w:rPr>
                <w:sz w:val="24"/>
                <w:szCs w:val="24"/>
              </w:rPr>
              <w:t>12.02%</w:t>
            </w:r>
          </w:p>
        </w:tc>
        <w:tc>
          <w:tcPr>
            <w:tcW w:w="1185" w:type="dxa"/>
          </w:tcPr>
          <w:p>
            <w:pPr>
              <w:rPr>
                <w:sz w:val="24"/>
                <w:szCs w:val="24"/>
              </w:rPr>
            </w:pPr>
            <w:r>
              <w:rPr>
                <w:sz w:val="24"/>
                <w:szCs w:val="24"/>
              </w:rPr>
              <w:t>5.79%</w:t>
            </w:r>
          </w:p>
        </w:tc>
        <w:tc>
          <w:tcPr>
            <w:tcW w:w="1185" w:type="dxa"/>
          </w:tcPr>
          <w:p>
            <w:pPr>
              <w:rPr>
                <w:sz w:val="24"/>
                <w:szCs w:val="24"/>
              </w:rPr>
            </w:pPr>
            <w:r>
              <w:rPr>
                <w:sz w:val="24"/>
                <w:szCs w:val="24"/>
              </w:rPr>
              <w:t>1.86%</w:t>
            </w:r>
          </w:p>
        </w:tc>
        <w:tc>
          <w:tcPr>
            <w:tcW w:w="1185" w:type="dxa"/>
          </w:tcPr>
          <w:p>
            <w:pPr>
              <w:rPr>
                <w:sz w:val="24"/>
                <w:szCs w:val="24"/>
              </w:rPr>
            </w:pPr>
            <w:r>
              <w:rPr>
                <w:sz w:val="24"/>
                <w:szCs w:val="24"/>
              </w:rPr>
              <w:t>1.26%</w:t>
            </w:r>
          </w:p>
        </w:tc>
        <w:tc>
          <w:tcPr>
            <w:tcW w:w="1185" w:type="dxa"/>
          </w:tcPr>
          <w:p>
            <w:pPr>
              <w:rPr>
                <w:sz w:val="24"/>
                <w:szCs w:val="24"/>
              </w:rPr>
            </w:pPr>
            <w:r>
              <w:rPr>
                <w:sz w:val="24"/>
                <w:szCs w:val="24"/>
              </w:rPr>
              <w:t>0.95%</w:t>
            </w:r>
          </w:p>
        </w:tc>
        <w:tc>
          <w:tcPr>
            <w:tcW w:w="1186" w:type="dxa"/>
          </w:tcPr>
          <w:p>
            <w:pPr>
              <w:rPr>
                <w:sz w:val="24"/>
                <w:szCs w:val="24"/>
              </w:rPr>
            </w:pPr>
            <w:r>
              <w:rPr>
                <w:sz w:val="24"/>
                <w:szCs w:val="24"/>
              </w:rP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sz w:val="24"/>
                <w:szCs w:val="24"/>
              </w:rPr>
              <w:t>32</w:t>
            </w:r>
          </w:p>
        </w:tc>
        <w:tc>
          <w:tcPr>
            <w:tcW w:w="1185" w:type="dxa"/>
          </w:tcPr>
          <w:p>
            <w:pPr>
              <w:rPr>
                <w:sz w:val="24"/>
                <w:szCs w:val="24"/>
              </w:rPr>
            </w:pPr>
            <w:r>
              <w:rPr>
                <w:sz w:val="24"/>
                <w:szCs w:val="24"/>
              </w:rPr>
              <w:t>9.87%</w:t>
            </w:r>
          </w:p>
        </w:tc>
        <w:tc>
          <w:tcPr>
            <w:tcW w:w="1185" w:type="dxa"/>
          </w:tcPr>
          <w:p>
            <w:pPr>
              <w:rPr>
                <w:sz w:val="24"/>
                <w:szCs w:val="24"/>
              </w:rPr>
            </w:pPr>
            <w:r>
              <w:rPr>
                <w:sz w:val="24"/>
                <w:szCs w:val="24"/>
              </w:rPr>
              <w:t>4.48%</w:t>
            </w:r>
          </w:p>
        </w:tc>
        <w:tc>
          <w:tcPr>
            <w:tcW w:w="1185" w:type="dxa"/>
          </w:tcPr>
          <w:p>
            <w:pPr>
              <w:rPr>
                <w:sz w:val="24"/>
                <w:szCs w:val="24"/>
              </w:rPr>
            </w:pPr>
            <w:r>
              <w:rPr>
                <w:sz w:val="24"/>
                <w:szCs w:val="24"/>
              </w:rPr>
              <w:t>1.42</w:t>
            </w:r>
            <w:r>
              <w:rPr>
                <w:rFonts w:hint="eastAsia"/>
                <w:sz w:val="24"/>
                <w:szCs w:val="24"/>
              </w:rPr>
              <w:t>%</w:t>
            </w:r>
          </w:p>
        </w:tc>
        <w:tc>
          <w:tcPr>
            <w:tcW w:w="1185" w:type="dxa"/>
          </w:tcPr>
          <w:p>
            <w:pPr>
              <w:rPr>
                <w:sz w:val="24"/>
                <w:szCs w:val="24"/>
              </w:rPr>
            </w:pPr>
            <w:r>
              <w:rPr>
                <w:sz w:val="24"/>
                <w:szCs w:val="24"/>
              </w:rPr>
              <w:t>0.89%</w:t>
            </w:r>
          </w:p>
        </w:tc>
        <w:tc>
          <w:tcPr>
            <w:tcW w:w="1185" w:type="dxa"/>
          </w:tcPr>
          <w:p>
            <w:pPr>
              <w:rPr>
                <w:sz w:val="24"/>
                <w:szCs w:val="24"/>
              </w:rPr>
            </w:pPr>
            <w:r>
              <w:rPr>
                <w:sz w:val="24"/>
                <w:szCs w:val="24"/>
              </w:rPr>
              <w:t>0.60%</w:t>
            </w:r>
          </w:p>
        </w:tc>
        <w:tc>
          <w:tcPr>
            <w:tcW w:w="1186" w:type="dxa"/>
          </w:tcPr>
          <w:p>
            <w:pPr>
              <w:rPr>
                <w:sz w:val="24"/>
                <w:szCs w:val="24"/>
              </w:rPr>
            </w:pPr>
            <w:r>
              <w:rPr>
                <w:sz w:val="24"/>
                <w:szCs w:val="24"/>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sz w:val="24"/>
                <w:szCs w:val="24"/>
              </w:rPr>
              <w:t>64</w:t>
            </w:r>
          </w:p>
        </w:tc>
        <w:tc>
          <w:tcPr>
            <w:tcW w:w="1185" w:type="dxa"/>
          </w:tcPr>
          <w:p>
            <w:pPr>
              <w:rPr>
                <w:sz w:val="24"/>
                <w:szCs w:val="24"/>
              </w:rPr>
            </w:pPr>
            <w:r>
              <w:rPr>
                <w:sz w:val="24"/>
                <w:szCs w:val="24"/>
              </w:rPr>
              <w:t>9.36%</w:t>
            </w:r>
          </w:p>
        </w:tc>
        <w:tc>
          <w:tcPr>
            <w:tcW w:w="1185" w:type="dxa"/>
          </w:tcPr>
          <w:p>
            <w:pPr>
              <w:rPr>
                <w:sz w:val="24"/>
                <w:szCs w:val="24"/>
              </w:rPr>
            </w:pPr>
            <w:r>
              <w:rPr>
                <w:sz w:val="24"/>
                <w:szCs w:val="24"/>
              </w:rPr>
              <w:t>4.03%</w:t>
            </w:r>
          </w:p>
        </w:tc>
        <w:tc>
          <w:tcPr>
            <w:tcW w:w="1185" w:type="dxa"/>
          </w:tcPr>
          <w:p>
            <w:pPr>
              <w:rPr>
                <w:sz w:val="24"/>
                <w:szCs w:val="24"/>
              </w:rPr>
            </w:pPr>
            <w:r>
              <w:rPr>
                <w:sz w:val="24"/>
                <w:szCs w:val="24"/>
              </w:rPr>
              <w:t>1.20%</w:t>
            </w:r>
          </w:p>
        </w:tc>
        <w:tc>
          <w:tcPr>
            <w:tcW w:w="1185" w:type="dxa"/>
          </w:tcPr>
          <w:p>
            <w:pPr>
              <w:rPr>
                <w:sz w:val="24"/>
                <w:szCs w:val="24"/>
              </w:rPr>
            </w:pPr>
            <w:r>
              <w:rPr>
                <w:sz w:val="24"/>
                <w:szCs w:val="24"/>
              </w:rPr>
              <w:t>0.71%</w:t>
            </w:r>
          </w:p>
        </w:tc>
        <w:tc>
          <w:tcPr>
            <w:tcW w:w="1185" w:type="dxa"/>
          </w:tcPr>
          <w:p>
            <w:pPr>
              <w:rPr>
                <w:sz w:val="24"/>
                <w:szCs w:val="24"/>
              </w:rPr>
            </w:pPr>
            <w:r>
              <w:rPr>
                <w:sz w:val="24"/>
                <w:szCs w:val="24"/>
              </w:rPr>
              <w:t>0.43%</w:t>
            </w:r>
          </w:p>
        </w:tc>
        <w:tc>
          <w:tcPr>
            <w:tcW w:w="1186" w:type="dxa"/>
          </w:tcPr>
          <w:p>
            <w:pPr>
              <w:rPr>
                <w:sz w:val="24"/>
                <w:szCs w:val="24"/>
              </w:rPr>
            </w:pPr>
            <w:r>
              <w:rPr>
                <w:sz w:val="24"/>
                <w:szCs w:val="24"/>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sz w:val="24"/>
                <w:szCs w:val="24"/>
              </w:rPr>
              <w:t>128</w:t>
            </w:r>
          </w:p>
        </w:tc>
        <w:tc>
          <w:tcPr>
            <w:tcW w:w="1185" w:type="dxa"/>
          </w:tcPr>
          <w:p>
            <w:pPr>
              <w:rPr>
                <w:sz w:val="24"/>
                <w:szCs w:val="24"/>
              </w:rPr>
            </w:pPr>
            <w:r>
              <w:rPr>
                <w:sz w:val="24"/>
                <w:szCs w:val="24"/>
              </w:rPr>
              <w:t>10.49%</w:t>
            </w:r>
          </w:p>
        </w:tc>
        <w:tc>
          <w:tcPr>
            <w:tcW w:w="1185" w:type="dxa"/>
          </w:tcPr>
          <w:p>
            <w:pPr>
              <w:rPr>
                <w:sz w:val="24"/>
                <w:szCs w:val="24"/>
              </w:rPr>
            </w:pPr>
            <w:r>
              <w:rPr>
                <w:sz w:val="24"/>
                <w:szCs w:val="24"/>
              </w:rPr>
              <w:t>4.60%</w:t>
            </w:r>
          </w:p>
        </w:tc>
        <w:tc>
          <w:tcPr>
            <w:tcW w:w="1185" w:type="dxa"/>
          </w:tcPr>
          <w:p>
            <w:pPr>
              <w:rPr>
                <w:sz w:val="24"/>
                <w:szCs w:val="24"/>
              </w:rPr>
            </w:pPr>
            <w:r>
              <w:rPr>
                <w:sz w:val="24"/>
                <w:szCs w:val="24"/>
              </w:rPr>
              <w:t>1.08%</w:t>
            </w:r>
          </w:p>
        </w:tc>
        <w:tc>
          <w:tcPr>
            <w:tcW w:w="1185" w:type="dxa"/>
          </w:tcPr>
          <w:p>
            <w:pPr>
              <w:rPr>
                <w:sz w:val="24"/>
                <w:szCs w:val="24"/>
              </w:rPr>
            </w:pPr>
            <w:r>
              <w:rPr>
                <w:sz w:val="24"/>
                <w:szCs w:val="24"/>
              </w:rPr>
              <w:t>0.64%</w:t>
            </w:r>
          </w:p>
        </w:tc>
        <w:tc>
          <w:tcPr>
            <w:tcW w:w="1185" w:type="dxa"/>
          </w:tcPr>
          <w:p>
            <w:pPr>
              <w:rPr>
                <w:sz w:val="24"/>
                <w:szCs w:val="24"/>
              </w:rPr>
            </w:pPr>
            <w:r>
              <w:rPr>
                <w:sz w:val="24"/>
                <w:szCs w:val="24"/>
              </w:rPr>
              <w:t>0.35%</w:t>
            </w:r>
          </w:p>
        </w:tc>
        <w:tc>
          <w:tcPr>
            <w:tcW w:w="1186" w:type="dxa"/>
          </w:tcPr>
          <w:p>
            <w:pPr>
              <w:rPr>
                <w:sz w:val="24"/>
                <w:szCs w:val="24"/>
              </w:rPr>
            </w:pPr>
            <w:r>
              <w:rPr>
                <w:sz w:val="24"/>
                <w:szCs w:val="24"/>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sz w:val="24"/>
                <w:szCs w:val="24"/>
              </w:rPr>
              <w:t>256</w:t>
            </w:r>
          </w:p>
        </w:tc>
        <w:tc>
          <w:tcPr>
            <w:tcW w:w="1185" w:type="dxa"/>
          </w:tcPr>
          <w:p>
            <w:pPr>
              <w:rPr>
                <w:sz w:val="24"/>
                <w:szCs w:val="24"/>
              </w:rPr>
            </w:pPr>
            <w:r>
              <w:rPr>
                <w:sz w:val="24"/>
                <w:szCs w:val="24"/>
              </w:rPr>
              <w:t>13.45%</w:t>
            </w:r>
          </w:p>
        </w:tc>
        <w:tc>
          <w:tcPr>
            <w:tcW w:w="1185" w:type="dxa"/>
          </w:tcPr>
          <w:p>
            <w:pPr>
              <w:rPr>
                <w:sz w:val="24"/>
                <w:szCs w:val="24"/>
              </w:rPr>
            </w:pPr>
            <w:r>
              <w:rPr>
                <w:sz w:val="24"/>
                <w:szCs w:val="24"/>
              </w:rPr>
              <w:t>5.35%</w:t>
            </w:r>
          </w:p>
        </w:tc>
        <w:tc>
          <w:tcPr>
            <w:tcW w:w="1185" w:type="dxa"/>
          </w:tcPr>
          <w:p>
            <w:pPr>
              <w:rPr>
                <w:sz w:val="24"/>
                <w:szCs w:val="24"/>
              </w:rPr>
            </w:pPr>
            <w:r>
              <w:rPr>
                <w:sz w:val="24"/>
                <w:szCs w:val="24"/>
              </w:rPr>
              <w:t>1.19%</w:t>
            </w:r>
          </w:p>
        </w:tc>
        <w:tc>
          <w:tcPr>
            <w:tcW w:w="1185" w:type="dxa"/>
          </w:tcPr>
          <w:p>
            <w:pPr>
              <w:rPr>
                <w:sz w:val="24"/>
                <w:szCs w:val="24"/>
              </w:rPr>
            </w:pPr>
            <w:r>
              <w:rPr>
                <w:sz w:val="24"/>
                <w:szCs w:val="24"/>
              </w:rPr>
              <w:t>0.67%</w:t>
            </w:r>
          </w:p>
        </w:tc>
        <w:tc>
          <w:tcPr>
            <w:tcW w:w="1185" w:type="dxa"/>
          </w:tcPr>
          <w:p>
            <w:pPr>
              <w:rPr>
                <w:sz w:val="24"/>
                <w:szCs w:val="24"/>
              </w:rPr>
            </w:pPr>
            <w:r>
              <w:rPr>
                <w:sz w:val="24"/>
                <w:szCs w:val="24"/>
              </w:rPr>
              <w:t>0.34%</w:t>
            </w:r>
          </w:p>
        </w:tc>
        <w:tc>
          <w:tcPr>
            <w:tcW w:w="1186" w:type="dxa"/>
          </w:tcPr>
          <w:p>
            <w:pPr>
              <w:rPr>
                <w:sz w:val="24"/>
                <w:szCs w:val="24"/>
              </w:rPr>
            </w:pPr>
            <w:r>
              <w:rPr>
                <w:sz w:val="24"/>
                <w:szCs w:val="24"/>
              </w:rPr>
              <w:t>0.16%</w:t>
            </w:r>
          </w:p>
        </w:tc>
      </w:tr>
      <w:bookmarkEnd w:id="2"/>
    </w:tbl>
    <w:p>
      <w:pPr>
        <w:pStyle w:val="12"/>
        <w:numPr>
          <w:ilvl w:val="0"/>
          <w:numId w:val="3"/>
        </w:numPr>
        <w:ind w:firstLineChars="0"/>
        <w:rPr>
          <w:rFonts w:ascii="宋体" w:hAnsi="宋体" w:eastAsia="宋体"/>
          <w:szCs w:val="21"/>
        </w:rPr>
      </w:pPr>
      <w:r>
        <w:rPr>
          <w:rFonts w:hint="eastAsia" w:ascii="宋体" w:hAnsi="宋体" w:eastAsia="宋体"/>
          <w:szCs w:val="21"/>
        </w:rPr>
        <w:t>分析</w:t>
      </w:r>
      <w:r>
        <w:rPr>
          <w:rFonts w:ascii="宋体" w:hAnsi="宋体" w:eastAsia="宋体" w:cs="Times New Roman"/>
          <w:szCs w:val="21"/>
        </w:rPr>
        <w:t>Cache</w:t>
      </w:r>
      <w:r>
        <w:rPr>
          <w:rFonts w:ascii="宋体" w:hAnsi="宋体" w:eastAsia="宋体"/>
          <w:szCs w:val="21"/>
        </w:rPr>
        <w:t>块大小对不命中率的影响。</w:t>
      </w:r>
    </w:p>
    <w:p>
      <w:pPr>
        <w:rPr>
          <w:rFonts w:hint="eastAsia"/>
          <w:b w:val="0"/>
          <w:bCs/>
          <w:sz w:val="24"/>
          <w:szCs w:val="24"/>
        </w:rPr>
      </w:pPr>
      <w:r>
        <w:rPr>
          <w:rFonts w:hint="eastAsia"/>
          <w:b w:val="0"/>
          <w:bCs/>
          <w:sz w:val="24"/>
          <w:szCs w:val="24"/>
        </w:rPr>
        <w:t>在实验中观察到的现象可以通过空间局部性和冲突不命中的权衡来解释。具体来说，当增大缓存块大小时，会产生双重效应，导致缓存不命中率的变化。</w:t>
      </w:r>
    </w:p>
    <w:p>
      <w:pPr>
        <w:rPr>
          <w:rFonts w:hint="eastAsia"/>
          <w:b w:val="0"/>
          <w:bCs/>
          <w:sz w:val="24"/>
          <w:szCs w:val="24"/>
        </w:rPr>
      </w:pPr>
    </w:p>
    <w:p>
      <w:pPr>
        <w:rPr>
          <w:rFonts w:hint="eastAsia"/>
          <w:b w:val="0"/>
          <w:bCs/>
          <w:sz w:val="24"/>
          <w:szCs w:val="24"/>
        </w:rPr>
      </w:pPr>
      <w:r>
        <w:rPr>
          <w:rFonts w:hint="eastAsia"/>
          <w:b w:val="0"/>
          <w:bCs/>
          <w:sz w:val="24"/>
          <w:szCs w:val="24"/>
        </w:rPr>
        <w:t>增加空间局部性： 增大缓存块大小有助于提高空间局部性，因为更多的数据被加载到缓存中，利用了数据在空间上的临近性。这减少了强制性不命中，即因为缓存块太小而导致的必须从主存中加载数据的情况。因此，在块大小较小时，这个因素的影响通常会导致不命中率下降。</w:t>
      </w:r>
    </w:p>
    <w:p>
      <w:pPr>
        <w:rPr>
          <w:rFonts w:hint="eastAsia"/>
          <w:b w:val="0"/>
          <w:bCs/>
          <w:sz w:val="24"/>
          <w:szCs w:val="24"/>
        </w:rPr>
      </w:pPr>
    </w:p>
    <w:p>
      <w:pPr>
        <w:rPr>
          <w:rFonts w:hint="eastAsia"/>
          <w:b w:val="0"/>
          <w:bCs/>
          <w:sz w:val="24"/>
          <w:szCs w:val="24"/>
        </w:rPr>
      </w:pPr>
      <w:r>
        <w:rPr>
          <w:rFonts w:hint="eastAsia"/>
          <w:b w:val="0"/>
          <w:bCs/>
          <w:sz w:val="24"/>
          <w:szCs w:val="24"/>
        </w:rPr>
        <w:t>增加冲突不命中： 然而，随着缓存块大小的增加，每个缓存块可以容纳的数据减少，这可能增加了冲突不命中的可能性。冲突不命中是由于多个内存块映射到相同的缓存组，导致竞争访问的情况。因此，当块大小增加到一定程度时，由于冲突增加，不命中率可能会再次上升。</w:t>
      </w:r>
    </w:p>
    <w:p>
      <w:pPr>
        <w:rPr>
          <w:rFonts w:hint="eastAsia"/>
          <w:b w:val="0"/>
          <w:bCs/>
          <w:sz w:val="24"/>
          <w:szCs w:val="24"/>
        </w:rPr>
      </w:pPr>
    </w:p>
    <w:p>
      <w:pPr>
        <w:rPr>
          <w:rFonts w:hint="eastAsia"/>
          <w:b w:val="0"/>
          <w:bCs/>
          <w:sz w:val="24"/>
          <w:szCs w:val="24"/>
        </w:rPr>
      </w:pPr>
      <w:r>
        <w:rPr>
          <w:rFonts w:hint="eastAsia"/>
          <w:b w:val="0"/>
          <w:bCs/>
          <w:sz w:val="24"/>
          <w:szCs w:val="24"/>
        </w:rPr>
        <w:t>综合来看，缓存块大小的选择需要在空间局部性和冲突不命中之间找到平衡。过小的块大小可能导致强制性不命中过多，而过大的块大小可能增加了冲突不命中。因此，在进行缓存优化时，需要考虑应用程序的访存模式和缓存架构的特点，以确定最佳的缓存块大小。这种权衡是计算机体系结构和性能优化中的重要考虑因素。</w:t>
      </w:r>
    </w:p>
    <w:p>
      <w:pPr>
        <w:rPr>
          <w:b/>
          <w:sz w:val="24"/>
          <w:szCs w:val="24"/>
        </w:rPr>
      </w:pPr>
      <w:r>
        <w:rPr>
          <w:rFonts w:hint="eastAsia"/>
          <w:b/>
          <w:sz w:val="24"/>
          <w:szCs w:val="24"/>
        </w:rPr>
        <w:t>4、替换</w:t>
      </w:r>
      <w:r>
        <w:rPr>
          <w:b/>
          <w:sz w:val="24"/>
          <w:szCs w:val="24"/>
        </w:rPr>
        <w:t>算法对Cache不命中率的影响</w:t>
      </w:r>
    </w:p>
    <w:p>
      <w:pPr>
        <w:ind w:firstLine="315" w:firstLineChars="150"/>
        <w:rPr>
          <w:rFonts w:ascii="宋体" w:hAnsi="宋体" w:eastAsia="宋体"/>
          <w:szCs w:val="21"/>
        </w:rPr>
      </w:pPr>
      <w:r>
        <w:rPr>
          <w:rFonts w:hint="eastAsia" w:ascii="宋体" w:hAnsi="宋体" w:eastAsia="宋体"/>
          <w:szCs w:val="21"/>
        </w:rPr>
        <w:t>（1）单击</w:t>
      </w:r>
      <w:r>
        <w:rPr>
          <w:rFonts w:ascii="宋体" w:hAnsi="宋体" w:eastAsia="宋体"/>
          <w:szCs w:val="21"/>
        </w:rPr>
        <w:t>复位按钮，把参数设置为默认值。</w:t>
      </w:r>
    </w:p>
    <w:p>
      <w:pPr>
        <w:ind w:firstLine="315" w:firstLineChars="150"/>
        <w:rPr>
          <w:rFonts w:ascii="宋体" w:hAnsi="宋体" w:eastAsia="宋体"/>
          <w:szCs w:val="21"/>
        </w:rPr>
      </w:pPr>
      <w:r>
        <w:rPr>
          <w:rFonts w:hint="eastAsia" w:ascii="宋体" w:hAnsi="宋体" w:eastAsia="宋体"/>
          <w:szCs w:val="21"/>
        </w:rPr>
        <w:t>（2）选择地址</w:t>
      </w:r>
      <w:r>
        <w:rPr>
          <w:rFonts w:ascii="宋体" w:hAnsi="宋体" w:eastAsia="宋体"/>
          <w:szCs w:val="21"/>
        </w:rPr>
        <w:t>流文件</w:t>
      </w:r>
      <w:r>
        <w:rPr>
          <w:rFonts w:hint="eastAsia" w:ascii="宋体" w:hAnsi="宋体" w:eastAsia="宋体" w:cs="Times New Roman"/>
          <w:szCs w:val="21"/>
        </w:rPr>
        <w:t>all</w:t>
      </w:r>
      <w:r>
        <w:rPr>
          <w:rFonts w:ascii="宋体" w:hAnsi="宋体" w:eastAsia="宋体" w:cs="Times New Roman"/>
          <w:szCs w:val="21"/>
        </w:rPr>
        <w:t>.din</w:t>
      </w:r>
      <w:r>
        <w:rPr>
          <w:rFonts w:hint="eastAsia" w:ascii="宋体" w:hAnsi="宋体" w:eastAsia="宋体"/>
          <w:szCs w:val="21"/>
        </w:rPr>
        <w:t>。</w:t>
      </w:r>
    </w:p>
    <w:p>
      <w:pPr>
        <w:ind w:firstLine="315" w:firstLineChars="150"/>
        <w:rPr>
          <w:rFonts w:ascii="宋体" w:hAnsi="宋体" w:eastAsia="宋体"/>
          <w:szCs w:val="21"/>
        </w:rPr>
      </w:pPr>
      <w:r>
        <w:rPr>
          <w:rFonts w:hint="eastAsia" w:ascii="宋体" w:hAnsi="宋体" w:eastAsia="宋体"/>
          <w:szCs w:val="21"/>
        </w:rPr>
        <w:t>（3）对于</w:t>
      </w:r>
      <w:r>
        <w:rPr>
          <w:rFonts w:ascii="宋体" w:hAnsi="宋体" w:eastAsia="宋体"/>
          <w:szCs w:val="21"/>
        </w:rPr>
        <w:t>不同的替换算法、Cache</w:t>
      </w:r>
      <w:r>
        <w:rPr>
          <w:rFonts w:hint="eastAsia" w:ascii="宋体" w:hAnsi="宋体" w:eastAsia="宋体"/>
          <w:szCs w:val="21"/>
        </w:rPr>
        <w:t>容量</w:t>
      </w:r>
      <w:r>
        <w:rPr>
          <w:rFonts w:ascii="宋体" w:hAnsi="宋体" w:eastAsia="宋体"/>
          <w:szCs w:val="21"/>
        </w:rPr>
        <w:t>和相联度，分别执行模拟器，记录各种情况下的的不命中率。</w:t>
      </w:r>
    </w:p>
    <w:p>
      <w:pPr>
        <w:ind w:firstLine="315" w:firstLineChars="15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表1.</w:t>
      </w:r>
      <w:r>
        <w:rPr>
          <w:rFonts w:ascii="宋体" w:hAnsi="宋体" w:eastAsia="宋体"/>
          <w:szCs w:val="21"/>
        </w:rPr>
        <w:t xml:space="preserve">5   </w:t>
      </w:r>
      <w:r>
        <w:rPr>
          <w:rFonts w:ascii="宋体" w:hAnsi="宋体" w:eastAsia="宋体" w:cs="Times New Roman"/>
          <w:szCs w:val="21"/>
        </w:rPr>
        <w:t>LRU</w:t>
      </w:r>
      <w:r>
        <w:rPr>
          <w:rFonts w:ascii="宋体" w:hAnsi="宋体" w:eastAsia="宋体"/>
          <w:szCs w:val="21"/>
        </w:rPr>
        <w:t>和随机替换算法的不命中率</w:t>
      </w:r>
      <w:r>
        <w:rPr>
          <w:rFonts w:hint="eastAsia" w:ascii="宋体" w:hAnsi="宋体" w:eastAsia="宋体"/>
          <w:szCs w:val="21"/>
        </w:rPr>
        <w:t>比较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tcPr>
          <w:p>
            <w:pPr>
              <w:jc w:val="center"/>
              <w:rPr>
                <w:rFonts w:ascii="Times New Roman" w:hAnsi="Times New Roman" w:cs="Times New Roman"/>
                <w:sz w:val="24"/>
                <w:szCs w:val="24"/>
              </w:rPr>
            </w:pPr>
            <w:bookmarkStart w:id="3" w:name="_Hlk119519179"/>
            <w:r>
              <w:rPr>
                <w:rFonts w:ascii="Times New Roman" w:hAnsi="Times New Roman" w:cs="Times New Roman"/>
                <w:sz w:val="24"/>
                <w:szCs w:val="24"/>
              </w:rPr>
              <w:t>Cache</w:t>
            </w:r>
          </w:p>
          <w:p>
            <w:pPr>
              <w:jc w:val="center"/>
              <w:rPr>
                <w:sz w:val="24"/>
                <w:szCs w:val="24"/>
              </w:rPr>
            </w:pPr>
            <w:r>
              <w:rPr>
                <w:sz w:val="24"/>
                <w:szCs w:val="24"/>
              </w:rPr>
              <w:t>容量</w:t>
            </w:r>
            <w:bookmarkEnd w:id="3"/>
          </w:p>
        </w:tc>
        <w:tc>
          <w:tcPr>
            <w:tcW w:w="7111" w:type="dxa"/>
            <w:gridSpan w:val="6"/>
          </w:tcPr>
          <w:p>
            <w:pPr>
              <w:jc w:val="center"/>
              <w:rPr>
                <w:sz w:val="24"/>
                <w:szCs w:val="24"/>
              </w:rPr>
            </w:pPr>
            <w:r>
              <w:rPr>
                <w:rFonts w:hint="eastAsia"/>
                <w:sz w:val="24"/>
                <w:szCs w:val="24"/>
              </w:rPr>
              <w:t>相联</w:t>
            </w:r>
            <w:r>
              <w:rPr>
                <w:sz w:val="24"/>
                <w:szCs w:val="24"/>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tcPr>
          <w:p>
            <w:pPr>
              <w:rPr>
                <w:sz w:val="24"/>
                <w:szCs w:val="24"/>
              </w:rPr>
            </w:pPr>
          </w:p>
        </w:tc>
        <w:tc>
          <w:tcPr>
            <w:tcW w:w="2370" w:type="dxa"/>
            <w:gridSpan w:val="2"/>
          </w:tcPr>
          <w:p>
            <w:pPr>
              <w:jc w:val="center"/>
              <w:rPr>
                <w:sz w:val="24"/>
                <w:szCs w:val="24"/>
              </w:rPr>
            </w:pPr>
            <w:r>
              <w:rPr>
                <w:rFonts w:hint="eastAsia"/>
                <w:sz w:val="24"/>
                <w:szCs w:val="24"/>
              </w:rPr>
              <w:t>2路</w:t>
            </w:r>
          </w:p>
        </w:tc>
        <w:tc>
          <w:tcPr>
            <w:tcW w:w="2370" w:type="dxa"/>
            <w:gridSpan w:val="2"/>
          </w:tcPr>
          <w:p>
            <w:pPr>
              <w:jc w:val="center"/>
              <w:rPr>
                <w:sz w:val="24"/>
                <w:szCs w:val="24"/>
              </w:rPr>
            </w:pPr>
            <w:r>
              <w:rPr>
                <w:rFonts w:hint="eastAsia"/>
                <w:sz w:val="24"/>
                <w:szCs w:val="24"/>
              </w:rPr>
              <w:t>4路</w:t>
            </w:r>
          </w:p>
        </w:tc>
        <w:tc>
          <w:tcPr>
            <w:tcW w:w="2371" w:type="dxa"/>
            <w:gridSpan w:val="2"/>
          </w:tcPr>
          <w:p>
            <w:pPr>
              <w:jc w:val="center"/>
              <w:rPr>
                <w:sz w:val="24"/>
                <w:szCs w:val="24"/>
              </w:rPr>
            </w:pPr>
            <w:r>
              <w:rPr>
                <w:rFonts w:hint="eastAsia"/>
                <w:sz w:val="24"/>
                <w:szCs w:val="24"/>
              </w:rPr>
              <w:t>8路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tcPr>
          <w:p>
            <w:pPr>
              <w:rPr>
                <w:sz w:val="24"/>
                <w:szCs w:val="24"/>
              </w:rPr>
            </w:pP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LRU</w:t>
            </w:r>
          </w:p>
        </w:tc>
        <w:tc>
          <w:tcPr>
            <w:tcW w:w="1185" w:type="dxa"/>
          </w:tcPr>
          <w:p>
            <w:pPr>
              <w:rPr>
                <w:sz w:val="24"/>
                <w:szCs w:val="24"/>
              </w:rPr>
            </w:pPr>
            <w:r>
              <w:rPr>
                <w:rFonts w:hint="eastAsia"/>
                <w:sz w:val="22"/>
                <w:szCs w:val="24"/>
              </w:rPr>
              <w:t>随机</w:t>
            </w:r>
            <w:r>
              <w:rPr>
                <w:sz w:val="22"/>
                <w:szCs w:val="24"/>
              </w:rPr>
              <w:t>算法</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LRU</w:t>
            </w:r>
          </w:p>
        </w:tc>
        <w:tc>
          <w:tcPr>
            <w:tcW w:w="1185" w:type="dxa"/>
          </w:tcPr>
          <w:p>
            <w:pPr>
              <w:rPr>
                <w:sz w:val="24"/>
                <w:szCs w:val="24"/>
              </w:rPr>
            </w:pPr>
            <w:r>
              <w:rPr>
                <w:rFonts w:hint="eastAsia"/>
                <w:sz w:val="22"/>
                <w:szCs w:val="24"/>
              </w:rPr>
              <w:t>随机</w:t>
            </w:r>
            <w:r>
              <w:rPr>
                <w:sz w:val="22"/>
                <w:szCs w:val="24"/>
              </w:rPr>
              <w:t>算法</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LRU</w:t>
            </w:r>
          </w:p>
        </w:tc>
        <w:tc>
          <w:tcPr>
            <w:tcW w:w="1186" w:type="dxa"/>
          </w:tcPr>
          <w:p>
            <w:pPr>
              <w:rPr>
                <w:sz w:val="24"/>
                <w:szCs w:val="24"/>
              </w:rPr>
            </w:pPr>
            <w:r>
              <w:rPr>
                <w:rFonts w:hint="eastAsia"/>
                <w:sz w:val="22"/>
                <w:szCs w:val="24"/>
              </w:rPr>
              <w:t>随机</w:t>
            </w:r>
            <w:r>
              <w:rPr>
                <w:sz w:val="22"/>
                <w:szCs w:val="24"/>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16KB</w:t>
            </w:r>
          </w:p>
        </w:tc>
        <w:tc>
          <w:tcPr>
            <w:tcW w:w="1185" w:type="dxa"/>
          </w:tcPr>
          <w:p>
            <w:pPr>
              <w:rPr>
                <w:sz w:val="24"/>
                <w:szCs w:val="24"/>
              </w:rPr>
            </w:pPr>
            <w:r>
              <w:rPr>
                <w:sz w:val="24"/>
                <w:szCs w:val="24"/>
              </w:rPr>
              <w:t>1.71%</w:t>
            </w:r>
          </w:p>
        </w:tc>
        <w:tc>
          <w:tcPr>
            <w:tcW w:w="1185" w:type="dxa"/>
          </w:tcPr>
          <w:p>
            <w:pPr>
              <w:rPr>
                <w:sz w:val="24"/>
                <w:szCs w:val="24"/>
              </w:rPr>
            </w:pPr>
            <w:r>
              <w:rPr>
                <w:sz w:val="24"/>
                <w:szCs w:val="24"/>
              </w:rPr>
              <w:t>2.22%</w:t>
            </w:r>
          </w:p>
        </w:tc>
        <w:tc>
          <w:tcPr>
            <w:tcW w:w="1185" w:type="dxa"/>
          </w:tcPr>
          <w:p>
            <w:pPr>
              <w:rPr>
                <w:sz w:val="24"/>
                <w:szCs w:val="24"/>
              </w:rPr>
            </w:pPr>
            <w:r>
              <w:rPr>
                <w:sz w:val="24"/>
                <w:szCs w:val="24"/>
              </w:rPr>
              <w:t>1.33%</w:t>
            </w:r>
          </w:p>
        </w:tc>
        <w:tc>
          <w:tcPr>
            <w:tcW w:w="1185" w:type="dxa"/>
          </w:tcPr>
          <w:p>
            <w:pPr>
              <w:rPr>
                <w:sz w:val="24"/>
                <w:szCs w:val="24"/>
              </w:rPr>
            </w:pPr>
            <w:r>
              <w:rPr>
                <w:sz w:val="24"/>
                <w:szCs w:val="24"/>
              </w:rPr>
              <w:t>2.17%</w:t>
            </w:r>
          </w:p>
        </w:tc>
        <w:tc>
          <w:tcPr>
            <w:tcW w:w="1185" w:type="dxa"/>
          </w:tcPr>
          <w:p>
            <w:pPr>
              <w:rPr>
                <w:sz w:val="24"/>
                <w:szCs w:val="24"/>
              </w:rPr>
            </w:pPr>
            <w:r>
              <w:rPr>
                <w:sz w:val="24"/>
                <w:szCs w:val="24"/>
              </w:rPr>
              <w:t>1.21%</w:t>
            </w:r>
          </w:p>
        </w:tc>
        <w:tc>
          <w:tcPr>
            <w:tcW w:w="1186" w:type="dxa"/>
          </w:tcPr>
          <w:p>
            <w:pPr>
              <w:rPr>
                <w:sz w:val="24"/>
                <w:szCs w:val="24"/>
              </w:rPr>
            </w:pPr>
            <w:r>
              <w:rPr>
                <w:sz w:val="24"/>
                <w:szCs w:val="24"/>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ascii="Times New Roman" w:hAnsi="Times New Roman" w:cs="Times New Roman"/>
                <w:sz w:val="24"/>
                <w:szCs w:val="24"/>
              </w:rPr>
              <w:t>64</w:t>
            </w:r>
            <w:r>
              <w:rPr>
                <w:rFonts w:ascii="Times New Roman" w:hAnsi="Times New Roman" w:cs="Times New Roman"/>
                <w:sz w:val="24"/>
                <w:szCs w:val="24"/>
              </w:rPr>
              <w:t>KB</w:t>
            </w:r>
          </w:p>
        </w:tc>
        <w:tc>
          <w:tcPr>
            <w:tcW w:w="1185" w:type="dxa"/>
          </w:tcPr>
          <w:p>
            <w:pPr>
              <w:rPr>
                <w:sz w:val="24"/>
                <w:szCs w:val="24"/>
              </w:rPr>
            </w:pPr>
            <w:r>
              <w:rPr>
                <w:sz w:val="24"/>
                <w:szCs w:val="24"/>
              </w:rPr>
              <w:t>0.53%</w:t>
            </w:r>
          </w:p>
        </w:tc>
        <w:tc>
          <w:tcPr>
            <w:tcW w:w="1185" w:type="dxa"/>
          </w:tcPr>
          <w:p>
            <w:pPr>
              <w:rPr>
                <w:sz w:val="24"/>
                <w:szCs w:val="24"/>
              </w:rPr>
            </w:pPr>
            <w:r>
              <w:rPr>
                <w:sz w:val="24"/>
                <w:szCs w:val="24"/>
              </w:rPr>
              <w:t>0.68%</w:t>
            </w:r>
          </w:p>
        </w:tc>
        <w:tc>
          <w:tcPr>
            <w:tcW w:w="1185" w:type="dxa"/>
          </w:tcPr>
          <w:p>
            <w:pPr>
              <w:rPr>
                <w:sz w:val="24"/>
                <w:szCs w:val="24"/>
              </w:rPr>
            </w:pPr>
            <w:r>
              <w:rPr>
                <w:sz w:val="24"/>
                <w:szCs w:val="24"/>
              </w:rPr>
              <w:t>0.47%</w:t>
            </w:r>
          </w:p>
        </w:tc>
        <w:tc>
          <w:tcPr>
            <w:tcW w:w="1185" w:type="dxa"/>
          </w:tcPr>
          <w:p>
            <w:pPr>
              <w:rPr>
                <w:sz w:val="24"/>
                <w:szCs w:val="24"/>
              </w:rPr>
            </w:pPr>
            <w:r>
              <w:rPr>
                <w:sz w:val="24"/>
                <w:szCs w:val="24"/>
              </w:rPr>
              <w:t>0.70%</w:t>
            </w:r>
          </w:p>
        </w:tc>
        <w:tc>
          <w:tcPr>
            <w:tcW w:w="1185" w:type="dxa"/>
          </w:tcPr>
          <w:p>
            <w:pPr>
              <w:rPr>
                <w:sz w:val="24"/>
                <w:szCs w:val="24"/>
              </w:rPr>
            </w:pPr>
            <w:r>
              <w:rPr>
                <w:sz w:val="24"/>
                <w:szCs w:val="24"/>
              </w:rPr>
              <w:t>0.45%</w:t>
            </w:r>
          </w:p>
        </w:tc>
        <w:tc>
          <w:tcPr>
            <w:tcW w:w="1186" w:type="dxa"/>
          </w:tcPr>
          <w:p>
            <w:pPr>
              <w:rPr>
                <w:sz w:val="24"/>
                <w:szCs w:val="24"/>
              </w:rPr>
            </w:pPr>
            <w:r>
              <w:rPr>
                <w:sz w:val="24"/>
                <w:szCs w:val="24"/>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rFonts w:ascii="Times New Roman" w:hAnsi="Times New Roman" w:cs="Times New Roman"/>
                <w:sz w:val="24"/>
                <w:szCs w:val="24"/>
              </w:rPr>
            </w:pPr>
            <w:r>
              <w:rPr>
                <w:rFonts w:hint="eastAsia" w:ascii="Times New Roman" w:hAnsi="Times New Roman" w:cs="Times New Roman"/>
                <w:sz w:val="24"/>
                <w:szCs w:val="24"/>
              </w:rPr>
              <w:t>256</w:t>
            </w:r>
            <w:r>
              <w:rPr>
                <w:rFonts w:ascii="Times New Roman" w:hAnsi="Times New Roman" w:cs="Times New Roman"/>
                <w:sz w:val="24"/>
                <w:szCs w:val="24"/>
              </w:rPr>
              <w:t>KB</w:t>
            </w:r>
          </w:p>
        </w:tc>
        <w:tc>
          <w:tcPr>
            <w:tcW w:w="1185" w:type="dxa"/>
          </w:tcPr>
          <w:p>
            <w:pPr>
              <w:rPr>
                <w:sz w:val="24"/>
                <w:szCs w:val="24"/>
              </w:rPr>
            </w:pPr>
            <w:r>
              <w:rPr>
                <w:sz w:val="24"/>
                <w:szCs w:val="24"/>
              </w:rPr>
              <w:t>0.38%</w:t>
            </w:r>
          </w:p>
        </w:tc>
        <w:tc>
          <w:tcPr>
            <w:tcW w:w="1185" w:type="dxa"/>
          </w:tcPr>
          <w:p>
            <w:pPr>
              <w:rPr>
                <w:sz w:val="24"/>
                <w:szCs w:val="24"/>
              </w:rPr>
            </w:pPr>
            <w:r>
              <w:rPr>
                <w:sz w:val="24"/>
                <w:szCs w:val="24"/>
              </w:rPr>
              <w:t>0.41%</w:t>
            </w:r>
          </w:p>
        </w:tc>
        <w:tc>
          <w:tcPr>
            <w:tcW w:w="1185" w:type="dxa"/>
          </w:tcPr>
          <w:p>
            <w:pPr>
              <w:rPr>
                <w:sz w:val="24"/>
                <w:szCs w:val="24"/>
              </w:rPr>
            </w:pPr>
            <w:r>
              <w:rPr>
                <w:sz w:val="24"/>
                <w:szCs w:val="24"/>
              </w:rPr>
              <w:t>0.36%</w:t>
            </w:r>
          </w:p>
        </w:tc>
        <w:tc>
          <w:tcPr>
            <w:tcW w:w="1185" w:type="dxa"/>
          </w:tcPr>
          <w:p>
            <w:pPr>
              <w:rPr>
                <w:sz w:val="24"/>
                <w:szCs w:val="24"/>
              </w:rPr>
            </w:pPr>
            <w:r>
              <w:rPr>
                <w:sz w:val="24"/>
                <w:szCs w:val="24"/>
              </w:rPr>
              <w:t>0.39%</w:t>
            </w:r>
          </w:p>
        </w:tc>
        <w:tc>
          <w:tcPr>
            <w:tcW w:w="1185" w:type="dxa"/>
          </w:tcPr>
          <w:p>
            <w:pPr>
              <w:rPr>
                <w:sz w:val="24"/>
                <w:szCs w:val="24"/>
              </w:rPr>
            </w:pPr>
            <w:r>
              <w:rPr>
                <w:sz w:val="24"/>
                <w:szCs w:val="24"/>
              </w:rPr>
              <w:t>0.36%</w:t>
            </w:r>
          </w:p>
        </w:tc>
        <w:tc>
          <w:tcPr>
            <w:tcW w:w="1186" w:type="dxa"/>
          </w:tcPr>
          <w:p>
            <w:pPr>
              <w:rPr>
                <w:sz w:val="24"/>
                <w:szCs w:val="24"/>
              </w:rPr>
            </w:pPr>
            <w:r>
              <w:rPr>
                <w:sz w:val="24"/>
                <w:szCs w:val="24"/>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MB</w:t>
            </w:r>
          </w:p>
        </w:tc>
        <w:tc>
          <w:tcPr>
            <w:tcW w:w="1185" w:type="dxa"/>
          </w:tcPr>
          <w:p>
            <w:pPr>
              <w:rPr>
                <w:sz w:val="24"/>
                <w:szCs w:val="24"/>
              </w:rPr>
            </w:pPr>
            <w:r>
              <w:rPr>
                <w:sz w:val="24"/>
                <w:szCs w:val="24"/>
              </w:rPr>
              <w:t>0.35%</w:t>
            </w:r>
          </w:p>
        </w:tc>
        <w:tc>
          <w:tcPr>
            <w:tcW w:w="1185" w:type="dxa"/>
          </w:tcPr>
          <w:p>
            <w:pPr>
              <w:rPr>
                <w:sz w:val="24"/>
                <w:szCs w:val="24"/>
              </w:rPr>
            </w:pPr>
            <w:r>
              <w:rPr>
                <w:sz w:val="24"/>
                <w:szCs w:val="24"/>
              </w:rPr>
              <w:t>0.35%</w:t>
            </w:r>
          </w:p>
        </w:tc>
        <w:tc>
          <w:tcPr>
            <w:tcW w:w="1185" w:type="dxa"/>
          </w:tcPr>
          <w:p>
            <w:pPr>
              <w:rPr>
                <w:sz w:val="24"/>
                <w:szCs w:val="24"/>
              </w:rPr>
            </w:pPr>
            <w:r>
              <w:rPr>
                <w:sz w:val="24"/>
                <w:szCs w:val="24"/>
              </w:rPr>
              <w:t>0.35%</w:t>
            </w:r>
          </w:p>
        </w:tc>
        <w:tc>
          <w:tcPr>
            <w:tcW w:w="1185" w:type="dxa"/>
          </w:tcPr>
          <w:p>
            <w:pPr>
              <w:rPr>
                <w:sz w:val="24"/>
                <w:szCs w:val="24"/>
              </w:rPr>
            </w:pPr>
            <w:r>
              <w:rPr>
                <w:sz w:val="24"/>
                <w:szCs w:val="24"/>
              </w:rPr>
              <w:t>0.35%</w:t>
            </w:r>
          </w:p>
        </w:tc>
        <w:tc>
          <w:tcPr>
            <w:tcW w:w="1185" w:type="dxa"/>
          </w:tcPr>
          <w:p>
            <w:pPr>
              <w:rPr>
                <w:sz w:val="24"/>
                <w:szCs w:val="24"/>
              </w:rPr>
            </w:pPr>
            <w:r>
              <w:rPr>
                <w:sz w:val="24"/>
                <w:szCs w:val="24"/>
              </w:rPr>
              <w:t>0.35%</w:t>
            </w:r>
          </w:p>
        </w:tc>
        <w:tc>
          <w:tcPr>
            <w:tcW w:w="1186" w:type="dxa"/>
          </w:tcPr>
          <w:p>
            <w:pPr>
              <w:rPr>
                <w:sz w:val="24"/>
                <w:szCs w:val="24"/>
              </w:rPr>
            </w:pPr>
            <w:r>
              <w:rPr>
                <w:sz w:val="24"/>
                <w:szCs w:val="24"/>
              </w:rPr>
              <w:t>0.35%</w:t>
            </w:r>
          </w:p>
        </w:tc>
      </w:tr>
    </w:tbl>
    <w:p>
      <w:pPr>
        <w:ind w:firstLine="210" w:firstLineChars="100"/>
        <w:rPr>
          <w:rFonts w:ascii="宋体" w:hAnsi="宋体" w:eastAsia="宋体"/>
          <w:szCs w:val="21"/>
        </w:rPr>
      </w:pPr>
      <w:r>
        <w:rPr>
          <w:rFonts w:hint="eastAsia" w:ascii="宋体" w:hAnsi="宋体" w:eastAsia="宋体"/>
          <w:szCs w:val="21"/>
        </w:rPr>
        <w:t>（4）分析</w:t>
      </w:r>
      <w:r>
        <w:rPr>
          <w:rFonts w:ascii="宋体" w:hAnsi="宋体" w:eastAsia="宋体"/>
          <w:szCs w:val="21"/>
        </w:rPr>
        <w:t>不同替换算法对</w:t>
      </w:r>
      <w:r>
        <w:rPr>
          <w:rFonts w:ascii="宋体" w:hAnsi="宋体" w:eastAsia="宋体" w:cs="Times New Roman"/>
          <w:szCs w:val="21"/>
        </w:rPr>
        <w:t>Cache</w:t>
      </w:r>
      <w:r>
        <w:rPr>
          <w:rFonts w:ascii="宋体" w:hAnsi="宋体" w:eastAsia="宋体"/>
          <w:szCs w:val="21"/>
        </w:rPr>
        <w:t>不命中率的</w:t>
      </w:r>
      <w:r>
        <w:rPr>
          <w:rFonts w:hint="eastAsia" w:ascii="宋体" w:hAnsi="宋体" w:eastAsia="宋体"/>
          <w:szCs w:val="21"/>
        </w:rPr>
        <w:t>影响</w:t>
      </w:r>
      <w:r>
        <w:rPr>
          <w:rFonts w:ascii="宋体" w:hAnsi="宋体" w:eastAsia="宋体"/>
          <w:szCs w:val="21"/>
        </w:rPr>
        <w:t>。</w:t>
      </w:r>
    </w:p>
    <w:p>
      <w:pPr>
        <w:ind w:firstLine="210" w:firstLineChars="100"/>
        <w:rPr>
          <w:rFonts w:ascii="宋体" w:hAnsi="宋体" w:eastAsia="宋体"/>
          <w:szCs w:val="21"/>
        </w:rPr>
      </w:pPr>
      <w:r>
        <w:rPr>
          <w:rFonts w:hint="eastAsia" w:ascii="宋体" w:hAnsi="宋体" w:eastAsia="宋体"/>
          <w:szCs w:val="21"/>
        </w:rPr>
        <w:t>随着缓存容量的增加，不同替换策略之间的性能差异可能会减小。在足够大的缓存容量下，缓存的命中率主要受到容量本身的限制，而不再受到替换策略的显著影响。此时，LRU和随机替换策略可能表现相对接近，因为大部分数据都可以被缓存，不论采用何种替换策略，都有足够的空间存储经常访问的数据。</w:t>
      </w:r>
    </w:p>
    <w:p>
      <w:pPr>
        <w:numPr>
          <w:ilvl w:val="0"/>
          <w:numId w:val="1"/>
        </w:numPr>
        <w:rPr>
          <w:b/>
          <w:sz w:val="28"/>
          <w:szCs w:val="28"/>
        </w:rPr>
      </w:pPr>
      <w:r>
        <w:rPr>
          <w:rFonts w:hint="eastAsia"/>
          <w:b/>
          <w:sz w:val="28"/>
          <w:szCs w:val="28"/>
        </w:rPr>
        <w:t>实验中出现的问题和解决方法</w:t>
      </w:r>
    </w:p>
    <w:p>
      <w:pPr>
        <w:widowControl/>
        <w:jc w:val="left"/>
        <w:rPr>
          <w:rFonts w:ascii="宋体" w:hAnsi="宋体" w:eastAsia="宋体"/>
          <w:szCs w:val="21"/>
        </w:rPr>
      </w:pPr>
      <w:r>
        <w:rPr>
          <w:rFonts w:hint="eastAsia" w:ascii="宋体" w:hAnsi="宋体" w:eastAsia="宋体"/>
          <w:szCs w:val="21"/>
        </w:rPr>
        <w:t>问题：一开始选择地址</w:t>
      </w:r>
      <w:r>
        <w:rPr>
          <w:rFonts w:ascii="宋体" w:hAnsi="宋体" w:eastAsia="宋体"/>
          <w:szCs w:val="21"/>
        </w:rPr>
        <w:t>流文件</w:t>
      </w:r>
      <w:r>
        <w:rPr>
          <w:rFonts w:hint="eastAsia" w:ascii="宋体" w:hAnsi="宋体" w:eastAsia="宋体" w:cs="Times New Roman"/>
          <w:szCs w:val="21"/>
        </w:rPr>
        <w:t>eg</w:t>
      </w:r>
      <w:r>
        <w:rPr>
          <w:rFonts w:ascii="宋体" w:hAnsi="宋体" w:eastAsia="宋体" w:cs="Times New Roman"/>
          <w:szCs w:val="21"/>
        </w:rPr>
        <w:t>.din</w:t>
      </w:r>
      <w:r>
        <w:rPr>
          <w:rFonts w:hint="eastAsia" w:ascii="宋体" w:hAnsi="宋体" w:eastAsia="宋体"/>
          <w:szCs w:val="21"/>
        </w:rPr>
        <w:t>，</w:t>
      </w:r>
      <w:r>
        <w:rPr>
          <w:rFonts w:ascii="宋体" w:hAnsi="宋体" w:eastAsia="宋体" w:cs="Times New Roman"/>
          <w:szCs w:val="21"/>
        </w:rPr>
        <w:t>Cache</w:t>
      </w:r>
      <w:r>
        <w:rPr>
          <w:rFonts w:ascii="宋体" w:hAnsi="宋体" w:eastAsia="宋体"/>
          <w:szCs w:val="21"/>
        </w:rPr>
        <w:t>的不命中率</w:t>
      </w:r>
      <w:r>
        <w:rPr>
          <w:rFonts w:hint="eastAsia" w:ascii="宋体" w:hAnsi="宋体" w:eastAsia="宋体"/>
          <w:szCs w:val="21"/>
        </w:rPr>
        <w:t>变化不明显</w:t>
      </w:r>
    </w:p>
    <w:p>
      <w:pPr>
        <w:widowControl/>
        <w:jc w:val="left"/>
        <w:rPr>
          <w:rFonts w:ascii="宋体" w:hAnsi="宋体" w:eastAsia="宋体" w:cs="Times New Roman"/>
          <w:szCs w:val="21"/>
        </w:rPr>
      </w:pPr>
      <w:r>
        <w:rPr>
          <w:rFonts w:hint="eastAsia" w:ascii="宋体" w:hAnsi="宋体" w:eastAsia="宋体"/>
          <w:szCs w:val="21"/>
        </w:rPr>
        <w:t>解决办法：选择地址</w:t>
      </w:r>
      <w:r>
        <w:rPr>
          <w:rFonts w:ascii="宋体" w:hAnsi="宋体" w:eastAsia="宋体"/>
          <w:szCs w:val="21"/>
        </w:rPr>
        <w:t>流文件</w:t>
      </w:r>
      <w:r>
        <w:rPr>
          <w:rFonts w:hint="eastAsia" w:ascii="宋体" w:hAnsi="宋体" w:eastAsia="宋体" w:cs="Times New Roman"/>
          <w:szCs w:val="21"/>
        </w:rPr>
        <w:t>all</w:t>
      </w:r>
      <w:r>
        <w:rPr>
          <w:rFonts w:ascii="宋体" w:hAnsi="宋体" w:eastAsia="宋体" w:cs="Times New Roman"/>
          <w:szCs w:val="21"/>
        </w:rPr>
        <w:t>.din,</w:t>
      </w:r>
      <w:r>
        <w:rPr>
          <w:rFonts w:hint="eastAsia" w:ascii="宋体" w:hAnsi="宋体" w:eastAsia="宋体" w:cs="Times New Roman"/>
          <w:szCs w:val="21"/>
        </w:rPr>
        <w:t>重新记录数据</w:t>
      </w:r>
    </w:p>
    <w:p>
      <w:pPr>
        <w:numPr>
          <w:ilvl w:val="0"/>
          <w:numId w:val="1"/>
        </w:numPr>
        <w:rPr>
          <w:b/>
          <w:sz w:val="28"/>
          <w:szCs w:val="28"/>
        </w:rPr>
      </w:pPr>
      <w:r>
        <w:rPr>
          <w:rFonts w:hint="eastAsia"/>
          <w:b/>
          <w:sz w:val="28"/>
          <w:szCs w:val="28"/>
        </w:rPr>
        <w:t>实验总结</w:t>
      </w:r>
    </w:p>
    <w:p>
      <w:pPr>
        <w:widowControl/>
        <w:jc w:val="left"/>
        <w:rPr>
          <w:rFonts w:hint="eastAsia" w:ascii="宋体" w:hAnsi="宋体" w:eastAsia="宋体" w:cs="Times New Roman"/>
          <w:szCs w:val="21"/>
        </w:rPr>
      </w:pPr>
      <w:r>
        <w:rPr>
          <w:rFonts w:hint="eastAsia" w:ascii="宋体" w:hAnsi="宋体" w:eastAsia="宋体" w:cs="Times New Roman"/>
          <w:szCs w:val="21"/>
        </w:rPr>
        <w:t>替换算法的影响： 观察到了LRU和随机替换算法在不同条件下的表现差异。强调了替换算法对缓存性能的重要性。理解不同替换算法的优缺点，以及在不同工作负载下它们的表现如何变化，对于设计和优化缓存系统至关重要。</w:t>
      </w:r>
    </w:p>
    <w:p>
      <w:pPr>
        <w:widowControl/>
        <w:jc w:val="left"/>
        <w:rPr>
          <w:rFonts w:hint="eastAsia" w:ascii="宋体" w:hAnsi="宋体" w:eastAsia="宋体" w:cs="Times New Roman"/>
          <w:szCs w:val="21"/>
        </w:rPr>
      </w:pPr>
    </w:p>
    <w:p>
      <w:pPr>
        <w:widowControl/>
        <w:jc w:val="left"/>
        <w:rPr>
          <w:rFonts w:hint="eastAsia" w:ascii="宋体" w:hAnsi="宋体" w:eastAsia="宋体" w:cs="Times New Roman"/>
          <w:szCs w:val="21"/>
        </w:rPr>
      </w:pPr>
      <w:r>
        <w:rPr>
          <w:rFonts w:hint="eastAsia" w:ascii="宋体" w:hAnsi="宋体" w:eastAsia="宋体" w:cs="Times New Roman"/>
          <w:szCs w:val="21"/>
        </w:rPr>
        <w:t>块大小的影响： 实验结果显示，缓存块大小的选择对缓存性能有显著影响。体现了对空间局部性和冲突不命中之间的平衡的需求。了解何时增加块大小会带来好处，何时可能导致性能下降，对于缓存优化至关重要。</w:t>
      </w:r>
    </w:p>
    <w:p>
      <w:pPr>
        <w:widowControl/>
        <w:jc w:val="left"/>
        <w:rPr>
          <w:rFonts w:hint="eastAsia" w:ascii="宋体" w:hAnsi="宋体" w:eastAsia="宋体" w:cs="Times New Roman"/>
          <w:szCs w:val="21"/>
        </w:rPr>
      </w:pPr>
    </w:p>
    <w:p>
      <w:pPr>
        <w:widowControl/>
        <w:jc w:val="left"/>
        <w:rPr>
          <w:rFonts w:hint="eastAsia" w:ascii="宋体" w:hAnsi="宋体" w:eastAsia="宋体" w:cs="Times New Roman"/>
          <w:szCs w:val="21"/>
        </w:rPr>
      </w:pPr>
      <w:r>
        <w:rPr>
          <w:rFonts w:hint="eastAsia" w:ascii="宋体" w:hAnsi="宋体" w:eastAsia="宋体" w:cs="Times New Roman"/>
          <w:szCs w:val="21"/>
        </w:rPr>
        <w:t>相联度和Cache容量： 观察到了相联度和缓存容量对不命中率的影响。强调了在实际设计中需要平衡相联度和容量的问题。更高的相联度和更大的缓存容量可能会提高性能，但需要考虑成本和复杂性。</w:t>
      </w:r>
    </w:p>
    <w:p>
      <w:pPr>
        <w:widowControl/>
        <w:jc w:val="left"/>
        <w:rPr>
          <w:rFonts w:hint="eastAsia" w:ascii="宋体" w:hAnsi="宋体" w:eastAsia="宋体" w:cs="Times New Roman"/>
          <w:szCs w:val="21"/>
        </w:rPr>
      </w:pPr>
    </w:p>
    <w:p>
      <w:pPr>
        <w:widowControl/>
        <w:jc w:val="left"/>
        <w:rPr>
          <w:rFonts w:hint="eastAsia" w:ascii="宋体" w:hAnsi="宋体" w:eastAsia="宋体" w:cs="Times New Roman"/>
          <w:szCs w:val="21"/>
        </w:rPr>
      </w:pPr>
      <w:r>
        <w:rPr>
          <w:rFonts w:hint="eastAsia" w:ascii="宋体" w:hAnsi="宋体" w:eastAsia="宋体" w:cs="Times New Roman"/>
          <w:szCs w:val="21"/>
        </w:rPr>
        <w:t>全面性的数据集： 通过使用更全面的地址流文件，认识到不同的访问模式对缓存性能的影响。这强调了在实验和性能评估中选择代表性和全面性数据集的重要性。</w:t>
      </w:r>
    </w:p>
    <w:p>
      <w:pPr>
        <w:widowControl/>
        <w:jc w:val="left"/>
        <w:rPr>
          <w:rFonts w:hint="eastAsia" w:ascii="宋体" w:hAnsi="宋体" w:eastAsia="宋体" w:cs="Times New Roman"/>
          <w:szCs w:val="21"/>
        </w:rPr>
      </w:pPr>
    </w:p>
    <w:p>
      <w:pPr>
        <w:widowControl/>
        <w:jc w:val="left"/>
        <w:rPr>
          <w:rFonts w:ascii="宋体" w:hAnsi="宋体" w:eastAsia="宋体" w:cs="Times New Roman"/>
          <w:szCs w:val="21"/>
        </w:rPr>
      </w:pPr>
      <w:r>
        <w:rPr>
          <w:rFonts w:hint="eastAsia" w:ascii="宋体" w:hAnsi="宋体" w:eastAsia="宋体" w:cs="Times New Roman"/>
          <w:szCs w:val="21"/>
        </w:rPr>
        <w:t>性能递减： 可能注意到在某些情况下，增加某些参数并不总是导致性能的线性提升。体现了性能递减的概念，即在某一点之后，进一步的增加可能会带来较小的收益。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865F1"/>
    <w:multiLevelType w:val="singleLevel"/>
    <w:tmpl w:val="E63865F1"/>
    <w:lvl w:ilvl="0" w:tentative="0">
      <w:start w:val="6"/>
      <w:numFmt w:val="decimal"/>
      <w:suff w:val="nothing"/>
      <w:lvlText w:val="（%1）"/>
      <w:lvlJc w:val="left"/>
      <w:pPr>
        <w:ind w:left="315" w:leftChars="0" w:firstLine="0" w:firstLineChars="0"/>
      </w:pPr>
    </w:lvl>
  </w:abstractNum>
  <w:abstractNum w:abstractNumId="1">
    <w:nsid w:val="07225BE6"/>
    <w:multiLevelType w:val="multilevel"/>
    <w:tmpl w:val="07225BE6"/>
    <w:lvl w:ilvl="0" w:tentative="0">
      <w:start w:val="1"/>
      <w:numFmt w:val="japaneseCounting"/>
      <w:lvlText w:val="%1、"/>
      <w:lvlJc w:val="left"/>
      <w:pPr>
        <w:tabs>
          <w:tab w:val="left" w:pos="570"/>
        </w:tabs>
        <w:ind w:left="570" w:hanging="57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F9B41B9"/>
    <w:multiLevelType w:val="multilevel"/>
    <w:tmpl w:val="1F9B41B9"/>
    <w:lvl w:ilvl="0" w:tentative="0">
      <w:start w:val="4"/>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6056A8"/>
    <w:rsid w:val="00046A70"/>
    <w:rsid w:val="00060296"/>
    <w:rsid w:val="000A5EFA"/>
    <w:rsid w:val="000B676C"/>
    <w:rsid w:val="00144723"/>
    <w:rsid w:val="001746CD"/>
    <w:rsid w:val="001910AA"/>
    <w:rsid w:val="001D0A29"/>
    <w:rsid w:val="001E1022"/>
    <w:rsid w:val="001E7728"/>
    <w:rsid w:val="001F7AAA"/>
    <w:rsid w:val="00275FFC"/>
    <w:rsid w:val="002A5C7A"/>
    <w:rsid w:val="002A5DCA"/>
    <w:rsid w:val="00325D61"/>
    <w:rsid w:val="00363B87"/>
    <w:rsid w:val="00384210"/>
    <w:rsid w:val="00384497"/>
    <w:rsid w:val="003A0C4F"/>
    <w:rsid w:val="003A7206"/>
    <w:rsid w:val="00424D57"/>
    <w:rsid w:val="00430822"/>
    <w:rsid w:val="004861A7"/>
    <w:rsid w:val="004A1B36"/>
    <w:rsid w:val="005025A8"/>
    <w:rsid w:val="00526F0D"/>
    <w:rsid w:val="00543808"/>
    <w:rsid w:val="00545C7E"/>
    <w:rsid w:val="00555807"/>
    <w:rsid w:val="00574B89"/>
    <w:rsid w:val="0058189B"/>
    <w:rsid w:val="005B278E"/>
    <w:rsid w:val="005B3FB1"/>
    <w:rsid w:val="005C23D2"/>
    <w:rsid w:val="005C6103"/>
    <w:rsid w:val="005E7A70"/>
    <w:rsid w:val="005F007C"/>
    <w:rsid w:val="005F336A"/>
    <w:rsid w:val="006056A8"/>
    <w:rsid w:val="00605AC5"/>
    <w:rsid w:val="00617E43"/>
    <w:rsid w:val="0065393C"/>
    <w:rsid w:val="006823F6"/>
    <w:rsid w:val="00685DBE"/>
    <w:rsid w:val="0069013A"/>
    <w:rsid w:val="006B74B3"/>
    <w:rsid w:val="006D6943"/>
    <w:rsid w:val="006F56F2"/>
    <w:rsid w:val="007112DE"/>
    <w:rsid w:val="0071268C"/>
    <w:rsid w:val="007337E1"/>
    <w:rsid w:val="00744BA9"/>
    <w:rsid w:val="007708D0"/>
    <w:rsid w:val="00786A6F"/>
    <w:rsid w:val="007A09AF"/>
    <w:rsid w:val="007A245C"/>
    <w:rsid w:val="007C7779"/>
    <w:rsid w:val="008039E6"/>
    <w:rsid w:val="008423E6"/>
    <w:rsid w:val="00851BD2"/>
    <w:rsid w:val="00862576"/>
    <w:rsid w:val="008803AC"/>
    <w:rsid w:val="008E1326"/>
    <w:rsid w:val="008F5FA1"/>
    <w:rsid w:val="009114F9"/>
    <w:rsid w:val="009629A2"/>
    <w:rsid w:val="009A0D40"/>
    <w:rsid w:val="009B2B21"/>
    <w:rsid w:val="009B67DD"/>
    <w:rsid w:val="00A0207B"/>
    <w:rsid w:val="00A36171"/>
    <w:rsid w:val="00AB6F52"/>
    <w:rsid w:val="00AC0E76"/>
    <w:rsid w:val="00AC50A6"/>
    <w:rsid w:val="00AD67AE"/>
    <w:rsid w:val="00AF76D3"/>
    <w:rsid w:val="00B13994"/>
    <w:rsid w:val="00B16583"/>
    <w:rsid w:val="00B1671B"/>
    <w:rsid w:val="00B331B6"/>
    <w:rsid w:val="00B34A42"/>
    <w:rsid w:val="00B5684C"/>
    <w:rsid w:val="00B83D9A"/>
    <w:rsid w:val="00BE7F33"/>
    <w:rsid w:val="00BF2FEF"/>
    <w:rsid w:val="00C01176"/>
    <w:rsid w:val="00C34E7E"/>
    <w:rsid w:val="00C60497"/>
    <w:rsid w:val="00C61FF2"/>
    <w:rsid w:val="00C8274D"/>
    <w:rsid w:val="00CC3655"/>
    <w:rsid w:val="00CC75BF"/>
    <w:rsid w:val="00CD79BE"/>
    <w:rsid w:val="00CE4271"/>
    <w:rsid w:val="00D11799"/>
    <w:rsid w:val="00D16B5E"/>
    <w:rsid w:val="00D170F3"/>
    <w:rsid w:val="00D25E27"/>
    <w:rsid w:val="00D43A20"/>
    <w:rsid w:val="00D7391E"/>
    <w:rsid w:val="00D964C1"/>
    <w:rsid w:val="00DC02E8"/>
    <w:rsid w:val="00DC5539"/>
    <w:rsid w:val="00DD3ED6"/>
    <w:rsid w:val="00DF0C99"/>
    <w:rsid w:val="00DF2C66"/>
    <w:rsid w:val="00E16BD3"/>
    <w:rsid w:val="00E1791F"/>
    <w:rsid w:val="00E76944"/>
    <w:rsid w:val="00E77368"/>
    <w:rsid w:val="00E82860"/>
    <w:rsid w:val="00E84A56"/>
    <w:rsid w:val="00EE315A"/>
    <w:rsid w:val="00F04D4B"/>
    <w:rsid w:val="00F04FB3"/>
    <w:rsid w:val="00F07B29"/>
    <w:rsid w:val="00F13ED8"/>
    <w:rsid w:val="00F348CF"/>
    <w:rsid w:val="00F4096B"/>
    <w:rsid w:val="00F47C1D"/>
    <w:rsid w:val="00F7210F"/>
    <w:rsid w:val="00F74914"/>
    <w:rsid w:val="00F93D8C"/>
    <w:rsid w:val="00FF019B"/>
    <w:rsid w:val="00FF7055"/>
    <w:rsid w:val="16A86A0C"/>
    <w:rsid w:val="3D5D1A3B"/>
    <w:rsid w:val="735B7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5"/>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字符"/>
    <w:basedOn w:val="9"/>
    <w:link w:val="3"/>
    <w:semiHidden/>
    <w:qFormat/>
    <w:uiPriority w:val="99"/>
    <w:rPr>
      <w:sz w:val="18"/>
      <w:szCs w:val="18"/>
    </w:rPr>
  </w:style>
  <w:style w:type="paragraph" w:customStyle="1" w:styleId="14">
    <w:name w:val="Char1"/>
    <w:basedOn w:val="1"/>
    <w:qFormat/>
    <w:uiPriority w:val="0"/>
    <w:pPr>
      <w:widowControl/>
      <w:spacing w:after="160" w:line="240" w:lineRule="exact"/>
      <w:jc w:val="left"/>
    </w:pPr>
    <w:rPr>
      <w:rFonts w:ascii="Arial" w:hAnsi="Arial" w:eastAsia="Times New Roman" w:cs="Verdana"/>
      <w:b/>
      <w:kern w:val="0"/>
      <w:sz w:val="24"/>
      <w:szCs w:val="24"/>
      <w:lang w:eastAsia="en-US"/>
    </w:rPr>
  </w:style>
  <w:style w:type="character" w:customStyle="1" w:styleId="15">
    <w:name w:val="日期 字符"/>
    <w:basedOn w:val="9"/>
    <w:link w:val="2"/>
    <w:semiHidden/>
    <w:qFormat/>
    <w:uiPriority w:val="99"/>
  </w:style>
  <w:style w:type="paragraph" w:customStyle="1" w:styleId="16">
    <w:name w:val="Char11"/>
    <w:basedOn w:val="1"/>
    <w:qFormat/>
    <w:uiPriority w:val="0"/>
    <w:pPr>
      <w:widowControl/>
      <w:spacing w:after="160" w:line="240" w:lineRule="exact"/>
      <w:jc w:val="left"/>
    </w:pPr>
    <w:rPr>
      <w:rFonts w:ascii="Arial" w:hAnsi="Arial" w:eastAsia="Times New Roman" w:cs="Verdana"/>
      <w:b/>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http://xiaoban.ecust.edu.cn/picture/article/5/5936bfb2-1aeb-49a6-82d9-fd8b8ccb33e7/8e086854-9b88-49c9-8d37-cc17a801d4a4.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xld\Desktop\&#23454;&#3956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200" b="0" i="0" u="none" strike="noStrike" baseline="0">
                <a:effectLst/>
              </a:rPr>
              <a:t>不命中率随</a:t>
            </a:r>
            <a:r>
              <a:rPr lang="en-US" altLang="zh-CN" sz="1200" b="0" i="0" u="none" strike="noStrike" baseline="0">
                <a:effectLst/>
              </a:rPr>
              <a:t>Cache</a:t>
            </a:r>
            <a:r>
              <a:rPr lang="zh-CN" altLang="zh-CN" sz="1200" b="0" i="0" u="none" strike="noStrike" baseline="0">
                <a:effectLst/>
              </a:rPr>
              <a:t>容量变化的曲线</a:t>
            </a:r>
            <a:endParaRPr lang="zh-CN" altLang="en-US" sz="1200"/>
          </a:p>
        </c:rich>
      </c:tx>
      <c:layout/>
      <c:overlay val="0"/>
      <c:spPr>
        <a:noFill/>
        <a:ln>
          <a:noFill/>
        </a:ln>
        <a:effectLst/>
      </c:spPr>
    </c:title>
    <c:autoTitleDeleted val="0"/>
    <c:plotArea>
      <c:layout/>
      <c:scatterChart>
        <c:scatterStyle val="lineMarker"/>
        <c:varyColors val="0"/>
        <c:ser>
          <c:idx val="0"/>
          <c:order val="0"/>
          <c:tx>
            <c:strRef>
              <c:f>Sheet1!$C$3</c:f>
              <c:strCache>
                <c:ptCount val="1"/>
                <c:pt idx="0">
                  <c:v>不命中率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Sheet1!$B$4:$B$11</c:f>
              <c:numCache>
                <c:formatCode>General</c:formatCode>
                <c:ptCount val="8"/>
                <c:pt idx="0">
                  <c:v>2</c:v>
                </c:pt>
                <c:pt idx="1">
                  <c:v>4</c:v>
                </c:pt>
                <c:pt idx="2">
                  <c:v>8</c:v>
                </c:pt>
                <c:pt idx="3">
                  <c:v>16</c:v>
                </c:pt>
                <c:pt idx="4">
                  <c:v>32</c:v>
                </c:pt>
                <c:pt idx="5">
                  <c:v>64</c:v>
                </c:pt>
                <c:pt idx="6">
                  <c:v>128</c:v>
                </c:pt>
                <c:pt idx="7">
                  <c:v>256</c:v>
                </c:pt>
              </c:numCache>
            </c:numRef>
          </c:xVal>
          <c:yVal>
            <c:numRef>
              <c:f>Sheet1!$C$4:$C$11</c:f>
              <c:numCache>
                <c:formatCode>0.00%</c:formatCode>
                <c:ptCount val="8"/>
                <c:pt idx="0">
                  <c:v>0.0987</c:v>
                </c:pt>
                <c:pt idx="1">
                  <c:v>0.0719</c:v>
                </c:pt>
                <c:pt idx="2">
                  <c:v>0.0448</c:v>
                </c:pt>
                <c:pt idx="3">
                  <c:v>0.0256</c:v>
                </c:pt>
                <c:pt idx="4">
                  <c:v>0.0142</c:v>
                </c:pt>
                <c:pt idx="5">
                  <c:v>0.0089</c:v>
                </c:pt>
                <c:pt idx="6">
                  <c:v>0.006</c:v>
                </c:pt>
                <c:pt idx="7">
                  <c:v>0.0049</c:v>
                </c:pt>
              </c:numCache>
            </c:numRef>
          </c:yVal>
          <c:smooth val="0"/>
        </c:ser>
        <c:dLbls>
          <c:showLegendKey val="0"/>
          <c:showVal val="0"/>
          <c:showCatName val="0"/>
          <c:showSerName val="0"/>
          <c:showPercent val="0"/>
          <c:showBubbleSize val="0"/>
        </c:dLbls>
        <c:axId val="1786803536"/>
        <c:axId val="1786805616"/>
      </c:scatterChart>
      <c:valAx>
        <c:axId val="1786803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容量</a:t>
                </a:r>
                <a:r>
                  <a:rPr lang="en-US" altLang="zh-CN"/>
                  <a:t>/KB</a:t>
                </a:r>
                <a:endParaRPr lang="zh-CN" altLang="en-US"/>
              </a:p>
            </c:rich>
          </c:tx>
          <c:layout>
            <c:manualLayout>
              <c:xMode val="edge"/>
              <c:yMode val="edge"/>
              <c:x val="0.481934045214743"/>
              <c:y val="0.87821462433918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86805616"/>
        <c:crosses val="autoZero"/>
        <c:crossBetween val="midCat"/>
      </c:valAx>
      <c:valAx>
        <c:axId val="178680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不命中率</a:t>
                </a:r>
                <a:endParaRPr lang="zh-CN" altLang="en-US"/>
              </a:p>
            </c:rich>
          </c:tx>
          <c:layout/>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86803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200">
                <a:effectLst/>
              </a:rPr>
              <a:t>不命中率随相联度的曲线</a:t>
            </a:r>
            <a:endParaRPr lang="zh-CN" altLang="zh-CN" sz="1200">
              <a:effectLst/>
            </a:endParaRPr>
          </a:p>
        </c:rich>
      </c:tx>
      <c:layout/>
      <c:overlay val="0"/>
      <c:spPr>
        <a:noFill/>
        <a:ln>
          <a:noFill/>
        </a:ln>
        <a:effectLst/>
      </c:spPr>
    </c:title>
    <c:autoTitleDeleted val="0"/>
    <c:plotArea>
      <c:layout/>
      <c:lineChart>
        <c:grouping val="standard"/>
        <c:varyColors val="0"/>
        <c:ser>
          <c:idx val="0"/>
          <c:order val="0"/>
          <c:tx>
            <c:strRef>
              <c:f>Sheet1!$B$21</c:f>
              <c:strCache>
                <c:ptCount val="1"/>
                <c:pt idx="0">
                  <c:v>容量为64KB</c:v>
                </c:pt>
              </c:strCache>
            </c:strRef>
          </c:tx>
          <c:spPr>
            <a:ln w="28575" cap="rnd">
              <a:solidFill>
                <a:schemeClr val="accent2"/>
              </a:solidFill>
              <a:round/>
            </a:ln>
            <a:effectLst/>
          </c:spPr>
          <c:marker>
            <c:symbol val="none"/>
          </c:marker>
          <c:dLbls>
            <c:delete val="1"/>
          </c:dLbls>
          <c:cat>
            <c:numRef>
              <c:f>{1,2,4,8,16,32}</c:f>
              <c:numCache>
                <c:formatCode>General</c:formatCode>
                <c:ptCount val="6"/>
                <c:pt idx="0">
                  <c:v>1</c:v>
                </c:pt>
                <c:pt idx="1">
                  <c:v>2</c:v>
                </c:pt>
                <c:pt idx="2">
                  <c:v>4</c:v>
                </c:pt>
                <c:pt idx="3">
                  <c:v>8</c:v>
                </c:pt>
                <c:pt idx="4">
                  <c:v>16</c:v>
                </c:pt>
                <c:pt idx="5">
                  <c:v>32</c:v>
                </c:pt>
              </c:numCache>
            </c:numRef>
          </c:cat>
          <c:val>
            <c:numRef>
              <c:f>Sheet1!$C$21:$H$21</c:f>
              <c:numCache>
                <c:formatCode>0.00%</c:formatCode>
                <c:ptCount val="6"/>
                <c:pt idx="0">
                  <c:v>0.0089</c:v>
                </c:pt>
                <c:pt idx="1">
                  <c:v>0.0053</c:v>
                </c:pt>
                <c:pt idx="2">
                  <c:v>0.0047</c:v>
                </c:pt>
                <c:pt idx="3">
                  <c:v>0.0045</c:v>
                </c:pt>
                <c:pt idx="4">
                  <c:v>0.0044</c:v>
                </c:pt>
                <c:pt idx="5">
                  <c:v>0.0044</c:v>
                </c:pt>
              </c:numCache>
            </c:numRef>
          </c:val>
          <c:smooth val="0"/>
        </c:ser>
        <c:ser>
          <c:idx val="1"/>
          <c:order val="1"/>
          <c:tx>
            <c:strRef>
              <c:f>Sheet1!$B$22</c:f>
              <c:strCache>
                <c:ptCount val="1"/>
                <c:pt idx="0">
                  <c:v>容量为256KB</c:v>
                </c:pt>
              </c:strCache>
            </c:strRef>
          </c:tx>
          <c:spPr>
            <a:ln w="28575" cap="rnd">
              <a:solidFill>
                <a:schemeClr val="accent4"/>
              </a:solidFill>
              <a:round/>
            </a:ln>
            <a:effectLst/>
          </c:spPr>
          <c:marker>
            <c:symbol val="none"/>
          </c:marker>
          <c:dLbls>
            <c:delete val="1"/>
          </c:dLbls>
          <c:cat>
            <c:numRef>
              <c:f>{1,2,4,8,16,32}</c:f>
              <c:numCache>
                <c:formatCode>General</c:formatCode>
                <c:ptCount val="6"/>
                <c:pt idx="0">
                  <c:v>1</c:v>
                </c:pt>
                <c:pt idx="1">
                  <c:v>2</c:v>
                </c:pt>
                <c:pt idx="2">
                  <c:v>4</c:v>
                </c:pt>
                <c:pt idx="3">
                  <c:v>8</c:v>
                </c:pt>
                <c:pt idx="4">
                  <c:v>16</c:v>
                </c:pt>
                <c:pt idx="5">
                  <c:v>32</c:v>
                </c:pt>
              </c:numCache>
            </c:numRef>
          </c:cat>
          <c:val>
            <c:numRef>
              <c:f>Sheet1!$C$22:$H$22</c:f>
              <c:numCache>
                <c:formatCode>0.00%</c:formatCode>
                <c:ptCount val="6"/>
                <c:pt idx="0">
                  <c:v>0.0049</c:v>
                </c:pt>
                <c:pt idx="1">
                  <c:v>0.0038</c:v>
                </c:pt>
                <c:pt idx="2">
                  <c:v>0.0036</c:v>
                </c:pt>
                <c:pt idx="3">
                  <c:v>0.0036</c:v>
                </c:pt>
                <c:pt idx="4">
                  <c:v>0.0035</c:v>
                </c:pt>
                <c:pt idx="5">
                  <c:v>0.0035</c:v>
                </c:pt>
              </c:numCache>
            </c:numRef>
          </c:val>
          <c:smooth val="0"/>
        </c:ser>
        <c:dLbls>
          <c:showLegendKey val="0"/>
          <c:showVal val="0"/>
          <c:showCatName val="0"/>
          <c:showSerName val="0"/>
          <c:showPercent val="0"/>
          <c:showBubbleSize val="0"/>
        </c:dLbls>
        <c:marker val="0"/>
        <c:smooth val="0"/>
        <c:axId val="1737340832"/>
        <c:axId val="1737337504"/>
      </c:lineChart>
      <c:catAx>
        <c:axId val="173734083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相联度</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37337504"/>
        <c:crosses val="autoZero"/>
        <c:auto val="1"/>
        <c:lblAlgn val="ctr"/>
        <c:lblOffset val="100"/>
        <c:noMultiLvlLbl val="0"/>
      </c:catAx>
      <c:valAx>
        <c:axId val="173733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不命中率</a:t>
                </a:r>
                <a:endParaRPr lang="zh-CN" altLang="en-US"/>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373408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381</Words>
  <Characters>2172</Characters>
  <Lines>18</Lines>
  <Paragraphs>5</Paragraphs>
  <TotalTime>95</TotalTime>
  <ScaleCrop>false</ScaleCrop>
  <LinksUpToDate>false</LinksUpToDate>
  <CharactersWithSpaces>2548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2017-06-17T11:34:00Z</dcterms:created>
  <dc:creator>thinkpad</dc:creator>
  <cp:lastModifiedBy>洛神</cp:lastModifiedBy>
  <cp:lastPrinted>2016-11-21T11:34:00Z</cp:lastPrinted>
  <dcterms:modified xsi:type="dcterms:W3CDTF">2023-11-29T05:16:14Z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74279390E45F413582554629FAC5FD9B_13</vt:lpwstr>
  </property>
</Properties>
</file>