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Simulated Data Profiling (J)</w:t>
      </w:r>
    </w:p>
    <w:p>
      <w:pPr>
        <w:spacing w:after="80"/>
      </w:pPr>
      <w:r>
        <w:rPr>
          <w:b w:val="0"/>
          <w:i w:val="0"/>
        </w:rPr>
        <w:t>All results below are from SIMULATED data. T01 = Task 01 workbook; SUP = supplementary workbook.</w:t>
      </w:r>
    </w:p>
    <w:p>
      <w:pPr>
        <w:spacing w:after="80"/>
      </w:pPr>
      <w:r>
        <w:rPr>
          <w:b/>
          <w:i w:val="0"/>
        </w:rPr>
        <w:t>J1 Dataset profiles (full column-level profile in workbook sheets 12-13):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Records</w:t>
            </w:r>
          </w:p>
        </w:tc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Cols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Date range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Unique IDs / dup IDs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Missing cells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5"/>
              </w:rPr>
              <w:t>T01 Users_1000_Clean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1,000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2026-04-01 to 2026-09-15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1,000 / 0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953 (referral_source_detail 881, last_login 72)</w:t>
            </w:r>
          </w:p>
        </w:tc>
      </w:tr>
      <w:tr>
        <w:tc>
          <w:tcPr>
            <w:tcW w:type="dxa" w:w="2381"/>
            <w:shd w:val="clear" w:color="auto" w:fill="F2F6FB"/>
          </w:tcPr>
          <w:p>
            <w:r/>
            <w:r>
              <w:rPr>
                <w:sz w:val="15"/>
              </w:rPr>
              <w:t>T01 Users_Messy_Audit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5"/>
              </w:rPr>
              <w:t>1,008</w:t>
            </w:r>
          </w:p>
        </w:tc>
        <w:tc>
          <w:tcPr>
            <w:tcW w:type="dxa" w:w="567"/>
            <w:shd w:val="clear" w:color="auto" w:fill="F2F6FB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2026-04-01 to 2026-09-15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1,000 / 8 repeated rows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966 incl. injected defects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5"/>
              </w:rPr>
              <w:t>SUP Users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1,000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2026-04-01 to 2026-09-15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1,000 / 0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846 (referral detail)</w:t>
            </w:r>
          </w:p>
        </w:tc>
      </w:tr>
      <w:tr>
        <w:tc>
          <w:tcPr>
            <w:tcW w:type="dxa" w:w="2381"/>
            <w:shd w:val="clear" w:color="auto" w:fill="F2F6FB"/>
          </w:tcPr>
          <w:p>
            <w:r/>
            <w:r>
              <w:rPr>
                <w:sz w:val="15"/>
              </w:rPr>
              <w:t>SUP Sessions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5"/>
              </w:rPr>
              <w:t>7,913</w:t>
            </w:r>
          </w:p>
        </w:tc>
        <w:tc>
          <w:tcPr>
            <w:tcW w:type="dxa" w:w="567"/>
            <w:shd w:val="clear" w:color="auto" w:fill="F2F6FB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2026-04-02 to 2026-09-15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7,913 / 0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466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5"/>
              </w:rPr>
              <w:t>SUP Feature Events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35,704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2026-04-02 to 2026-09-15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35,704 / 0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2381"/>
            <w:shd w:val="clear" w:color="auto" w:fill="F2F6FB"/>
          </w:tcPr>
          <w:p>
            <w:r/>
            <w:r>
              <w:rPr>
                <w:sz w:val="15"/>
              </w:rPr>
              <w:t>SUP Daily Activity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5"/>
              </w:rPr>
              <w:t>6,667</w:t>
            </w:r>
          </w:p>
        </w:tc>
        <w:tc>
          <w:tcPr>
            <w:tcW w:type="dxa" w:w="567"/>
            <w:shd w:val="clear" w:color="auto" w:fill="F2F6FB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2026-04-02 to 2026-09-15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6,667 (user+date) / 0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5"/>
              </w:rPr>
              <w:t>SUP Task Activity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9,846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2026-04-02 to 2026-09-15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9,846 / 0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10,494 (structural nulls)</w:t>
            </w:r>
          </w:p>
        </w:tc>
      </w:tr>
      <w:tr>
        <w:tc>
          <w:tcPr>
            <w:tcW w:type="dxa" w:w="2381"/>
            <w:shd w:val="clear" w:color="auto" w:fill="F2F6FB"/>
          </w:tcPr>
          <w:p>
            <w:r/>
            <w:r>
              <w:rPr>
                <w:sz w:val="15"/>
              </w:rPr>
              <w:t>SUP Milestones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5"/>
              </w:rPr>
              <w:t>4,799</w:t>
            </w:r>
          </w:p>
        </w:tc>
        <w:tc>
          <w:tcPr>
            <w:tcW w:type="dxa" w:w="567"/>
            <w:shd w:val="clear" w:color="auto" w:fill="F2F6FB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2026-04-02 to 2026-09-15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5"/>
              </w:rPr>
              <w:t>40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5"/>
              </w:rPr>
              <w:t>SUP Event audit sheet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35,714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2026-04-02 to 2026-09-15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35,704 / 10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Status distributions (T01 Users): account_status Active 568, Inactive 283, Suspended 77, Pending Verification 72; onboarding Completed 722, Started 146, Not Started 132; acquisition Organic Search 244, Direct 217, Social Media 160, Referral 119, WhatsApp 103, Other 102, Telegram 55. Numeric ranges: age 18-38; lifetime_sessions 0-81; active_days 0-32; xp_balance 5-1,156.</w:t>
      </w:r>
    </w:p>
    <w:p>
      <w:pPr>
        <w:spacing w:after="80"/>
      </w:pPr>
      <w:r>
        <w:rPr>
          <w:b/>
          <w:i w:val="0"/>
        </w:rPr>
        <w:t>J2 Relationship tests (full list: workbook sheet 14):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5896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5"/>
              </w:rPr>
              <w:t>T01 Users keys (user_id, email, referral_code) unique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896"/>
            <w:shd w:val="clear" w:color="auto" w:fill="F2F6FB"/>
          </w:tcPr>
          <w:p>
            <w:r/>
            <w:r>
              <w:rPr>
                <w:sz w:val="15"/>
              </w:rPr>
              <w:t>T01 Users to Task Activity / Rewards / Wallet / Withdrawals / Referrals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Not testable - sheets not supplied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5"/>
              </w:rPr>
              <w:t>T01 Audit user_ids exist in Clean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Pass (8 repeated rows)</w:t>
            </w:r>
          </w:p>
        </w:tc>
      </w:tr>
      <w:tr>
        <w:tc>
          <w:tcPr>
            <w:tcW w:type="dxa" w:w="5896"/>
            <w:shd w:val="clear" w:color="auto" w:fill="F2F6FB"/>
          </w:tcPr>
          <w:p>
            <w:r/>
            <w:r>
              <w:rPr>
                <w:sz w:val="15"/>
              </w:rPr>
              <w:t>SUP Users to Sessions, Events, Tasks, Daily, Milestones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Pass - 0 orphans in all five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5"/>
              </w:rPr>
              <w:t>SUP: 16 users have no sessions and no tasks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Observation</w:t>
            </w:r>
          </w:p>
        </w:tc>
      </w:tr>
      <w:tr>
        <w:tc>
          <w:tcPr>
            <w:tcW w:type="dxa" w:w="5896"/>
            <w:shd w:val="clear" w:color="auto" w:fill="F2F6FB"/>
          </w:tcPr>
          <w:p>
            <w:r/>
            <w:r>
              <w:rPr>
                <w:sz w:val="15"/>
              </w:rPr>
              <w:t>T01 Users vs SUP Users on user_id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FAIL - same IDs, 0 matching emails/names/registration times: do not join (DQ-014)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J3 KPI test - can the KPI actually be calculated?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Calculable?</w:t>
            </w:r>
          </w:p>
        </w:tc>
        <w:tc>
          <w:tcPr>
            <w:tcW w:type="dxa" w:w="442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Missing data if not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K-U01, U02, U05, U07, U08, U10, U11 (user KPIs)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Yes - T01 Users</w:t>
            </w:r>
          </w:p>
        </w:tc>
        <w:tc>
          <w:tcPr>
            <w:tcW w:type="dxa" w:w="4422"/>
          </w:tcPr>
          <w:p>
            <w:r/>
            <w:r>
              <w:rPr>
                <w:sz w:val="15"/>
              </w:rPr>
              <w:t>Timestamps for verification, consent, status changes</w:t>
            </w:r>
          </w:p>
        </w:tc>
      </w:tr>
      <w:tr>
        <w:tc>
          <w:tcPr>
            <w:tcW w:type="dxa" w:w="3402"/>
            <w:shd w:val="clear" w:color="auto" w:fill="F2F6FB"/>
          </w:tcPr>
          <w:p>
            <w:r/>
            <w:r>
              <w:rPr>
                <w:sz w:val="15"/>
              </w:rPr>
              <w:t>K-U03 DAU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Yes - SUP events only</w:t>
            </w:r>
          </w:p>
        </w:tc>
        <w:tc>
          <w:tcPr>
            <w:tcW w:type="dxa" w:w="4422"/>
            <w:shd w:val="clear" w:color="auto" w:fill="F2F6FB"/>
          </w:tcPr>
          <w:p>
            <w:r/>
            <w:r>
              <w:rPr>
                <w:sz w:val="15"/>
              </w:rPr>
              <w:t>Qualifying-event list; T01 has no events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K-E01, E03, E05 (task KPIs)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Yes - SUP only</w:t>
            </w:r>
          </w:p>
        </w:tc>
        <w:tc>
          <w:tcPr>
            <w:tcW w:type="dxa" w:w="4422"/>
          </w:tcPr>
          <w:p>
            <w:r/>
            <w:r>
              <w:rPr>
                <w:sz w:val="15"/>
              </w:rPr>
              <w:t>Verified events and failure categories</w:t>
            </w:r>
          </w:p>
        </w:tc>
      </w:tr>
      <w:tr>
        <w:tc>
          <w:tcPr>
            <w:tcW w:type="dxa" w:w="3402"/>
            <w:shd w:val="clear" w:color="auto" w:fill="F2F6FB"/>
          </w:tcPr>
          <w:p>
            <w:r/>
            <w:r>
              <w:rPr>
                <w:sz w:val="15"/>
              </w:rPr>
              <w:t>K-R05 Credit reconciliation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Partly - SUP only</w:t>
            </w:r>
          </w:p>
        </w:tc>
        <w:tc>
          <w:tcPr>
            <w:tcW w:type="dxa" w:w="4422"/>
            <w:shd w:val="clear" w:color="auto" w:fill="F2F6FB"/>
          </w:tcPr>
          <w:p>
            <w:r/>
            <w:r>
              <w:rPr>
                <w:sz w:val="15"/>
              </w:rPr>
              <w:t>Rewards and Wallet tables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K-R01..R04, K-W01..W05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No</w:t>
            </w:r>
          </w:p>
        </w:tc>
        <w:tc>
          <w:tcPr>
            <w:tcW w:type="dxa" w:w="4422"/>
          </w:tcPr>
          <w:p>
            <w:r/>
            <w:r>
              <w:rPr>
                <w:sz w:val="15"/>
              </w:rPr>
              <w:t>Rewards and Wallet Transactions tables</w:t>
            </w:r>
          </w:p>
        </w:tc>
      </w:tr>
      <w:tr>
        <w:tc>
          <w:tcPr>
            <w:tcW w:type="dxa" w:w="3402"/>
            <w:shd w:val="clear" w:color="auto" w:fill="F2F6FB"/>
          </w:tcPr>
          <w:p>
            <w:r/>
            <w:r>
              <w:rPr>
                <w:sz w:val="15"/>
              </w:rPr>
              <w:t>K-D01..D09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No</w:t>
            </w:r>
          </w:p>
        </w:tc>
        <w:tc>
          <w:tcPr>
            <w:tcW w:type="dxa" w:w="4422"/>
            <w:shd w:val="clear" w:color="auto" w:fill="F2F6FB"/>
          </w:tcPr>
          <w:p>
            <w:r/>
            <w:r>
              <w:rPr>
                <w:sz w:val="15"/>
              </w:rPr>
              <w:t>Withdrawals with lifecycle timestamps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K-F01..F05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No</w:t>
            </w:r>
          </w:p>
        </w:tc>
        <w:tc>
          <w:tcPr>
            <w:tcW w:type="dxa" w:w="4422"/>
          </w:tcPr>
          <w:p>
            <w:r/>
            <w:r>
              <w:rPr>
                <w:sz w:val="15"/>
              </w:rPr>
              <w:t>Referrals with referrer and referred IDs</w:t>
            </w:r>
          </w:p>
        </w:tc>
      </w:tr>
      <w:tr>
        <w:tc>
          <w:tcPr>
            <w:tcW w:type="dxa" w:w="3402"/>
            <w:shd w:val="clear" w:color="auto" w:fill="F2F6FB"/>
          </w:tcPr>
          <w:p>
            <w:r/>
            <w:r>
              <w:rPr>
                <w:sz w:val="15"/>
              </w:rPr>
              <w:t>K-S01..S03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No</w:t>
            </w:r>
          </w:p>
        </w:tc>
        <w:tc>
          <w:tcPr>
            <w:tcW w:type="dxa" w:w="4422"/>
            <w:shd w:val="clear" w:color="auto" w:fill="F2F6FB"/>
          </w:tcPr>
          <w:p>
            <w:r/>
            <w:r>
              <w:rPr>
                <w:sz w:val="15"/>
              </w:rPr>
              <w:t>Support source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Selected simulated results: in the simulated dataset (T01) 855 of 1,000 are verified and 722 completed onboarding; in the supplementary simulated data 61.2% of non-pending task attempts completed. These show the KPIs are computable; they are not performance claims.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