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Data Quality Audit and Control Framework (K, L)</w:t>
      </w:r>
    </w:p>
    <w:p>
      <w:pPr>
        <w:pStyle w:val="Heading2"/>
      </w:pPr>
      <w:r>
        <w:t>K - Data quality report (26 issues; excerpt, full table in workbook sheet 16)</w:t>
      </w:r>
    </w:p>
    <w:tbl>
      <w:tblPr>
        <w:tblStyle w:val="TableGrid"/>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794"/>
            <w:shd w:val="clear" w:color="auto" w:fill="1F3864"/>
          </w:tcPr>
          <w:p>
            <w:r/>
            <w:r>
              <w:rPr>
                <w:b/>
                <w:color w:val="FFFFFF"/>
                <w:sz w:val="14"/>
              </w:rPr>
              <w:t>ID</w:t>
            </w:r>
          </w:p>
        </w:tc>
        <w:tc>
          <w:tcPr>
            <w:tcW w:type="dxa" w:w="2721"/>
            <w:shd w:val="clear" w:color="auto" w:fill="1F3864"/>
          </w:tcPr>
          <w:p>
            <w:r/>
            <w:r>
              <w:rPr>
                <w:b/>
                <w:color w:val="FFFFFF"/>
                <w:sz w:val="14"/>
              </w:rPr>
              <w:t>Dataset / field</w:t>
            </w:r>
          </w:p>
        </w:tc>
        <w:tc>
          <w:tcPr>
            <w:tcW w:type="dxa" w:w="1928"/>
            <w:shd w:val="clear" w:color="auto" w:fill="1F3864"/>
          </w:tcPr>
          <w:p>
            <w:r/>
            <w:r>
              <w:rPr>
                <w:b/>
                <w:color w:val="FFFFFF"/>
                <w:sz w:val="14"/>
              </w:rPr>
              <w:t>Issue</w:t>
            </w:r>
          </w:p>
        </w:tc>
        <w:tc>
          <w:tcPr>
            <w:tcW w:type="dxa" w:w="2438"/>
            <w:shd w:val="clear" w:color="auto" w:fill="1F3864"/>
          </w:tcPr>
          <w:p>
            <w:r/>
            <w:r>
              <w:rPr>
                <w:b/>
                <w:color w:val="FFFFFF"/>
                <w:sz w:val="14"/>
              </w:rPr>
              <w:t>Records</w:t>
            </w:r>
          </w:p>
        </w:tc>
        <w:tc>
          <w:tcPr>
            <w:tcW w:type="dxa" w:w="737"/>
            <w:shd w:val="clear" w:color="auto" w:fill="1F3864"/>
          </w:tcPr>
          <w:p>
            <w:r/>
            <w:r>
              <w:rPr>
                <w:b/>
                <w:color w:val="FFFFFF"/>
                <w:sz w:val="14"/>
              </w:rPr>
              <w:t>Sev.</w:t>
            </w:r>
          </w:p>
        </w:tc>
        <w:tc>
          <w:tcPr>
            <w:tcW w:type="dxa" w:w="1020"/>
            <w:shd w:val="clear" w:color="auto" w:fill="1F3864"/>
          </w:tcPr>
          <w:p>
            <w:r/>
            <w:r>
              <w:rPr>
                <w:b/>
                <w:color w:val="FFFFFF"/>
                <w:sz w:val="14"/>
              </w:rPr>
              <w:t>Status</w:t>
            </w:r>
          </w:p>
        </w:tc>
      </w:tr>
      <w:tr>
        <w:tc>
          <w:tcPr>
            <w:tcW w:type="dxa" w:w="794"/>
          </w:tcPr>
          <w:p>
            <w:r/>
            <w:r>
              <w:rPr>
                <w:sz w:val="14"/>
              </w:rPr>
              <w:t>DQ-001</w:t>
            </w:r>
          </w:p>
        </w:tc>
        <w:tc>
          <w:tcPr>
            <w:tcW w:type="dxa" w:w="2721"/>
          </w:tcPr>
          <w:p>
            <w:r/>
            <w:r>
              <w:rPr>
                <w:sz w:val="14"/>
              </w:rPr>
              <w:t>Users_Messy_Audit / user_id (also email, referral_code)</w:t>
            </w:r>
          </w:p>
        </w:tc>
        <w:tc>
          <w:tcPr>
            <w:tcW w:type="dxa" w:w="1928"/>
          </w:tcPr>
          <w:p>
            <w:r/>
            <w:r>
              <w:rPr>
                <w:sz w:val="14"/>
              </w:rPr>
              <w:t>Duplicate records</w:t>
            </w:r>
          </w:p>
        </w:tc>
        <w:tc>
          <w:tcPr>
            <w:tcW w:type="dxa" w:w="2438"/>
          </w:tcPr>
          <w:p>
            <w:r/>
            <w:r>
              <w:rPr>
                <w:sz w:val="14"/>
              </w:rPr>
              <w:t>8 rows (8 user_ids appear twice; exact duplicates)</w:t>
            </w:r>
          </w:p>
        </w:tc>
        <w:tc>
          <w:tcPr>
            <w:tcW w:type="dxa" w:w="737"/>
          </w:tcPr>
          <w:p>
            <w:r/>
            <w:r>
              <w:rPr>
                <w:sz w:val="14"/>
              </w:rPr>
              <w:t>High</w:t>
            </w:r>
          </w:p>
        </w:tc>
        <w:tc>
          <w:tcPr>
            <w:tcW w:type="dxa" w:w="1020"/>
          </w:tcPr>
          <w:p>
            <w:r/>
            <w:r>
              <w:rPr>
                <w:sz w:val="14"/>
              </w:rPr>
              <w:t>Proposed</w:t>
            </w:r>
          </w:p>
        </w:tc>
      </w:tr>
      <w:tr>
        <w:tc>
          <w:tcPr>
            <w:tcW w:type="dxa" w:w="794"/>
            <w:shd w:val="clear" w:color="auto" w:fill="F2F6FB"/>
          </w:tcPr>
          <w:p>
            <w:r/>
            <w:r>
              <w:rPr>
                <w:sz w:val="14"/>
              </w:rPr>
              <w:t>DQ-002</w:t>
            </w:r>
          </w:p>
        </w:tc>
        <w:tc>
          <w:tcPr>
            <w:tcW w:type="dxa" w:w="2721"/>
            <w:shd w:val="clear" w:color="auto" w:fill="F2F6FB"/>
          </w:tcPr>
          <w:p>
            <w:r/>
            <w:r>
              <w:rPr>
                <w:sz w:val="14"/>
              </w:rPr>
              <w:t>Users_Messy_Audit / city</w:t>
            </w:r>
          </w:p>
        </w:tc>
        <w:tc>
          <w:tcPr>
            <w:tcW w:type="dxa" w:w="1928"/>
            <w:shd w:val="clear" w:color="auto" w:fill="F2F6FB"/>
          </w:tcPr>
          <w:p>
            <w:r/>
            <w:r>
              <w:rPr>
                <w:sz w:val="14"/>
              </w:rPr>
              <w:t>Missing value</w:t>
            </w:r>
          </w:p>
        </w:tc>
        <w:tc>
          <w:tcPr>
            <w:tcW w:type="dxa" w:w="2438"/>
            <w:shd w:val="clear" w:color="auto" w:fill="F2F6FB"/>
          </w:tcPr>
          <w:p>
            <w:r/>
            <w:r>
              <w:rPr>
                <w:sz w:val="14"/>
              </w:rPr>
              <w:t>1 (VLUSR000001)</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DQ-003</w:t>
            </w:r>
          </w:p>
        </w:tc>
        <w:tc>
          <w:tcPr>
            <w:tcW w:type="dxa" w:w="2721"/>
          </w:tcPr>
          <w:p>
            <w:r/>
            <w:r>
              <w:rPr>
                <w:sz w:val="14"/>
              </w:rPr>
              <w:t>Users_Messy_Audit / acquisition_source</w:t>
            </w:r>
          </w:p>
        </w:tc>
        <w:tc>
          <w:tcPr>
            <w:tcW w:type="dxa" w:w="1928"/>
          </w:tcPr>
          <w:p>
            <w:r/>
            <w:r>
              <w:rPr>
                <w:sz w:val="14"/>
              </w:rPr>
              <w:t>Missing value</w:t>
            </w:r>
          </w:p>
        </w:tc>
        <w:tc>
          <w:tcPr>
            <w:tcW w:type="dxa" w:w="2438"/>
          </w:tcPr>
          <w:p>
            <w:r/>
            <w:r>
              <w:rPr>
                <w:sz w:val="14"/>
              </w:rPr>
              <w:t>1 (VLUSR000002)</w:t>
            </w:r>
          </w:p>
        </w:tc>
        <w:tc>
          <w:tcPr>
            <w:tcW w:type="dxa" w:w="737"/>
          </w:tcPr>
          <w:p>
            <w:r/>
            <w:r>
              <w:rPr>
                <w:sz w:val="14"/>
              </w:rPr>
              <w:t>High</w:t>
            </w:r>
          </w:p>
        </w:tc>
        <w:tc>
          <w:tcPr>
            <w:tcW w:type="dxa" w:w="1020"/>
          </w:tcPr>
          <w:p>
            <w:r/>
            <w:r>
              <w:rPr>
                <w:sz w:val="14"/>
              </w:rPr>
              <w:t>Proposed</w:t>
            </w:r>
          </w:p>
        </w:tc>
      </w:tr>
      <w:tr>
        <w:tc>
          <w:tcPr>
            <w:tcW w:type="dxa" w:w="794"/>
            <w:shd w:val="clear" w:color="auto" w:fill="F2F6FB"/>
          </w:tcPr>
          <w:p>
            <w:r/>
            <w:r>
              <w:rPr>
                <w:sz w:val="14"/>
              </w:rPr>
              <w:t>DQ-004</w:t>
            </w:r>
          </w:p>
        </w:tc>
        <w:tc>
          <w:tcPr>
            <w:tcW w:type="dxa" w:w="2721"/>
            <w:shd w:val="clear" w:color="auto" w:fill="F2F6FB"/>
          </w:tcPr>
          <w:p>
            <w:r/>
            <w:r>
              <w:rPr>
                <w:sz w:val="14"/>
              </w:rPr>
              <w:t>Users_Messy_Audit / primary_device</w:t>
            </w:r>
          </w:p>
        </w:tc>
        <w:tc>
          <w:tcPr>
            <w:tcW w:type="dxa" w:w="1928"/>
            <w:shd w:val="clear" w:color="auto" w:fill="F2F6FB"/>
          </w:tcPr>
          <w:p>
            <w:r/>
            <w:r>
              <w:rPr>
                <w:sz w:val="14"/>
              </w:rPr>
              <w:t>Missing value</w:t>
            </w:r>
          </w:p>
        </w:tc>
        <w:tc>
          <w:tcPr>
            <w:tcW w:type="dxa" w:w="2438"/>
            <w:shd w:val="clear" w:color="auto" w:fill="F2F6FB"/>
          </w:tcPr>
          <w:p>
            <w:r/>
            <w:r>
              <w:rPr>
                <w:sz w:val="14"/>
              </w:rPr>
              <w:t>1 (VLUSR000003)</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DQ-005</w:t>
            </w:r>
          </w:p>
        </w:tc>
        <w:tc>
          <w:tcPr>
            <w:tcW w:type="dxa" w:w="2721"/>
          </w:tcPr>
          <w:p>
            <w:r/>
            <w:r>
              <w:rPr>
                <w:sz w:val="14"/>
              </w:rPr>
              <w:t>Users_Messy_Audit / onboarding_status</w:t>
            </w:r>
          </w:p>
        </w:tc>
        <w:tc>
          <w:tcPr>
            <w:tcW w:type="dxa" w:w="1928"/>
          </w:tcPr>
          <w:p>
            <w:r/>
            <w:r>
              <w:rPr>
                <w:sz w:val="14"/>
              </w:rPr>
              <w:t>Missing value</w:t>
            </w:r>
          </w:p>
        </w:tc>
        <w:tc>
          <w:tcPr>
            <w:tcW w:type="dxa" w:w="2438"/>
          </w:tcPr>
          <w:p>
            <w:r/>
            <w:r>
              <w:rPr>
                <w:sz w:val="14"/>
              </w:rPr>
              <w:t>1 (VLUSR000004)</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DQ-006</w:t>
            </w:r>
          </w:p>
        </w:tc>
        <w:tc>
          <w:tcPr>
            <w:tcW w:type="dxa" w:w="2721"/>
            <w:shd w:val="clear" w:color="auto" w:fill="F2F6FB"/>
          </w:tcPr>
          <w:p>
            <w:r/>
            <w:r>
              <w:rPr>
                <w:sz w:val="14"/>
              </w:rPr>
              <w:t>Users_Messy_Audit / email_verification_status</w:t>
            </w:r>
          </w:p>
        </w:tc>
        <w:tc>
          <w:tcPr>
            <w:tcW w:type="dxa" w:w="1928"/>
            <w:shd w:val="clear" w:color="auto" w:fill="F2F6FB"/>
          </w:tcPr>
          <w:p>
            <w:r/>
            <w:r>
              <w:rPr>
                <w:sz w:val="14"/>
              </w:rPr>
              <w:t>Missing value</w:t>
            </w:r>
          </w:p>
        </w:tc>
        <w:tc>
          <w:tcPr>
            <w:tcW w:type="dxa" w:w="2438"/>
            <w:shd w:val="clear" w:color="auto" w:fill="F2F6FB"/>
          </w:tcPr>
          <w:p>
            <w:r/>
            <w:r>
              <w:rPr>
                <w:sz w:val="14"/>
              </w:rPr>
              <w:t>1 (VLUSR000006)</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DQ-007</w:t>
            </w:r>
          </w:p>
        </w:tc>
        <w:tc>
          <w:tcPr>
            <w:tcW w:type="dxa" w:w="2721"/>
          </w:tcPr>
          <w:p>
            <w:r/>
            <w:r>
              <w:rPr>
                <w:sz w:val="14"/>
              </w:rPr>
              <w:t>Users_Messy_Audit / age</w:t>
            </w:r>
          </w:p>
        </w:tc>
        <w:tc>
          <w:tcPr>
            <w:tcW w:type="dxa" w:w="1928"/>
          </w:tcPr>
          <w:p>
            <w:r/>
            <w:r>
              <w:rPr>
                <w:sz w:val="14"/>
              </w:rPr>
              <w:t>Missing value</w:t>
            </w:r>
          </w:p>
        </w:tc>
        <w:tc>
          <w:tcPr>
            <w:tcW w:type="dxa" w:w="2438"/>
          </w:tcPr>
          <w:p>
            <w:r/>
            <w:r>
              <w:rPr>
                <w:sz w:val="14"/>
              </w:rPr>
              <w:t>1 (VLUSR000007)</w:t>
            </w:r>
          </w:p>
        </w:tc>
        <w:tc>
          <w:tcPr>
            <w:tcW w:type="dxa" w:w="737"/>
          </w:tcPr>
          <w:p>
            <w:r/>
            <w:r>
              <w:rPr>
                <w:sz w:val="14"/>
              </w:rPr>
              <w:t>Low</w:t>
            </w:r>
          </w:p>
        </w:tc>
        <w:tc>
          <w:tcPr>
            <w:tcW w:type="dxa" w:w="1020"/>
          </w:tcPr>
          <w:p>
            <w:r/>
            <w:r>
              <w:rPr>
                <w:sz w:val="14"/>
              </w:rPr>
              <w:t>Proposed</w:t>
            </w:r>
          </w:p>
        </w:tc>
      </w:tr>
      <w:tr>
        <w:tc>
          <w:tcPr>
            <w:tcW w:type="dxa" w:w="794"/>
            <w:shd w:val="clear" w:color="auto" w:fill="F2F6FB"/>
          </w:tcPr>
          <w:p>
            <w:r/>
            <w:r>
              <w:rPr>
                <w:sz w:val="14"/>
              </w:rPr>
              <w:t>DQ-008</w:t>
            </w:r>
          </w:p>
        </w:tc>
        <w:tc>
          <w:tcPr>
            <w:tcW w:type="dxa" w:w="2721"/>
            <w:shd w:val="clear" w:color="auto" w:fill="F2F6FB"/>
          </w:tcPr>
          <w:p>
            <w:r/>
            <w:r>
              <w:rPr>
                <w:sz w:val="14"/>
              </w:rPr>
              <w:t>Users_Messy_Audit / gender</w:t>
            </w:r>
          </w:p>
        </w:tc>
        <w:tc>
          <w:tcPr>
            <w:tcW w:type="dxa" w:w="1928"/>
            <w:shd w:val="clear" w:color="auto" w:fill="F2F6FB"/>
          </w:tcPr>
          <w:p>
            <w:r/>
            <w:r>
              <w:rPr>
                <w:sz w:val="14"/>
              </w:rPr>
              <w:t>Missing value</w:t>
            </w:r>
          </w:p>
        </w:tc>
        <w:tc>
          <w:tcPr>
            <w:tcW w:type="dxa" w:w="2438"/>
            <w:shd w:val="clear" w:color="auto" w:fill="F2F6FB"/>
          </w:tcPr>
          <w:p>
            <w:r/>
            <w:r>
              <w:rPr>
                <w:sz w:val="14"/>
              </w:rPr>
              <w:t>1 (VLUSR000008)</w:t>
            </w:r>
          </w:p>
        </w:tc>
        <w:tc>
          <w:tcPr>
            <w:tcW w:type="dxa" w:w="737"/>
            <w:shd w:val="clear" w:color="auto" w:fill="F2F6FB"/>
          </w:tcPr>
          <w:p>
            <w:r/>
            <w:r>
              <w:rPr>
                <w:sz w:val="14"/>
              </w:rPr>
              <w:t>Low</w:t>
            </w:r>
          </w:p>
        </w:tc>
        <w:tc>
          <w:tcPr>
            <w:tcW w:type="dxa" w:w="1020"/>
            <w:shd w:val="clear" w:color="auto" w:fill="F2F6FB"/>
          </w:tcPr>
          <w:p>
            <w:r/>
            <w:r>
              <w:rPr>
                <w:sz w:val="14"/>
              </w:rPr>
              <w:t>Proposed</w:t>
            </w:r>
          </w:p>
        </w:tc>
      </w:tr>
      <w:tr>
        <w:tc>
          <w:tcPr>
            <w:tcW w:type="dxa" w:w="794"/>
          </w:tcPr>
          <w:p>
            <w:r/>
            <w:r>
              <w:rPr>
                <w:sz w:val="14"/>
              </w:rPr>
              <w:t>DQ-009</w:t>
            </w:r>
          </w:p>
        </w:tc>
        <w:tc>
          <w:tcPr>
            <w:tcW w:type="dxa" w:w="2721"/>
          </w:tcPr>
          <w:p>
            <w:r/>
            <w:r>
              <w:rPr>
                <w:sz w:val="14"/>
              </w:rPr>
              <w:t>Users_Messy_Audit / registration_datetime</w:t>
            </w:r>
          </w:p>
        </w:tc>
        <w:tc>
          <w:tcPr>
            <w:tcW w:type="dxa" w:w="1928"/>
          </w:tcPr>
          <w:p>
            <w:r/>
            <w:r>
              <w:rPr>
                <w:sz w:val="14"/>
              </w:rPr>
              <w:t>Missing timestamp</w:t>
            </w:r>
          </w:p>
        </w:tc>
        <w:tc>
          <w:tcPr>
            <w:tcW w:type="dxa" w:w="2438"/>
          </w:tcPr>
          <w:p>
            <w:r/>
            <w:r>
              <w:rPr>
                <w:sz w:val="14"/>
              </w:rPr>
              <w:t>1 (VLUSR000023)</w:t>
            </w:r>
          </w:p>
        </w:tc>
        <w:tc>
          <w:tcPr>
            <w:tcW w:type="dxa" w:w="737"/>
          </w:tcPr>
          <w:p>
            <w:r/>
            <w:r>
              <w:rPr>
                <w:sz w:val="14"/>
              </w:rPr>
              <w:t>High</w:t>
            </w:r>
          </w:p>
        </w:tc>
        <w:tc>
          <w:tcPr>
            <w:tcW w:type="dxa" w:w="1020"/>
          </w:tcPr>
          <w:p>
            <w:r/>
            <w:r>
              <w:rPr>
                <w:sz w:val="14"/>
              </w:rPr>
              <w:t>Proposed</w:t>
            </w:r>
          </w:p>
        </w:tc>
      </w:tr>
      <w:tr>
        <w:tc>
          <w:tcPr>
            <w:tcW w:type="dxa" w:w="794"/>
            <w:shd w:val="clear" w:color="auto" w:fill="F2F6FB"/>
          </w:tcPr>
          <w:p>
            <w:r/>
            <w:r>
              <w:rPr>
                <w:sz w:val="14"/>
              </w:rPr>
              <w:t>DQ-010</w:t>
            </w:r>
          </w:p>
        </w:tc>
        <w:tc>
          <w:tcPr>
            <w:tcW w:type="dxa" w:w="2721"/>
            <w:shd w:val="clear" w:color="auto" w:fill="F2F6FB"/>
          </w:tcPr>
          <w:p>
            <w:r/>
            <w:r>
              <w:rPr>
                <w:sz w:val="14"/>
              </w:rPr>
              <w:t>Users_Messy_Audit / registration_datetime</w:t>
            </w:r>
          </w:p>
        </w:tc>
        <w:tc>
          <w:tcPr>
            <w:tcW w:type="dxa" w:w="1928"/>
            <w:shd w:val="clear" w:color="auto" w:fill="F2F6FB"/>
          </w:tcPr>
          <w:p>
            <w:r/>
            <w:r>
              <w:rPr>
                <w:sz w:val="14"/>
              </w:rPr>
              <w:t>Malformed date</w:t>
            </w:r>
          </w:p>
        </w:tc>
        <w:tc>
          <w:tcPr>
            <w:tcW w:type="dxa" w:w="2438"/>
            <w:shd w:val="clear" w:color="auto" w:fill="F2F6FB"/>
          </w:tcPr>
          <w:p>
            <w:r/>
            <w:r>
              <w:rPr>
                <w:sz w:val="14"/>
              </w:rPr>
              <w:t>1 (VLUSR000024: "2026-14-02 12:00")</w:t>
            </w:r>
          </w:p>
        </w:tc>
        <w:tc>
          <w:tcPr>
            <w:tcW w:type="dxa" w:w="737"/>
            <w:shd w:val="clear" w:color="auto" w:fill="F2F6FB"/>
          </w:tcPr>
          <w:p>
            <w:r/>
            <w:r>
              <w:rPr>
                <w:sz w:val="14"/>
              </w:rPr>
              <w:t>High</w:t>
            </w:r>
          </w:p>
        </w:tc>
        <w:tc>
          <w:tcPr>
            <w:tcW w:type="dxa" w:w="1020"/>
            <w:shd w:val="clear" w:color="auto" w:fill="F2F6FB"/>
          </w:tcPr>
          <w:p>
            <w:r/>
            <w:r>
              <w:rPr>
                <w:sz w:val="14"/>
              </w:rPr>
              <w:t>Proposed</w:t>
            </w:r>
          </w:p>
        </w:tc>
      </w:tr>
      <w:tr>
        <w:tc>
          <w:tcPr>
            <w:tcW w:type="dxa" w:w="794"/>
          </w:tcPr>
          <w:p>
            <w:r/>
            <w:r>
              <w:rPr>
                <w:sz w:val="14"/>
              </w:rPr>
              <w:t>DQ-011</w:t>
            </w:r>
          </w:p>
        </w:tc>
        <w:tc>
          <w:tcPr>
            <w:tcW w:type="dxa" w:w="2721"/>
          </w:tcPr>
          <w:p>
            <w:r/>
            <w:r>
              <w:rPr>
                <w:sz w:val="14"/>
              </w:rPr>
              <w:t>Users_1000_Clean / days_since_registration</w:t>
            </w:r>
          </w:p>
        </w:tc>
        <w:tc>
          <w:tcPr>
            <w:tcW w:type="dxa" w:w="1928"/>
          </w:tcPr>
          <w:p>
            <w:r/>
            <w:r>
              <w:rPr>
                <w:sz w:val="14"/>
              </w:rPr>
              <w:t>Invalid derived value (negative)</w:t>
            </w:r>
          </w:p>
        </w:tc>
        <w:tc>
          <w:tcPr>
            <w:tcW w:type="dxa" w:w="2438"/>
          </w:tcPr>
          <w:p>
            <w:r/>
            <w:r>
              <w:rPr>
                <w:sz w:val="14"/>
              </w:rPr>
              <w:t>4 (VLUSR000128, 000684, 000686, 000703)</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DQ-012</w:t>
            </w:r>
          </w:p>
        </w:tc>
        <w:tc>
          <w:tcPr>
            <w:tcW w:type="dxa" w:w="2721"/>
            <w:shd w:val="clear" w:color="auto" w:fill="F2F6FB"/>
          </w:tcPr>
          <w:p>
            <w:r/>
            <w:r>
              <w:rPr>
                <w:sz w:val="14"/>
              </w:rPr>
              <w:t>Users_1000_Clean / is_active_7d / is_active_30d</w:t>
            </w:r>
          </w:p>
        </w:tc>
        <w:tc>
          <w:tcPr>
            <w:tcW w:type="dxa" w:w="1928"/>
            <w:shd w:val="clear" w:color="auto" w:fill="F2F6FB"/>
          </w:tcPr>
          <w:p>
            <w:r/>
            <w:r>
              <w:rPr>
                <w:sz w:val="14"/>
              </w:rPr>
              <w:t>Derived flag not reproducible</w:t>
            </w:r>
          </w:p>
        </w:tc>
        <w:tc>
          <w:tcPr>
            <w:tcW w:type="dxa" w:w="2438"/>
            <w:shd w:val="clear" w:color="auto" w:fill="F2F6FB"/>
          </w:tcPr>
          <w:p>
            <w:r/>
            <w:r>
              <w:rPr>
                <w:sz w:val="14"/>
              </w:rPr>
              <w:t>8 (7d) and 9 (30d) users differ from login-based rule at reference 15 Sep 2026</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DQ-013</w:t>
            </w:r>
          </w:p>
        </w:tc>
        <w:tc>
          <w:tcPr>
            <w:tcW w:type="dxa" w:w="2721"/>
          </w:tcPr>
          <w:p>
            <w:r/>
            <w:r>
              <w:rPr>
                <w:sz w:val="14"/>
              </w:rPr>
              <w:t>Users_1000_Clean / last_login_datetime</w:t>
            </w:r>
          </w:p>
        </w:tc>
        <w:tc>
          <w:tcPr>
            <w:tcW w:type="dxa" w:w="1928"/>
          </w:tcPr>
          <w:p>
            <w:r/>
            <w:r>
              <w:rPr>
                <w:sz w:val="14"/>
              </w:rPr>
              <w:t>Date outside stated period</w:t>
            </w:r>
          </w:p>
        </w:tc>
        <w:tc>
          <w:tcPr>
            <w:tcW w:type="dxa" w:w="2438"/>
          </w:tcPr>
          <w:p>
            <w:r/>
            <w:r>
              <w:rPr>
                <w:sz w:val="14"/>
              </w:rPr>
              <w:t>4 logins after 15 Sep 2026 (up to 17 Sep): VLUSR000128, 000665, 000686, 000703</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DQ-014</w:t>
            </w:r>
          </w:p>
        </w:tc>
        <w:tc>
          <w:tcPr>
            <w:tcW w:type="dxa" w:w="2721"/>
            <w:shd w:val="clear" w:color="auto" w:fill="F2F6FB"/>
          </w:tcPr>
          <w:p>
            <w:r/>
            <w:r>
              <w:rPr>
                <w:sz w:val="14"/>
              </w:rPr>
              <w:t>Users (Data_01) vs Users (Task 02 file) / user_id</w:t>
            </w:r>
          </w:p>
        </w:tc>
        <w:tc>
          <w:tcPr>
            <w:tcW w:type="dxa" w:w="1928"/>
            <w:shd w:val="clear" w:color="auto" w:fill="F2F6FB"/>
          </w:tcPr>
          <w:p>
            <w:r/>
            <w:r>
              <w:rPr>
                <w:sz w:val="14"/>
              </w:rPr>
              <w:t>Identifier collision across files</w:t>
            </w:r>
          </w:p>
        </w:tc>
        <w:tc>
          <w:tcPr>
            <w:tcW w:type="dxa" w:w="2438"/>
            <w:shd w:val="clear" w:color="auto" w:fill="F2F6FB"/>
          </w:tcPr>
          <w:p>
            <w:r/>
            <w:r>
              <w:rPr>
                <w:sz w:val="14"/>
              </w:rPr>
              <w:t>1,000 shared IDs; 0 matching emails/names/registration times</w:t>
            </w:r>
          </w:p>
        </w:tc>
        <w:tc>
          <w:tcPr>
            <w:tcW w:type="dxa" w:w="737"/>
            <w:shd w:val="clear" w:color="auto" w:fill="F2F6FB"/>
          </w:tcPr>
          <w:p>
            <w:r/>
            <w:r>
              <w:rPr>
                <w:sz w:val="14"/>
              </w:rPr>
              <w:t>Critical</w:t>
            </w:r>
          </w:p>
        </w:tc>
        <w:tc>
          <w:tcPr>
            <w:tcW w:type="dxa" w:w="1020"/>
            <w:shd w:val="clear" w:color="auto" w:fill="F2F6FB"/>
          </w:tcPr>
          <w:p>
            <w:r/>
            <w:r>
              <w:rPr>
                <w:sz w:val="14"/>
              </w:rPr>
              <w:t>Open</w:t>
            </w:r>
          </w:p>
        </w:tc>
      </w:tr>
      <w:tr>
        <w:tc>
          <w:tcPr>
            <w:tcW w:type="dxa" w:w="794"/>
          </w:tcPr>
          <w:p>
            <w:r/>
            <w:r>
              <w:rPr>
                <w:sz w:val="14"/>
              </w:rPr>
              <w:t>DQ-015</w:t>
            </w:r>
          </w:p>
        </w:tc>
        <w:tc>
          <w:tcPr>
            <w:tcW w:type="dxa" w:w="2721"/>
          </w:tcPr>
          <w:p>
            <w:r/>
            <w:r>
              <w:rPr>
                <w:sz w:val="14"/>
              </w:rPr>
              <w:t>Users_1000_Clean / last_login_datetime vs lifetime_sessions</w:t>
            </w:r>
          </w:p>
        </w:tc>
        <w:tc>
          <w:tcPr>
            <w:tcW w:type="dxa" w:w="1928"/>
          </w:tcPr>
          <w:p>
            <w:r/>
            <w:r>
              <w:rPr>
                <w:sz w:val="14"/>
              </w:rPr>
              <w:t>Conflicting state</w:t>
            </w:r>
          </w:p>
        </w:tc>
        <w:tc>
          <w:tcPr>
            <w:tcW w:type="dxa" w:w="2438"/>
          </w:tcPr>
          <w:p>
            <w:r/>
            <w:r>
              <w:rPr>
                <w:sz w:val="14"/>
              </w:rPr>
              <w:t>72 users with sessions &gt; 0 and no login (all Pending Verification)</w:t>
            </w:r>
          </w:p>
        </w:tc>
        <w:tc>
          <w:tcPr>
            <w:tcW w:type="dxa" w:w="737"/>
          </w:tcPr>
          <w:p>
            <w:r/>
            <w:r>
              <w:rPr>
                <w:sz w:val="14"/>
              </w:rPr>
              <w:t>Medium</w:t>
            </w:r>
          </w:p>
        </w:tc>
        <w:tc>
          <w:tcPr>
            <w:tcW w:type="dxa" w:w="1020"/>
          </w:tcPr>
          <w:p>
            <w:r/>
            <w:r>
              <w:rPr>
                <w:sz w:val="14"/>
              </w:rPr>
              <w:t>Open</w:t>
            </w:r>
          </w:p>
        </w:tc>
      </w:tr>
      <w:tr>
        <w:tc>
          <w:tcPr>
            <w:tcW w:type="dxa" w:w="794"/>
            <w:shd w:val="clear" w:color="auto" w:fill="F2F6FB"/>
          </w:tcPr>
          <w:p>
            <w:r/>
            <w:r>
              <w:rPr>
                <w:sz w:val="14"/>
              </w:rPr>
              <w:t>DQ-016</w:t>
            </w:r>
          </w:p>
        </w:tc>
        <w:tc>
          <w:tcPr>
            <w:tcW w:type="dxa" w:w="2721"/>
            <w:shd w:val="clear" w:color="auto" w:fill="F2F6FB"/>
          </w:tcPr>
          <w:p>
            <w:r/>
            <w:r>
              <w:rPr>
                <w:sz w:val="14"/>
              </w:rPr>
              <w:t>Users_1000_Clean / onboarding_status vs lifetime_sessions</w:t>
            </w:r>
          </w:p>
        </w:tc>
        <w:tc>
          <w:tcPr>
            <w:tcW w:type="dxa" w:w="1928"/>
            <w:shd w:val="clear" w:color="auto" w:fill="F2F6FB"/>
          </w:tcPr>
          <w:p>
            <w:r/>
            <w:r>
              <w:rPr>
                <w:sz w:val="14"/>
              </w:rPr>
              <w:t>Impossible/unclear state</w:t>
            </w:r>
          </w:p>
        </w:tc>
        <w:tc>
          <w:tcPr>
            <w:tcW w:type="dxa" w:w="2438"/>
            <w:shd w:val="clear" w:color="auto" w:fill="F2F6FB"/>
          </w:tcPr>
          <w:p>
            <w:r/>
            <w:r>
              <w:rPr>
                <w:sz w:val="14"/>
              </w:rPr>
              <w:t>23 users Completed onboarding with 0 sessions</w:t>
            </w:r>
          </w:p>
        </w:tc>
        <w:tc>
          <w:tcPr>
            <w:tcW w:type="dxa" w:w="737"/>
            <w:shd w:val="clear" w:color="auto" w:fill="F2F6FB"/>
          </w:tcPr>
          <w:p>
            <w:r/>
            <w:r>
              <w:rPr>
                <w:sz w:val="14"/>
              </w:rPr>
              <w:t>Medium</w:t>
            </w:r>
          </w:p>
        </w:tc>
        <w:tc>
          <w:tcPr>
            <w:tcW w:type="dxa" w:w="1020"/>
            <w:shd w:val="clear" w:color="auto" w:fill="F2F6FB"/>
          </w:tcPr>
          <w:p>
            <w:r/>
            <w:r>
              <w:rPr>
                <w:sz w:val="14"/>
              </w:rPr>
              <w:t>Open</w:t>
            </w:r>
          </w:p>
        </w:tc>
      </w:tr>
      <w:tr>
        <w:tc>
          <w:tcPr>
            <w:tcW w:type="dxa" w:w="794"/>
          </w:tcPr>
          <w:p>
            <w:r/>
            <w:r>
              <w:rPr>
                <w:sz w:val="14"/>
              </w:rPr>
              <w:t>DQ-017</w:t>
            </w:r>
          </w:p>
        </w:tc>
        <w:tc>
          <w:tcPr>
            <w:tcW w:type="dxa" w:w="2721"/>
          </w:tcPr>
          <w:p>
            <w:r/>
            <w:r>
              <w:rPr>
                <w:sz w:val="14"/>
              </w:rPr>
              <w:t>Users_1000_Clean / account_status vs activity flags</w:t>
            </w:r>
          </w:p>
        </w:tc>
        <w:tc>
          <w:tcPr>
            <w:tcW w:type="dxa" w:w="1928"/>
          </w:tcPr>
          <w:p>
            <w:r/>
            <w:r>
              <w:rPr>
                <w:sz w:val="14"/>
              </w:rPr>
              <w:t>Unexplained activity after suspension?</w:t>
            </w:r>
          </w:p>
        </w:tc>
        <w:tc>
          <w:tcPr>
            <w:tcW w:type="dxa" w:w="2438"/>
          </w:tcPr>
          <w:p>
            <w:r/>
            <w:r>
              <w:rPr>
                <w:sz w:val="14"/>
              </w:rPr>
              <w:t>9 Suspended users flagged active 7d; 25 active 30d</w:t>
            </w:r>
          </w:p>
        </w:tc>
        <w:tc>
          <w:tcPr>
            <w:tcW w:type="dxa" w:w="737"/>
          </w:tcPr>
          <w:p>
            <w:r/>
            <w:r>
              <w:rPr>
                <w:sz w:val="14"/>
              </w:rPr>
              <w:t>High</w:t>
            </w:r>
          </w:p>
        </w:tc>
        <w:tc>
          <w:tcPr>
            <w:tcW w:type="dxa" w:w="1020"/>
          </w:tcPr>
          <w:p>
            <w:r/>
            <w:r>
              <w:rPr>
                <w:sz w:val="14"/>
              </w:rPr>
              <w:t>Open</w:t>
            </w:r>
          </w:p>
        </w:tc>
      </w:tr>
      <w:tr>
        <w:tc>
          <w:tcPr>
            <w:tcW w:type="dxa" w:w="794"/>
            <w:shd w:val="clear" w:color="auto" w:fill="F2F6FB"/>
          </w:tcPr>
          <w:p>
            <w:r/>
            <w:r>
              <w:rPr>
                <w:sz w:val="14"/>
              </w:rPr>
              <w:t>DQ-018</w:t>
            </w:r>
          </w:p>
        </w:tc>
        <w:tc>
          <w:tcPr>
            <w:tcW w:type="dxa" w:w="2721"/>
            <w:shd w:val="clear" w:color="auto" w:fill="F2F6FB"/>
          </w:tcPr>
          <w:p>
            <w:r/>
            <w:r>
              <w:rPr>
                <w:sz w:val="14"/>
              </w:rPr>
              <w:t>Users_1000_Clean / consent_status vs marketing_opt_in</w:t>
            </w:r>
          </w:p>
        </w:tc>
        <w:tc>
          <w:tcPr>
            <w:tcW w:type="dxa" w:w="1928"/>
            <w:shd w:val="clear" w:color="auto" w:fill="F2F6FB"/>
          </w:tcPr>
          <w:p>
            <w:r/>
            <w:r>
              <w:rPr>
                <w:sz w:val="14"/>
              </w:rPr>
              <w:t>Rule conflict</w:t>
            </w:r>
          </w:p>
        </w:tc>
        <w:tc>
          <w:tcPr>
            <w:tcW w:type="dxa" w:w="2438"/>
            <w:shd w:val="clear" w:color="auto" w:fill="F2F6FB"/>
          </w:tcPr>
          <w:p>
            <w:r/>
            <w:r>
              <w:rPr>
                <w:sz w:val="14"/>
              </w:rPr>
              <w:t>34 users consent Pending but marketing_opt_in = Yes</w:t>
            </w:r>
          </w:p>
        </w:tc>
        <w:tc>
          <w:tcPr>
            <w:tcW w:type="dxa" w:w="737"/>
            <w:shd w:val="clear" w:color="auto" w:fill="F2F6FB"/>
          </w:tcPr>
          <w:p>
            <w:r/>
            <w:r>
              <w:rPr>
                <w:sz w:val="14"/>
              </w:rPr>
              <w:t>High</w:t>
            </w:r>
          </w:p>
        </w:tc>
        <w:tc>
          <w:tcPr>
            <w:tcW w:type="dxa" w:w="1020"/>
            <w:shd w:val="clear" w:color="auto" w:fill="F2F6FB"/>
          </w:tcPr>
          <w:p>
            <w:r/>
            <w:r>
              <w:rPr>
                <w:sz w:val="14"/>
              </w:rPr>
              <w:t>Open</w:t>
            </w:r>
          </w:p>
        </w:tc>
      </w:tr>
      <w:tr>
        <w:tc>
          <w:tcPr>
            <w:tcW w:type="dxa" w:w="794"/>
          </w:tcPr>
          <w:p>
            <w:r/>
            <w:r>
              <w:rPr>
                <w:sz w:val="14"/>
              </w:rPr>
              <w:t>DQ-019</w:t>
            </w:r>
          </w:p>
        </w:tc>
        <w:tc>
          <w:tcPr>
            <w:tcW w:type="dxa" w:w="2721"/>
          </w:tcPr>
          <w:p>
            <w:r/>
            <w:r>
              <w:rPr>
                <w:sz w:val="14"/>
              </w:rPr>
              <w:t>Users_1000_Clean / email_verification_status vs account_created_via</w:t>
            </w:r>
          </w:p>
        </w:tc>
        <w:tc>
          <w:tcPr>
            <w:tcW w:type="dxa" w:w="1928"/>
          </w:tcPr>
          <w:p>
            <w:r/>
            <w:r>
              <w:rPr>
                <w:sz w:val="14"/>
              </w:rPr>
              <w:t>Inconsistency to verify</w:t>
            </w:r>
          </w:p>
        </w:tc>
        <w:tc>
          <w:tcPr>
            <w:tcW w:type="dxa" w:w="2438"/>
          </w:tcPr>
          <w:p>
            <w:r/>
            <w:r>
              <w:rPr>
                <w:sz w:val="14"/>
              </w:rPr>
              <w:t>40 Google Sign-In users with Pending verification</w:t>
            </w:r>
          </w:p>
        </w:tc>
        <w:tc>
          <w:tcPr>
            <w:tcW w:type="dxa" w:w="737"/>
          </w:tcPr>
          <w:p>
            <w:r/>
            <w:r>
              <w:rPr>
                <w:sz w:val="14"/>
              </w:rPr>
              <w:t>Low</w:t>
            </w:r>
          </w:p>
        </w:tc>
        <w:tc>
          <w:tcPr>
            <w:tcW w:type="dxa" w:w="1020"/>
          </w:tcPr>
          <w:p>
            <w:r/>
            <w:r>
              <w:rPr>
                <w:sz w:val="14"/>
              </w:rPr>
              <w:t>Open</w:t>
            </w:r>
          </w:p>
        </w:tc>
      </w:tr>
      <w:tr>
        <w:tc>
          <w:tcPr>
            <w:tcW w:type="dxa" w:w="794"/>
            <w:shd w:val="clear" w:color="auto" w:fill="F2F6FB"/>
          </w:tcPr>
          <w:p>
            <w:r/>
            <w:r>
              <w:rPr>
                <w:sz w:val="14"/>
              </w:rPr>
              <w:t>DQ-020</w:t>
            </w:r>
          </w:p>
        </w:tc>
        <w:tc>
          <w:tcPr>
            <w:tcW w:type="dxa" w:w="2721"/>
            <w:shd w:val="clear" w:color="auto" w:fill="F2F6FB"/>
          </w:tcPr>
          <w:p>
            <w:r/>
            <w:r>
              <w:rPr>
                <w:sz w:val="14"/>
              </w:rPr>
              <w:t>Users_1000_Clean / full_name</w:t>
            </w:r>
          </w:p>
        </w:tc>
        <w:tc>
          <w:tcPr>
            <w:tcW w:type="dxa" w:w="1928"/>
            <w:shd w:val="clear" w:color="auto" w:fill="F2F6FB"/>
          </w:tcPr>
          <w:p>
            <w:r/>
            <w:r>
              <w:rPr>
                <w:sz w:val="14"/>
              </w:rPr>
              <w:t>Non-unique attribute</w:t>
            </w:r>
          </w:p>
        </w:tc>
        <w:tc>
          <w:tcPr>
            <w:tcW w:type="dxa" w:w="2438"/>
            <w:shd w:val="clear" w:color="auto" w:fill="F2F6FB"/>
          </w:tcPr>
          <w:p>
            <w:r/>
            <w:r>
              <w:rPr>
                <w:sz w:val="14"/>
              </w:rPr>
              <w:t>596 repeated names</w:t>
            </w:r>
          </w:p>
        </w:tc>
        <w:tc>
          <w:tcPr>
            <w:tcW w:type="dxa" w:w="737"/>
            <w:shd w:val="clear" w:color="auto" w:fill="F2F6FB"/>
          </w:tcPr>
          <w:p>
            <w:r/>
            <w:r>
              <w:rPr>
                <w:sz w:val="14"/>
              </w:rPr>
              <w:t>Low</w:t>
            </w:r>
          </w:p>
        </w:tc>
        <w:tc>
          <w:tcPr>
            <w:tcW w:type="dxa" w:w="1020"/>
            <w:shd w:val="clear" w:color="auto" w:fill="F2F6FB"/>
          </w:tcPr>
          <w:p>
            <w:r/>
            <w:r>
              <w:rPr>
                <w:sz w:val="14"/>
              </w:rPr>
              <w:t>Proposed</w:t>
            </w:r>
          </w:p>
        </w:tc>
      </w:tr>
      <w:tr>
        <w:tc>
          <w:tcPr>
            <w:tcW w:type="dxa" w:w="794"/>
          </w:tcPr>
          <w:p>
            <w:r/>
            <w:r>
              <w:rPr>
                <w:sz w:val="14"/>
              </w:rPr>
              <w:t>DQ-021</w:t>
            </w:r>
          </w:p>
        </w:tc>
        <w:tc>
          <w:tcPr>
            <w:tcW w:type="dxa" w:w="2721"/>
          </w:tcPr>
          <w:p>
            <w:r/>
            <w:r>
              <w:rPr>
                <w:sz w:val="14"/>
              </w:rPr>
              <w:t>Users_1000_Clean / referral_source_detail</w:t>
            </w:r>
          </w:p>
        </w:tc>
        <w:tc>
          <w:tcPr>
            <w:tcW w:type="dxa" w:w="1928"/>
          </w:tcPr>
          <w:p>
            <w:r/>
            <w:r>
              <w:rPr>
                <w:sz w:val="14"/>
              </w:rPr>
              <w:t>Design gap</w:t>
            </w:r>
          </w:p>
        </w:tc>
        <w:tc>
          <w:tcPr>
            <w:tcW w:type="dxa" w:w="2438"/>
          </w:tcPr>
          <w:p>
            <w:r/>
            <w:r>
              <w:rPr>
                <w:sz w:val="14"/>
              </w:rPr>
              <w:t>Only value is "Friend/Family" for 119 referral users; no referrer user_id</w:t>
            </w:r>
          </w:p>
        </w:tc>
        <w:tc>
          <w:tcPr>
            <w:tcW w:type="dxa" w:w="737"/>
          </w:tcPr>
          <w:p>
            <w:r/>
            <w:r>
              <w:rPr>
                <w:sz w:val="14"/>
              </w:rPr>
              <w:t>High</w:t>
            </w:r>
          </w:p>
        </w:tc>
        <w:tc>
          <w:tcPr>
            <w:tcW w:type="dxa" w:w="1020"/>
          </w:tcPr>
          <w:p>
            <w:r/>
            <w:r>
              <w:rPr>
                <w:sz w:val="14"/>
              </w:rPr>
              <w:t>Open</w:t>
            </w:r>
          </w:p>
        </w:tc>
      </w:tr>
      <w:tr>
        <w:tc>
          <w:tcPr>
            <w:tcW w:type="dxa" w:w="794"/>
            <w:shd w:val="clear" w:color="auto" w:fill="F2F6FB"/>
          </w:tcPr>
          <w:p>
            <w:r/>
            <w:r>
              <w:rPr>
                <w:sz w:val="14"/>
              </w:rPr>
              <w:t>DQ-022</w:t>
            </w:r>
          </w:p>
        </w:tc>
        <w:tc>
          <w:tcPr>
            <w:tcW w:type="dxa" w:w="2721"/>
            <w:shd w:val="clear" w:color="auto" w:fill="F2F6FB"/>
          </w:tcPr>
          <w:p>
            <w:r/>
            <w:r>
              <w:rPr>
                <w:sz w:val="14"/>
              </w:rPr>
              <w:t>10_Event_Data_Quality_Audit (Task 02 file) / event_id</w:t>
            </w:r>
          </w:p>
        </w:tc>
        <w:tc>
          <w:tcPr>
            <w:tcW w:type="dxa" w:w="1928"/>
            <w:shd w:val="clear" w:color="auto" w:fill="F2F6FB"/>
          </w:tcPr>
          <w:p>
            <w:r/>
            <w:r>
              <w:rPr>
                <w:sz w:val="14"/>
              </w:rPr>
              <w:t>Duplicate events</w:t>
            </w:r>
          </w:p>
        </w:tc>
        <w:tc>
          <w:tcPr>
            <w:tcW w:type="dxa" w:w="2438"/>
            <w:shd w:val="clear" w:color="auto" w:fill="F2F6FB"/>
          </w:tcPr>
          <w:p>
            <w:r/>
            <w:r>
              <w:rPr>
                <w:sz w:val="14"/>
              </w:rPr>
              <w:t>10 duplicated event rows</w:t>
            </w:r>
          </w:p>
        </w:tc>
        <w:tc>
          <w:tcPr>
            <w:tcW w:type="dxa" w:w="737"/>
            <w:shd w:val="clear" w:color="auto" w:fill="F2F6FB"/>
          </w:tcPr>
          <w:p>
            <w:r/>
            <w:r>
              <w:rPr>
                <w:sz w:val="14"/>
              </w:rPr>
              <w:t>High</w:t>
            </w:r>
          </w:p>
        </w:tc>
        <w:tc>
          <w:tcPr>
            <w:tcW w:type="dxa" w:w="1020"/>
            <w:shd w:val="clear" w:color="auto" w:fill="F2F6FB"/>
          </w:tcPr>
          <w:p>
            <w:r/>
            <w:r>
              <w:rPr>
                <w:sz w:val="14"/>
              </w:rPr>
              <w:t>Proposed</w:t>
            </w:r>
          </w:p>
        </w:tc>
      </w:tr>
      <w:tr>
        <w:tc>
          <w:tcPr>
            <w:tcW w:type="dxa" w:w="794"/>
          </w:tcPr>
          <w:p>
            <w:r/>
            <w:r>
              <w:rPr>
                <w:sz w:val="14"/>
              </w:rPr>
              <w:t>DQ-023</w:t>
            </w:r>
          </w:p>
        </w:tc>
        <w:tc>
          <w:tcPr>
            <w:tcW w:type="dxa" w:w="2721"/>
          </w:tcPr>
          <w:p>
            <w:r/>
            <w:r>
              <w:rPr>
                <w:sz w:val="14"/>
              </w:rPr>
              <w:t>10_Event_Data_Quality_Audit / event_status</w:t>
            </w:r>
          </w:p>
        </w:tc>
        <w:tc>
          <w:tcPr>
            <w:tcW w:type="dxa" w:w="1928"/>
          </w:tcPr>
          <w:p>
            <w:r/>
            <w:r>
              <w:rPr>
                <w:sz w:val="14"/>
              </w:rPr>
              <w:t>Trailing space and capitalization</w:t>
            </w:r>
          </w:p>
        </w:tc>
        <w:tc>
          <w:tcPr>
            <w:tcW w:type="dxa" w:w="2438"/>
          </w:tcPr>
          <w:p>
            <w:r/>
            <w:r>
              <w:rPr>
                <w:sz w:val="14"/>
              </w:rPr>
              <w:t>4 rows ("success ")</w:t>
            </w:r>
          </w:p>
        </w:tc>
        <w:tc>
          <w:tcPr>
            <w:tcW w:type="dxa" w:w="737"/>
          </w:tcPr>
          <w:p>
            <w:r/>
            <w:r>
              <w:rPr>
                <w:sz w:val="14"/>
              </w:rPr>
              <w:t>Medium</w:t>
            </w:r>
          </w:p>
        </w:tc>
        <w:tc>
          <w:tcPr>
            <w:tcW w:type="dxa" w:w="1020"/>
          </w:tcPr>
          <w:p>
            <w:r/>
            <w:r>
              <w:rPr>
                <w:sz w:val="14"/>
              </w:rPr>
              <w:t>Proposed</w:t>
            </w:r>
          </w:p>
        </w:tc>
      </w:tr>
      <w:tr>
        <w:tc>
          <w:tcPr>
            <w:tcW w:type="dxa" w:w="794"/>
            <w:shd w:val="clear" w:color="auto" w:fill="F2F6FB"/>
          </w:tcPr>
          <w:p>
            <w:r/>
            <w:r>
              <w:rPr>
                <w:sz w:val="14"/>
              </w:rPr>
              <w:t>DQ-024</w:t>
            </w:r>
          </w:p>
        </w:tc>
        <w:tc>
          <w:tcPr>
            <w:tcW w:type="dxa" w:w="2721"/>
            <w:shd w:val="clear" w:color="auto" w:fill="F2F6FB"/>
          </w:tcPr>
          <w:p>
            <w:r/>
            <w:r>
              <w:rPr>
                <w:sz w:val="14"/>
              </w:rPr>
              <w:t>10_Event_Data_Quality_Audit / feature_name</w:t>
            </w:r>
          </w:p>
        </w:tc>
        <w:tc>
          <w:tcPr>
            <w:tcW w:type="dxa" w:w="1928"/>
            <w:shd w:val="clear" w:color="auto" w:fill="F2F6FB"/>
          </w:tcPr>
          <w:p>
            <w:r/>
            <w:r>
              <w:rPr>
                <w:sz w:val="14"/>
              </w:rPr>
              <w:t>Inconsistent naming/capitalization</w:t>
            </w:r>
          </w:p>
        </w:tc>
        <w:tc>
          <w:tcPr>
            <w:tcW w:type="dxa" w:w="2438"/>
            <w:shd w:val="clear" w:color="auto" w:fill="F2F6FB"/>
          </w:tcPr>
          <w:p>
            <w:r/>
            <w:r>
              <w:rPr>
                <w:sz w:val="14"/>
              </w:rPr>
              <w:t>5 rows (missions, leaderboard, wallet, daily reward, watch ads)</w:t>
            </w:r>
          </w:p>
        </w:tc>
        <w:tc>
          <w:tcPr>
            <w:tcW w:type="dxa" w:w="737"/>
            <w:shd w:val="clear" w:color="auto" w:fill="F2F6FB"/>
          </w:tcPr>
          <w:p>
            <w:r/>
            <w:r>
              <w:rPr>
                <w:sz w:val="14"/>
              </w:rPr>
              <w:t>Medium</w:t>
            </w:r>
          </w:p>
        </w:tc>
        <w:tc>
          <w:tcPr>
            <w:tcW w:type="dxa" w:w="1020"/>
            <w:shd w:val="clear" w:color="auto" w:fill="F2F6FB"/>
          </w:tcPr>
          <w:p>
            <w:r/>
            <w:r>
              <w:rPr>
                <w:sz w:val="14"/>
              </w:rPr>
              <w:t>Proposed</w:t>
            </w:r>
          </w:p>
        </w:tc>
      </w:tr>
      <w:tr>
        <w:tc>
          <w:tcPr>
            <w:tcW w:type="dxa" w:w="794"/>
          </w:tcPr>
          <w:p>
            <w:r/>
            <w:r>
              <w:rPr>
                <w:sz w:val="14"/>
              </w:rPr>
              <w:t>DQ-025</w:t>
            </w:r>
          </w:p>
        </w:tc>
        <w:tc>
          <w:tcPr>
            <w:tcW w:type="dxa" w:w="2721"/>
          </w:tcPr>
          <w:p>
            <w:r/>
            <w:r>
              <w:rPr>
                <w:sz w:val="14"/>
              </w:rPr>
              <w:t>02_Sessions vs 03_Feature_Events (Task 02 file) / events_in_session</w:t>
            </w:r>
          </w:p>
        </w:tc>
        <w:tc>
          <w:tcPr>
            <w:tcW w:type="dxa" w:w="1928"/>
          </w:tcPr>
          <w:p>
            <w:r/>
            <w:r>
              <w:rPr>
                <w:sz w:val="14"/>
              </w:rPr>
              <w:t>Aggregate not matching detail</w:t>
            </w:r>
          </w:p>
        </w:tc>
        <w:tc>
          <w:tcPr>
            <w:tcW w:type="dxa" w:w="2438"/>
          </w:tcPr>
          <w:p>
            <w:r/>
            <w:r>
              <w:rPr>
                <w:sz w:val="14"/>
              </w:rPr>
              <w:t>7,537 of 7,913 sessions differ from event row count</w:t>
            </w:r>
          </w:p>
        </w:tc>
        <w:tc>
          <w:tcPr>
            <w:tcW w:type="dxa" w:w="737"/>
          </w:tcPr>
          <w:p>
            <w:r/>
            <w:r>
              <w:rPr>
                <w:sz w:val="14"/>
              </w:rPr>
              <w:t>Medium</w:t>
            </w:r>
          </w:p>
        </w:tc>
        <w:tc>
          <w:tcPr>
            <w:tcW w:type="dxa" w:w="1020"/>
          </w:tcPr>
          <w:p>
            <w:r/>
            <w:r>
              <w:rPr>
                <w:sz w:val="14"/>
              </w:rPr>
              <w:t>Open</w:t>
            </w:r>
          </w:p>
        </w:tc>
      </w:tr>
      <w:tr>
        <w:tc>
          <w:tcPr>
            <w:tcW w:type="dxa" w:w="794"/>
            <w:shd w:val="clear" w:color="auto" w:fill="F2F6FB"/>
          </w:tcPr>
          <w:p>
            <w:r/>
            <w:r>
              <w:rPr>
                <w:sz w:val="14"/>
              </w:rPr>
              <w:t>DQ-026</w:t>
            </w:r>
          </w:p>
        </w:tc>
        <w:tc>
          <w:tcPr>
            <w:tcW w:type="dxa" w:w="2721"/>
            <w:shd w:val="clear" w:color="auto" w:fill="F2F6FB"/>
          </w:tcPr>
          <w:p>
            <w:r/>
            <w:r>
              <w:rPr>
                <w:sz w:val="14"/>
              </w:rPr>
              <w:t>05_Task_Activity (Task 02 file) / user_id vs account_status</w:t>
            </w:r>
          </w:p>
        </w:tc>
        <w:tc>
          <w:tcPr>
            <w:tcW w:type="dxa" w:w="1928"/>
            <w:shd w:val="clear" w:color="auto" w:fill="F2F6FB"/>
          </w:tcPr>
          <w:p>
            <w:r/>
            <w:r>
              <w:rPr>
                <w:sz w:val="14"/>
              </w:rPr>
              <w:t>Business-rule question</w:t>
            </w:r>
          </w:p>
        </w:tc>
        <w:tc>
          <w:tcPr>
            <w:tcW w:type="dxa" w:w="2438"/>
            <w:shd w:val="clear" w:color="auto" w:fill="F2F6FB"/>
          </w:tcPr>
          <w:p>
            <w:r/>
            <w:r>
              <w:rPr>
                <w:sz w:val="14"/>
              </w:rPr>
              <w:t>855 attempts by Pending Verification users; 601 by Suspended users</w:t>
            </w:r>
          </w:p>
        </w:tc>
        <w:tc>
          <w:tcPr>
            <w:tcW w:type="dxa" w:w="737"/>
            <w:shd w:val="clear" w:color="auto" w:fill="F2F6FB"/>
          </w:tcPr>
          <w:p>
            <w:r/>
            <w:r>
              <w:rPr>
                <w:sz w:val="14"/>
              </w:rPr>
              <w:t>High</w:t>
            </w:r>
          </w:p>
        </w:tc>
        <w:tc>
          <w:tcPr>
            <w:tcW w:type="dxa" w:w="1020"/>
            <w:shd w:val="clear" w:color="auto" w:fill="F2F6FB"/>
          </w:tcPr>
          <w:p>
            <w:r/>
            <w:r>
              <w:rPr>
                <w:sz w:val="14"/>
              </w:rPr>
              <w:t>Open</w:t>
            </w:r>
          </w:p>
        </w:tc>
      </w:tr>
    </w:tbl>
    <w:p>
      <w:pPr>
        <w:spacing w:after="40"/>
      </w:pPr>
    </w:p>
    <w:p>
      <w:pPr>
        <w:spacing w:after="80"/>
      </w:pPr>
      <w:r>
        <w:rPr>
          <w:b/>
          <w:i w:val="0"/>
        </w:rPr>
        <w:t>Checks performed with no issue found:</w:t>
      </w:r>
    </w:p>
    <w:p>
      <w:pPr>
        <w:pStyle w:val="ListBullet"/>
        <w:spacing w:after="40"/>
      </w:pPr>
      <w:r>
        <w:rPr>
          <w:b/>
        </w:rPr>
        <w:t xml:space="preserve">Missing user_id: </w:t>
      </w:r>
      <w:r>
        <w:t>0 records (Users_Messy_Audit)</w:t>
      </w:r>
    </w:p>
    <w:p>
      <w:pPr>
        <w:pStyle w:val="ListBullet"/>
        <w:spacing w:after="40"/>
      </w:pPr>
      <w:r>
        <w:rPr>
          <w:b/>
        </w:rPr>
        <w:t xml:space="preserve">Invalid status values (Users): </w:t>
      </w:r>
      <w:r>
        <w:t>0 values outside controlled lists</w:t>
      </w:r>
    </w:p>
    <w:p>
      <w:pPr>
        <w:pStyle w:val="ListBullet"/>
        <w:spacing w:after="40"/>
      </w:pPr>
      <w:r>
        <w:rPr>
          <w:b/>
        </w:rPr>
        <w:t xml:space="preserve">Trailing spaces (Users): </w:t>
      </w:r>
      <w:r>
        <w:t>0 fields</w:t>
      </w:r>
    </w:p>
    <w:p>
      <w:pPr>
        <w:pStyle w:val="ListBullet"/>
        <w:spacing w:after="40"/>
      </w:pPr>
      <w:r>
        <w:rPr>
          <w:b/>
        </w:rPr>
        <w:t xml:space="preserve">Inconsistent capitalization (Users): </w:t>
      </w:r>
      <w:r>
        <w:t>0 fields</w:t>
      </w:r>
    </w:p>
    <w:p>
      <w:pPr>
        <w:pStyle w:val="ListBullet"/>
        <w:spacing w:after="40"/>
      </w:pPr>
      <w:r>
        <w:t>Invalid numeric values / negatives (Users source fields): 0 (only the derived field in DQ-011)</w:t>
      </w:r>
    </w:p>
    <w:p>
      <w:pPr>
        <w:pStyle w:val="ListBullet"/>
        <w:spacing w:after="40"/>
      </w:pPr>
      <w:r>
        <w:rPr>
          <w:b/>
        </w:rPr>
        <w:t xml:space="preserve">Orphan records (Task 02 child tables): </w:t>
      </w:r>
      <w:r>
        <w:t>0 in sessions, events, tasks, daily, milestones</w:t>
      </w:r>
    </w:p>
    <w:p>
      <w:pPr>
        <w:pStyle w:val="ListBullet"/>
        <w:spacing w:after="40"/>
      </w:pPr>
      <w:r>
        <w:rPr>
          <w:b/>
        </w:rPr>
        <w:t xml:space="preserve">Impossible task transitions (Task 02): </w:t>
      </w:r>
      <w:r>
        <w:t>0 (completed without completion time; credited but not completed; completion before start)</w:t>
      </w:r>
    </w:p>
    <w:p>
      <w:pPr>
        <w:pStyle w:val="ListBullet"/>
        <w:spacing w:after="40"/>
      </w:pPr>
      <w:r>
        <w:t>Invalid emails / user_id / referral_code format (Users): 0</w:t>
      </w:r>
    </w:p>
    <w:p>
      <w:pPr>
        <w:spacing w:after="80"/>
      </w:pPr>
      <w:r>
        <w:rPr>
          <w:b w:val="0"/>
          <w:i w:val="0"/>
        </w:rPr>
        <w:t>Where the checklist in the brief found nothing (for example trailing spaces, invalid statuses and orphan records in Users) the result is reported as zero rather than inflated. Detection logic, likely cause, correction, prevention and owner for each issue are in the workbook.</w:t>
      </w:r>
    </w:p>
    <w:p>
      <w:pPr>
        <w:pStyle w:val="Heading2"/>
      </w:pPr>
      <w:r>
        <w:t>L - Quality control framework</w:t>
      </w:r>
    </w:p>
    <w:p>
      <w:pPr>
        <w:spacing w:after="80"/>
      </w:pPr>
      <w:r>
        <w:rPr>
          <w:b w:val="0"/>
          <w:i w:val="0"/>
        </w:rPr>
        <w:t>Controls are placed at the layer where each defect is cheapest to stop: Application &gt; Data Collection &gt; Raw Data &gt; Transformation &gt; Analytics Layer &gt; Dashboard.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794"/>
            <w:shd w:val="clear" w:color="auto" w:fill="1F3864"/>
          </w:tcPr>
          <w:p>
            <w:r/>
            <w:r>
              <w:rPr>
                <w:b/>
                <w:color w:val="FFFFFF"/>
                <w:sz w:val="14"/>
              </w:rPr>
              <w:t>Rule</w:t>
            </w:r>
          </w:p>
        </w:tc>
        <w:tc>
          <w:tcPr>
            <w:tcW w:type="dxa" w:w="3288"/>
            <w:shd w:val="clear" w:color="auto" w:fill="1F3864"/>
          </w:tcPr>
          <w:p>
            <w:r/>
            <w:r>
              <w:rPr>
                <w:b/>
                <w:color w:val="FFFFFF"/>
                <w:sz w:val="14"/>
              </w:rPr>
              <w:t>Quality rule</w:t>
            </w:r>
          </w:p>
        </w:tc>
        <w:tc>
          <w:tcPr>
            <w:tcW w:type="dxa" w:w="1701"/>
            <w:shd w:val="clear" w:color="auto" w:fill="1F3864"/>
          </w:tcPr>
          <w:p>
            <w:r/>
            <w:r>
              <w:rPr>
                <w:b/>
                <w:color w:val="FFFFFF"/>
                <w:sz w:val="14"/>
              </w:rPr>
              <w:t>Layer</w:t>
            </w:r>
          </w:p>
        </w:tc>
        <w:tc>
          <w:tcPr>
            <w:tcW w:type="dxa" w:w="4082"/>
            <w:shd w:val="clear" w:color="auto" w:fill="1F3864"/>
          </w:tcPr>
          <w:p>
            <w:r/>
            <w:r>
              <w:rPr>
                <w:b/>
                <w:color w:val="FFFFFF"/>
                <w:sz w:val="14"/>
              </w:rPr>
              <w:t>Action on failure</w:t>
            </w:r>
          </w:p>
        </w:tc>
      </w:tr>
      <w:tr>
        <w:tc>
          <w:tcPr>
            <w:tcW w:type="dxa" w:w="794"/>
          </w:tcPr>
          <w:p>
            <w:r/>
            <w:r>
              <w:rPr>
                <w:sz w:val="14"/>
              </w:rPr>
              <w:t>QC-01</w:t>
            </w:r>
          </w:p>
        </w:tc>
        <w:tc>
          <w:tcPr>
            <w:tcW w:type="dxa" w:w="3288"/>
          </w:tcPr>
          <w:p>
            <w:r/>
            <w:r>
              <w:rPr>
                <w:sz w:val="14"/>
              </w:rPr>
              <w:t>Required fields present</w:t>
            </w:r>
          </w:p>
        </w:tc>
        <w:tc>
          <w:tcPr>
            <w:tcW w:type="dxa" w:w="1701"/>
          </w:tcPr>
          <w:p>
            <w:r/>
            <w:r>
              <w:rPr>
                <w:sz w:val="14"/>
              </w:rPr>
              <w:t>Application</w:t>
            </w:r>
          </w:p>
        </w:tc>
        <w:tc>
          <w:tcPr>
            <w:tcW w:type="dxa" w:w="4082"/>
          </w:tcPr>
          <w:p>
            <w:r/>
            <w:r>
              <w:rPr>
                <w:sz w:val="14"/>
              </w:rPr>
              <w:t>Reject with error; do not write</w:t>
            </w:r>
          </w:p>
        </w:tc>
      </w:tr>
      <w:tr>
        <w:tc>
          <w:tcPr>
            <w:tcW w:type="dxa" w:w="794"/>
            <w:shd w:val="clear" w:color="auto" w:fill="F2F6FB"/>
          </w:tcPr>
          <w:p>
            <w:r/>
            <w:r>
              <w:rPr>
                <w:sz w:val="14"/>
              </w:rPr>
              <w:t>QC-02</w:t>
            </w:r>
          </w:p>
        </w:tc>
        <w:tc>
          <w:tcPr>
            <w:tcW w:type="dxa" w:w="3288"/>
            <w:shd w:val="clear" w:color="auto" w:fill="F2F6FB"/>
          </w:tcPr>
          <w:p>
            <w:r/>
            <w:r>
              <w:rPr>
                <w:sz w:val="14"/>
              </w:rPr>
              <w:t>ISO-8601 UTC timestamps</w:t>
            </w:r>
          </w:p>
        </w:tc>
        <w:tc>
          <w:tcPr>
            <w:tcW w:type="dxa" w:w="1701"/>
            <w:shd w:val="clear" w:color="auto" w:fill="F2F6FB"/>
          </w:tcPr>
          <w:p>
            <w:r/>
            <w:r>
              <w:rPr>
                <w:sz w:val="14"/>
              </w:rPr>
              <w:t>Data Collection</w:t>
            </w:r>
          </w:p>
        </w:tc>
        <w:tc>
          <w:tcPr>
            <w:tcW w:type="dxa" w:w="4082"/>
            <w:shd w:val="clear" w:color="auto" w:fill="F2F6FB"/>
          </w:tcPr>
          <w:p>
            <w:r/>
            <w:r>
              <w:rPr>
                <w:sz w:val="14"/>
              </w:rPr>
              <w:t>Quarantine event</w:t>
            </w:r>
          </w:p>
        </w:tc>
      </w:tr>
      <w:tr>
        <w:tc>
          <w:tcPr>
            <w:tcW w:type="dxa" w:w="794"/>
          </w:tcPr>
          <w:p>
            <w:r/>
            <w:r>
              <w:rPr>
                <w:sz w:val="14"/>
              </w:rPr>
              <w:t>QC-03</w:t>
            </w:r>
          </w:p>
        </w:tc>
        <w:tc>
          <w:tcPr>
            <w:tcW w:type="dxa" w:w="3288"/>
          </w:tcPr>
          <w:p>
            <w:r/>
            <w:r>
              <w:rPr>
                <w:sz w:val="14"/>
              </w:rPr>
              <w:t>Approved status and enum values</w:t>
            </w:r>
          </w:p>
        </w:tc>
        <w:tc>
          <w:tcPr>
            <w:tcW w:type="dxa" w:w="1701"/>
          </w:tcPr>
          <w:p>
            <w:r/>
            <w:r>
              <w:rPr>
                <w:sz w:val="14"/>
              </w:rPr>
              <w:t>Data Collection</w:t>
            </w:r>
          </w:p>
        </w:tc>
        <w:tc>
          <w:tcPr>
            <w:tcW w:type="dxa" w:w="4082"/>
          </w:tcPr>
          <w:p>
            <w:r/>
            <w:r>
              <w:rPr>
                <w:sz w:val="14"/>
              </w:rPr>
              <w:t>Reject or map to Unknown and alert</w:t>
            </w:r>
          </w:p>
        </w:tc>
      </w:tr>
      <w:tr>
        <w:tc>
          <w:tcPr>
            <w:tcW w:type="dxa" w:w="794"/>
            <w:shd w:val="clear" w:color="auto" w:fill="F2F6FB"/>
          </w:tcPr>
          <w:p>
            <w:r/>
            <w:r>
              <w:rPr>
                <w:sz w:val="14"/>
              </w:rPr>
              <w:t>QC-04</w:t>
            </w:r>
          </w:p>
        </w:tc>
        <w:tc>
          <w:tcPr>
            <w:tcW w:type="dxa" w:w="3288"/>
            <w:shd w:val="clear" w:color="auto" w:fill="F2F6FB"/>
          </w:tcPr>
          <w:p>
            <w:r/>
            <w:r>
              <w:rPr>
                <w:sz w:val="14"/>
              </w:rPr>
              <w:t>Unique event_id (idempotency key)</w:t>
            </w:r>
          </w:p>
        </w:tc>
        <w:tc>
          <w:tcPr>
            <w:tcW w:type="dxa" w:w="1701"/>
            <w:shd w:val="clear" w:color="auto" w:fill="F2F6FB"/>
          </w:tcPr>
          <w:p>
            <w:r/>
            <w:r>
              <w:rPr>
                <w:sz w:val="14"/>
              </w:rPr>
              <w:t>Data Collection</w:t>
            </w:r>
          </w:p>
        </w:tc>
        <w:tc>
          <w:tcPr>
            <w:tcW w:type="dxa" w:w="4082"/>
            <w:shd w:val="clear" w:color="auto" w:fill="F2F6FB"/>
          </w:tcPr>
          <w:p>
            <w:r/>
            <w:r>
              <w:rPr>
                <w:sz w:val="14"/>
              </w:rPr>
              <w:t>Drop duplicate; count it</w:t>
            </w:r>
          </w:p>
        </w:tc>
      </w:tr>
      <w:tr>
        <w:tc>
          <w:tcPr>
            <w:tcW w:type="dxa" w:w="794"/>
          </w:tcPr>
          <w:p>
            <w:r/>
            <w:r>
              <w:rPr>
                <w:sz w:val="14"/>
              </w:rPr>
              <w:t>QC-05</w:t>
            </w:r>
          </w:p>
        </w:tc>
        <w:tc>
          <w:tcPr>
            <w:tcW w:type="dxa" w:w="3288"/>
          </w:tcPr>
          <w:p>
            <w:r/>
            <w:r>
              <w:rPr>
                <w:sz w:val="14"/>
              </w:rPr>
              <w:t>Unique transaction_id</w:t>
            </w:r>
          </w:p>
        </w:tc>
        <w:tc>
          <w:tcPr>
            <w:tcW w:type="dxa" w:w="1701"/>
          </w:tcPr>
          <w:p>
            <w:r/>
            <w:r>
              <w:rPr>
                <w:sz w:val="14"/>
              </w:rPr>
              <w:t>Data Collection</w:t>
            </w:r>
          </w:p>
        </w:tc>
        <w:tc>
          <w:tcPr>
            <w:tcW w:type="dxa" w:w="4082"/>
          </w:tcPr>
          <w:p>
            <w:r/>
            <w:r>
              <w:rPr>
                <w:sz w:val="14"/>
              </w:rPr>
              <w:t>Reject write</w:t>
            </w:r>
          </w:p>
        </w:tc>
      </w:tr>
      <w:tr>
        <w:tc>
          <w:tcPr>
            <w:tcW w:type="dxa" w:w="794"/>
            <w:shd w:val="clear" w:color="auto" w:fill="F2F6FB"/>
          </w:tcPr>
          <w:p>
            <w:r/>
            <w:r>
              <w:rPr>
                <w:sz w:val="14"/>
              </w:rPr>
              <w:t>QC-06</w:t>
            </w:r>
          </w:p>
        </w:tc>
        <w:tc>
          <w:tcPr>
            <w:tcW w:type="dxa" w:w="3288"/>
            <w:shd w:val="clear" w:color="auto" w:fill="F2F6FB"/>
          </w:tcPr>
          <w:p>
            <w:r/>
            <w:r>
              <w:rPr>
                <w:sz w:val="14"/>
              </w:rPr>
              <w:t>Preserve raw data unchanged</w:t>
            </w:r>
          </w:p>
        </w:tc>
        <w:tc>
          <w:tcPr>
            <w:tcW w:type="dxa" w:w="1701"/>
            <w:shd w:val="clear" w:color="auto" w:fill="F2F6FB"/>
          </w:tcPr>
          <w:p>
            <w:r/>
            <w:r>
              <w:rPr>
                <w:sz w:val="14"/>
              </w:rPr>
              <w:t>Raw Data</w:t>
            </w:r>
          </w:p>
        </w:tc>
        <w:tc>
          <w:tcPr>
            <w:tcW w:type="dxa" w:w="4082"/>
            <w:shd w:val="clear" w:color="auto" w:fill="F2F6FB"/>
          </w:tcPr>
          <w:p>
            <w:r/>
            <w:r>
              <w:rPr>
                <w:sz w:val="14"/>
              </w:rPr>
              <w:t>Corrections in transformation only</w:t>
            </w:r>
          </w:p>
        </w:tc>
      </w:tr>
      <w:tr>
        <w:tc>
          <w:tcPr>
            <w:tcW w:type="dxa" w:w="794"/>
          </w:tcPr>
          <w:p>
            <w:r/>
            <w:r>
              <w:rPr>
                <w:sz w:val="14"/>
              </w:rPr>
              <w:t>QC-07</w:t>
            </w:r>
          </w:p>
        </w:tc>
        <w:tc>
          <w:tcPr>
            <w:tcW w:type="dxa" w:w="3288"/>
          </w:tcPr>
          <w:p>
            <w:r/>
            <w:r>
              <w:rPr>
                <w:sz w:val="14"/>
              </w:rPr>
              <w:t>Schema drift detection</w:t>
            </w:r>
          </w:p>
        </w:tc>
        <w:tc>
          <w:tcPr>
            <w:tcW w:type="dxa" w:w="1701"/>
          </w:tcPr>
          <w:p>
            <w:r/>
            <w:r>
              <w:rPr>
                <w:sz w:val="14"/>
              </w:rPr>
              <w:t>Raw Data</w:t>
            </w:r>
          </w:p>
        </w:tc>
        <w:tc>
          <w:tcPr>
            <w:tcW w:type="dxa" w:w="4082"/>
          </w:tcPr>
          <w:p>
            <w:r/>
            <w:r>
              <w:rPr>
                <w:sz w:val="14"/>
              </w:rPr>
              <w:t>Alert; hold load</w:t>
            </w:r>
          </w:p>
        </w:tc>
      </w:tr>
      <w:tr>
        <w:tc>
          <w:tcPr>
            <w:tcW w:type="dxa" w:w="794"/>
            <w:shd w:val="clear" w:color="auto" w:fill="F2F6FB"/>
          </w:tcPr>
          <w:p>
            <w:r/>
            <w:r>
              <w:rPr>
                <w:sz w:val="14"/>
              </w:rPr>
              <w:t>QC-08</w:t>
            </w:r>
          </w:p>
        </w:tc>
        <w:tc>
          <w:tcPr>
            <w:tcW w:type="dxa" w:w="3288"/>
            <w:shd w:val="clear" w:color="auto" w:fill="F2F6FB"/>
          </w:tcPr>
          <w:p>
            <w:r/>
            <w:r>
              <w:rPr>
                <w:sz w:val="14"/>
              </w:rPr>
              <w:t>Duplicate detection</w:t>
            </w:r>
          </w:p>
        </w:tc>
        <w:tc>
          <w:tcPr>
            <w:tcW w:type="dxa" w:w="1701"/>
            <w:shd w:val="clear" w:color="auto" w:fill="F2F6FB"/>
          </w:tcPr>
          <w:p>
            <w:r/>
            <w:r>
              <w:rPr>
                <w:sz w:val="14"/>
              </w:rPr>
              <w:t>Transformation</w:t>
            </w:r>
          </w:p>
        </w:tc>
        <w:tc>
          <w:tcPr>
            <w:tcW w:type="dxa" w:w="4082"/>
            <w:shd w:val="clear" w:color="auto" w:fill="F2F6FB"/>
          </w:tcPr>
          <w:p>
            <w:r/>
            <w:r>
              <w:rPr>
                <w:sz w:val="14"/>
              </w:rPr>
              <w:t>Keep first; log removed</w:t>
            </w:r>
          </w:p>
        </w:tc>
      </w:tr>
      <w:tr>
        <w:tc>
          <w:tcPr>
            <w:tcW w:type="dxa" w:w="794"/>
          </w:tcPr>
          <w:p>
            <w:r/>
            <w:r>
              <w:rPr>
                <w:sz w:val="14"/>
              </w:rPr>
              <w:t>QC-09</w:t>
            </w:r>
          </w:p>
        </w:tc>
        <w:tc>
          <w:tcPr>
            <w:tcW w:type="dxa" w:w="3288"/>
          </w:tcPr>
          <w:p>
            <w:r/>
            <w:r>
              <w:rPr>
                <w:sz w:val="14"/>
              </w:rPr>
              <w:t>Trim and normalise text</w:t>
            </w:r>
          </w:p>
        </w:tc>
        <w:tc>
          <w:tcPr>
            <w:tcW w:type="dxa" w:w="1701"/>
          </w:tcPr>
          <w:p>
            <w:r/>
            <w:r>
              <w:rPr>
                <w:sz w:val="14"/>
              </w:rPr>
              <w:t>Transformation</w:t>
            </w:r>
          </w:p>
        </w:tc>
        <w:tc>
          <w:tcPr>
            <w:tcW w:type="dxa" w:w="4082"/>
          </w:tcPr>
          <w:p>
            <w:r/>
            <w:r>
              <w:rPr>
                <w:sz w:val="14"/>
              </w:rPr>
              <w:t>Apply mapping; log changes</w:t>
            </w:r>
          </w:p>
        </w:tc>
      </w:tr>
      <w:tr>
        <w:tc>
          <w:tcPr>
            <w:tcW w:type="dxa" w:w="794"/>
            <w:shd w:val="clear" w:color="auto" w:fill="F2F6FB"/>
          </w:tcPr>
          <w:p>
            <w:r/>
            <w:r>
              <w:rPr>
                <w:sz w:val="14"/>
              </w:rPr>
              <w:t>QC-10</w:t>
            </w:r>
          </w:p>
        </w:tc>
        <w:tc>
          <w:tcPr>
            <w:tcW w:type="dxa" w:w="3288"/>
            <w:shd w:val="clear" w:color="auto" w:fill="F2F6FB"/>
          </w:tcPr>
          <w:p>
            <w:r/>
            <w:r>
              <w:rPr>
                <w:sz w:val="14"/>
              </w:rPr>
              <w:t>Referential integrity</w:t>
            </w:r>
          </w:p>
        </w:tc>
        <w:tc>
          <w:tcPr>
            <w:tcW w:type="dxa" w:w="1701"/>
            <w:shd w:val="clear" w:color="auto" w:fill="F2F6FB"/>
          </w:tcPr>
          <w:p>
            <w:r/>
            <w:r>
              <w:rPr>
                <w:sz w:val="14"/>
              </w:rPr>
              <w:t>Transformation</w:t>
            </w:r>
          </w:p>
        </w:tc>
        <w:tc>
          <w:tcPr>
            <w:tcW w:type="dxa" w:w="4082"/>
            <w:shd w:val="clear" w:color="auto" w:fill="F2F6FB"/>
          </w:tcPr>
          <w:p>
            <w:r/>
            <w:r>
              <w:rPr>
                <w:sz w:val="14"/>
              </w:rPr>
              <w:t>Move orphans to quarantine table</w:t>
            </w:r>
          </w:p>
        </w:tc>
      </w:tr>
      <w:tr>
        <w:tc>
          <w:tcPr>
            <w:tcW w:type="dxa" w:w="794"/>
          </w:tcPr>
          <w:p>
            <w:r/>
            <w:r>
              <w:rPr>
                <w:sz w:val="14"/>
              </w:rPr>
              <w:t>QC-11</w:t>
            </w:r>
          </w:p>
        </w:tc>
        <w:tc>
          <w:tcPr>
            <w:tcW w:type="dxa" w:w="3288"/>
          </w:tcPr>
          <w:p>
            <w:r/>
            <w:r>
              <w:rPr>
                <w:sz w:val="14"/>
              </w:rPr>
              <w:t>Valid state transitions</w:t>
            </w:r>
          </w:p>
        </w:tc>
        <w:tc>
          <w:tcPr>
            <w:tcW w:type="dxa" w:w="1701"/>
          </w:tcPr>
          <w:p>
            <w:r/>
            <w:r>
              <w:rPr>
                <w:sz w:val="14"/>
              </w:rPr>
              <w:t>Transformation</w:t>
            </w:r>
          </w:p>
        </w:tc>
        <w:tc>
          <w:tcPr>
            <w:tcW w:type="dxa" w:w="4082"/>
          </w:tcPr>
          <w:p>
            <w:r/>
            <w:r>
              <w:rPr>
                <w:sz w:val="14"/>
              </w:rPr>
              <w:t>Flag record</w:t>
            </w:r>
          </w:p>
        </w:tc>
      </w:tr>
      <w:tr>
        <w:tc>
          <w:tcPr>
            <w:tcW w:type="dxa" w:w="794"/>
            <w:shd w:val="clear" w:color="auto" w:fill="F2F6FB"/>
          </w:tcPr>
          <w:p>
            <w:r/>
            <w:r>
              <w:rPr>
                <w:sz w:val="14"/>
              </w:rPr>
              <w:t>QC-12</w:t>
            </w:r>
          </w:p>
        </w:tc>
        <w:tc>
          <w:tcPr>
            <w:tcW w:type="dxa" w:w="3288"/>
            <w:shd w:val="clear" w:color="auto" w:fill="F2F6FB"/>
          </w:tcPr>
          <w:p>
            <w:r/>
            <w:r>
              <w:rPr>
                <w:sz w:val="14"/>
              </w:rPr>
              <w:t>Timestamp order</w:t>
            </w:r>
          </w:p>
        </w:tc>
        <w:tc>
          <w:tcPr>
            <w:tcW w:type="dxa" w:w="1701"/>
            <w:shd w:val="clear" w:color="auto" w:fill="F2F6FB"/>
          </w:tcPr>
          <w:p>
            <w:r/>
            <w:r>
              <w:rPr>
                <w:sz w:val="14"/>
              </w:rPr>
              <w:t>Transformation</w:t>
            </w:r>
          </w:p>
        </w:tc>
        <w:tc>
          <w:tcPr>
            <w:tcW w:type="dxa" w:w="4082"/>
            <w:shd w:val="clear" w:color="auto" w:fill="F2F6FB"/>
          </w:tcPr>
          <w:p>
            <w:r/>
            <w:r>
              <w:rPr>
                <w:sz w:val="14"/>
              </w:rPr>
              <w:t>Flag record</w:t>
            </w:r>
          </w:p>
        </w:tc>
      </w:tr>
      <w:tr>
        <w:tc>
          <w:tcPr>
            <w:tcW w:type="dxa" w:w="794"/>
          </w:tcPr>
          <w:p>
            <w:r/>
            <w:r>
              <w:rPr>
                <w:sz w:val="14"/>
              </w:rPr>
              <w:t>QC-13</w:t>
            </w:r>
          </w:p>
        </w:tc>
        <w:tc>
          <w:tcPr>
            <w:tcW w:type="dxa" w:w="3288"/>
          </w:tcPr>
          <w:p>
            <w:r/>
            <w:r>
              <w:rPr>
                <w:sz w:val="14"/>
              </w:rPr>
              <w:t>Derived-field recomputation</w:t>
            </w:r>
          </w:p>
        </w:tc>
        <w:tc>
          <w:tcPr>
            <w:tcW w:type="dxa" w:w="1701"/>
          </w:tcPr>
          <w:p>
            <w:r/>
            <w:r>
              <w:rPr>
                <w:sz w:val="14"/>
              </w:rPr>
              <w:t>Transformation</w:t>
            </w:r>
          </w:p>
        </w:tc>
        <w:tc>
          <w:tcPr>
            <w:tcW w:type="dxa" w:w="4082"/>
          </w:tcPr>
          <w:p>
            <w:r/>
            <w:r>
              <w:rPr>
                <w:sz w:val="14"/>
              </w:rPr>
              <w:t>Replace supplied derived values</w:t>
            </w:r>
          </w:p>
        </w:tc>
      </w:tr>
      <w:tr>
        <w:tc>
          <w:tcPr>
            <w:tcW w:type="dxa" w:w="794"/>
            <w:shd w:val="clear" w:color="auto" w:fill="F2F6FB"/>
          </w:tcPr>
          <w:p>
            <w:r/>
            <w:r>
              <w:rPr>
                <w:sz w:val="14"/>
              </w:rPr>
              <w:t>QC-14</w:t>
            </w:r>
          </w:p>
        </w:tc>
        <w:tc>
          <w:tcPr>
            <w:tcW w:type="dxa" w:w="3288"/>
            <w:shd w:val="clear" w:color="auto" w:fill="F2F6FB"/>
          </w:tcPr>
          <w:p>
            <w:r/>
            <w:r>
              <w:rPr>
                <w:sz w:val="14"/>
              </w:rPr>
              <w:t>No cross-unit totals</w:t>
            </w:r>
          </w:p>
        </w:tc>
        <w:tc>
          <w:tcPr>
            <w:tcW w:type="dxa" w:w="1701"/>
            <w:shd w:val="clear" w:color="auto" w:fill="F2F6FB"/>
          </w:tcPr>
          <w:p>
            <w:r/>
            <w:r>
              <w:rPr>
                <w:sz w:val="14"/>
              </w:rPr>
              <w:t>Analytics Layer</w:t>
            </w:r>
          </w:p>
        </w:tc>
        <w:tc>
          <w:tcPr>
            <w:tcW w:type="dxa" w:w="4082"/>
            <w:shd w:val="clear" w:color="auto" w:fill="F2F6FB"/>
          </w:tcPr>
          <w:p>
            <w:r/>
            <w:r>
              <w:rPr>
                <w:sz w:val="14"/>
              </w:rPr>
              <w:t>Block metric</w:t>
            </w:r>
          </w:p>
        </w:tc>
      </w:tr>
      <w:tr>
        <w:tc>
          <w:tcPr>
            <w:tcW w:type="dxa" w:w="794"/>
          </w:tcPr>
          <w:p>
            <w:r/>
            <w:r>
              <w:rPr>
                <w:sz w:val="14"/>
              </w:rPr>
              <w:t>QC-15</w:t>
            </w:r>
          </w:p>
        </w:tc>
        <w:tc>
          <w:tcPr>
            <w:tcW w:type="dxa" w:w="3288"/>
          </w:tcPr>
          <w:p>
            <w:r/>
            <w:r>
              <w:rPr>
                <w:sz w:val="14"/>
              </w:rPr>
              <w:t>Ledger reconciliation</w:t>
            </w:r>
          </w:p>
        </w:tc>
        <w:tc>
          <w:tcPr>
            <w:tcW w:type="dxa" w:w="1701"/>
          </w:tcPr>
          <w:p>
            <w:r/>
            <w:r>
              <w:rPr>
                <w:sz w:val="14"/>
              </w:rPr>
              <w:t>Analytics Layer</w:t>
            </w:r>
          </w:p>
        </w:tc>
        <w:tc>
          <w:tcPr>
            <w:tcW w:type="dxa" w:w="4082"/>
          </w:tcPr>
          <w:p>
            <w:r/>
            <w:r>
              <w:rPr>
                <w:sz w:val="14"/>
              </w:rPr>
              <w:t>Alert Finance</w:t>
            </w:r>
          </w:p>
        </w:tc>
      </w:tr>
      <w:tr>
        <w:tc>
          <w:tcPr>
            <w:tcW w:type="dxa" w:w="794"/>
            <w:shd w:val="clear" w:color="auto" w:fill="F2F6FB"/>
          </w:tcPr>
          <w:p>
            <w:r/>
            <w:r>
              <w:rPr>
                <w:sz w:val="14"/>
              </w:rPr>
              <w:t>QC-16</w:t>
            </w:r>
          </w:p>
        </w:tc>
        <w:tc>
          <w:tcPr>
            <w:tcW w:type="dxa" w:w="3288"/>
            <w:shd w:val="clear" w:color="auto" w:fill="F2F6FB"/>
          </w:tcPr>
          <w:p>
            <w:r/>
            <w:r>
              <w:rPr>
                <w:sz w:val="14"/>
              </w:rPr>
              <w:t>Reward-activity reconciliation</w:t>
            </w:r>
          </w:p>
        </w:tc>
        <w:tc>
          <w:tcPr>
            <w:tcW w:type="dxa" w:w="1701"/>
            <w:shd w:val="clear" w:color="auto" w:fill="F2F6FB"/>
          </w:tcPr>
          <w:p>
            <w:r/>
            <w:r>
              <w:rPr>
                <w:sz w:val="14"/>
              </w:rPr>
              <w:t>Analytics Layer</w:t>
            </w:r>
          </w:p>
        </w:tc>
        <w:tc>
          <w:tcPr>
            <w:tcW w:type="dxa" w:w="4082"/>
            <w:shd w:val="clear" w:color="auto" w:fill="F2F6FB"/>
          </w:tcPr>
          <w:p>
            <w:r/>
            <w:r>
              <w:rPr>
                <w:sz w:val="14"/>
              </w:rPr>
              <w:t>Report gap</w:t>
            </w:r>
          </w:p>
        </w:tc>
      </w:tr>
      <w:tr>
        <w:tc>
          <w:tcPr>
            <w:tcW w:type="dxa" w:w="794"/>
          </w:tcPr>
          <w:p>
            <w:r/>
            <w:r>
              <w:rPr>
                <w:sz w:val="14"/>
              </w:rPr>
              <w:t>QC-17</w:t>
            </w:r>
          </w:p>
        </w:tc>
        <w:tc>
          <w:tcPr>
            <w:tcW w:type="dxa" w:w="3288"/>
          </w:tcPr>
          <w:p>
            <w:r/>
            <w:r>
              <w:rPr>
                <w:sz w:val="14"/>
              </w:rPr>
              <w:t>Consent-marketing rule</w:t>
            </w:r>
          </w:p>
        </w:tc>
        <w:tc>
          <w:tcPr>
            <w:tcW w:type="dxa" w:w="1701"/>
          </w:tcPr>
          <w:p>
            <w:r/>
            <w:r>
              <w:rPr>
                <w:sz w:val="14"/>
              </w:rPr>
              <w:t>Analytics Layer</w:t>
            </w:r>
          </w:p>
        </w:tc>
        <w:tc>
          <w:tcPr>
            <w:tcW w:type="dxa" w:w="4082"/>
          </w:tcPr>
          <w:p>
            <w:r/>
            <w:r>
              <w:rPr>
                <w:sz w:val="14"/>
              </w:rPr>
              <w:t>Treat as No</w:t>
            </w:r>
          </w:p>
        </w:tc>
      </w:tr>
      <w:tr>
        <w:tc>
          <w:tcPr>
            <w:tcW w:type="dxa" w:w="794"/>
            <w:shd w:val="clear" w:color="auto" w:fill="F2F6FB"/>
          </w:tcPr>
          <w:p>
            <w:r/>
            <w:r>
              <w:rPr>
                <w:sz w:val="14"/>
              </w:rPr>
              <w:t>QC-18</w:t>
            </w:r>
          </w:p>
        </w:tc>
        <w:tc>
          <w:tcPr>
            <w:tcW w:type="dxa" w:w="3288"/>
            <w:shd w:val="clear" w:color="auto" w:fill="F2F6FB"/>
          </w:tcPr>
          <w:p>
            <w:r/>
            <w:r>
              <w:rPr>
                <w:sz w:val="14"/>
              </w:rPr>
              <w:t>Dataset labelling</w:t>
            </w:r>
          </w:p>
        </w:tc>
        <w:tc>
          <w:tcPr>
            <w:tcW w:type="dxa" w:w="1701"/>
            <w:shd w:val="clear" w:color="auto" w:fill="F2F6FB"/>
          </w:tcPr>
          <w:p>
            <w:r/>
            <w:r>
              <w:rPr>
                <w:sz w:val="14"/>
              </w:rPr>
              <w:t>Analytics Layer</w:t>
            </w:r>
          </w:p>
        </w:tc>
        <w:tc>
          <w:tcPr>
            <w:tcW w:type="dxa" w:w="4082"/>
            <w:shd w:val="clear" w:color="auto" w:fill="F2F6FB"/>
          </w:tcPr>
          <w:p>
            <w:r/>
            <w:r>
              <w:rPr>
                <w:sz w:val="14"/>
              </w:rPr>
              <w:t>Block load</w:t>
            </w:r>
          </w:p>
        </w:tc>
      </w:tr>
      <w:tr>
        <w:tc>
          <w:tcPr>
            <w:tcW w:type="dxa" w:w="794"/>
          </w:tcPr>
          <w:p>
            <w:r/>
            <w:r>
              <w:rPr>
                <w:sz w:val="14"/>
              </w:rPr>
              <w:t>QC-19</w:t>
            </w:r>
          </w:p>
        </w:tc>
        <w:tc>
          <w:tcPr>
            <w:tcW w:type="dxa" w:w="3288"/>
          </w:tcPr>
          <w:p>
            <w:r/>
            <w:r>
              <w:rPr>
                <w:sz w:val="14"/>
              </w:rPr>
              <w:t>Freshness</w:t>
            </w:r>
          </w:p>
        </w:tc>
        <w:tc>
          <w:tcPr>
            <w:tcW w:type="dxa" w:w="1701"/>
          </w:tcPr>
          <w:p>
            <w:r/>
            <w:r>
              <w:rPr>
                <w:sz w:val="14"/>
              </w:rPr>
              <w:t>Dashboard</w:t>
            </w:r>
          </w:p>
        </w:tc>
        <w:tc>
          <w:tcPr>
            <w:tcW w:type="dxa" w:w="4082"/>
          </w:tcPr>
          <w:p>
            <w:r/>
            <w:r>
              <w:rPr>
                <w:sz w:val="14"/>
              </w:rPr>
              <w:t>Show stale banner</w:t>
            </w:r>
          </w:p>
        </w:tc>
      </w:tr>
      <w:tr>
        <w:tc>
          <w:tcPr>
            <w:tcW w:type="dxa" w:w="794"/>
            <w:shd w:val="clear" w:color="auto" w:fill="F2F6FB"/>
          </w:tcPr>
          <w:p>
            <w:r/>
            <w:r>
              <w:rPr>
                <w:sz w:val="14"/>
              </w:rPr>
              <w:t>QC-20</w:t>
            </w:r>
          </w:p>
        </w:tc>
        <w:tc>
          <w:tcPr>
            <w:tcW w:type="dxa" w:w="3288"/>
            <w:shd w:val="clear" w:color="auto" w:fill="F2F6FB"/>
          </w:tcPr>
          <w:p>
            <w:r/>
            <w:r>
              <w:rPr>
                <w:sz w:val="14"/>
              </w:rPr>
              <w:t>Row-count anomaly</w:t>
            </w:r>
          </w:p>
        </w:tc>
        <w:tc>
          <w:tcPr>
            <w:tcW w:type="dxa" w:w="1701"/>
            <w:shd w:val="clear" w:color="auto" w:fill="F2F6FB"/>
          </w:tcPr>
          <w:p>
            <w:r/>
            <w:r>
              <w:rPr>
                <w:sz w:val="14"/>
              </w:rPr>
              <w:t>Dashboard</w:t>
            </w:r>
          </w:p>
        </w:tc>
        <w:tc>
          <w:tcPr>
            <w:tcW w:type="dxa" w:w="4082"/>
            <w:shd w:val="clear" w:color="auto" w:fill="F2F6FB"/>
          </w:tcPr>
          <w:p>
            <w:r/>
            <w:r>
              <w:rPr>
                <w:sz w:val="14"/>
              </w:rPr>
              <w:t>Annotate dashboard; alert</w:t>
            </w:r>
          </w:p>
        </w:tc>
      </w:tr>
      <w:tr>
        <w:tc>
          <w:tcPr>
            <w:tcW w:type="dxa" w:w="794"/>
          </w:tcPr>
          <w:p>
            <w:r/>
            <w:r>
              <w:rPr>
                <w:sz w:val="14"/>
              </w:rPr>
              <w:t>QC-21</w:t>
            </w:r>
          </w:p>
        </w:tc>
        <w:tc>
          <w:tcPr>
            <w:tcW w:type="dxa" w:w="3288"/>
          </w:tcPr>
          <w:p>
            <w:r/>
            <w:r>
              <w:rPr>
                <w:sz w:val="14"/>
              </w:rPr>
              <w:t>Quality tile</w:t>
            </w:r>
          </w:p>
        </w:tc>
        <w:tc>
          <w:tcPr>
            <w:tcW w:type="dxa" w:w="1701"/>
          </w:tcPr>
          <w:p>
            <w:r/>
            <w:r>
              <w:rPr>
                <w:sz w:val="14"/>
              </w:rPr>
              <w:t>Dashboard</w:t>
            </w:r>
          </w:p>
        </w:tc>
        <w:tc>
          <w:tcPr>
            <w:tcW w:type="dxa" w:w="4082"/>
          </w:tcPr>
          <w:p>
            <w:r/>
            <w:r>
              <w:rPr>
                <w:sz w:val="14"/>
              </w:rPr>
              <w:t>Warn viewers</w:t>
            </w:r>
          </w:p>
        </w:tc>
      </w:tr>
      <w:tr>
        <w:tc>
          <w:tcPr>
            <w:tcW w:type="dxa" w:w="794"/>
            <w:shd w:val="clear" w:color="auto" w:fill="F2F6FB"/>
          </w:tcPr>
          <w:p>
            <w:r/>
            <w:r>
              <w:rPr>
                <w:sz w:val="14"/>
              </w:rPr>
              <w:t>QC-22</w:t>
            </w:r>
          </w:p>
        </w:tc>
        <w:tc>
          <w:tcPr>
            <w:tcW w:type="dxa" w:w="3288"/>
            <w:shd w:val="clear" w:color="auto" w:fill="F2F6FB"/>
          </w:tcPr>
          <w:p>
            <w:r/>
            <w:r>
              <w:rPr>
                <w:sz w:val="14"/>
              </w:rPr>
              <w:t>Suspended/pending account activity report</w:t>
            </w:r>
          </w:p>
        </w:tc>
        <w:tc>
          <w:tcPr>
            <w:tcW w:type="dxa" w:w="1701"/>
            <w:shd w:val="clear" w:color="auto" w:fill="F2F6FB"/>
          </w:tcPr>
          <w:p>
            <w:r/>
            <w:r>
              <w:rPr>
                <w:sz w:val="14"/>
              </w:rPr>
              <w:t>Analytics Layer</w:t>
            </w:r>
          </w:p>
        </w:tc>
        <w:tc>
          <w:tcPr>
            <w:tcW w:type="dxa" w:w="4082"/>
            <w:shd w:val="clear" w:color="auto" w:fill="F2F6FB"/>
          </w:tcPr>
          <w:p>
            <w:r/>
            <w:r>
              <w:rPr>
                <w:sz w:val="14"/>
              </w:rPr>
              <w:t>Report to Operations</w:t>
            </w:r>
          </w:p>
        </w:tc>
      </w:tr>
    </w:tbl>
    <w:p>
      <w:pPr>
        <w:spacing w:after="40"/>
      </w:pPr>
    </w:p>
    <w:p>
      <w:r>
        <w:br w:type="page"/>
      </w:r>
    </w:p>
    <w:sectPr w:rsidR="00FC693F" w:rsidRPr="0006063C" w:rsidSect="00034616">
      <w:headerReference w:type="default" r:id="rId9"/>
      <w:footerReference w:type="default" r:id="rId10"/>
      <w:pgSz w:w="11906" w:h="16838"/>
      <w:pgMar w:top="1134"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 xml:space="preserve">Iqra Siddiqui (VLRINT202601918)  |  v1.0, 7 Oct 2026  |  Page </w:t>
    </w:r>
    <w:r>
      <w:rPr>
        <w:sz w:val="15"/>
      </w:rPr>
      <w:fldChar w:fldCharType="begin"/>
    </w:r>
    <w:r>
      <w:rPr>
        <w:sz w:val="15"/>
      </w:rPr>
      <w:instrText xml:space="preserve"> PAGE </w:instrText>
    </w:r>
    <w:r>
      <w:rPr>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F0000"/>
        <w:sz w:val="15"/>
      </w:rPr>
      <w:t>SIMULATED DATA - NOT ACTUAL VELOOP DATA   |   VELOOP Rewards - Data Analyst Internship Task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