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41" w:rsidRDefault="00997ED9" w:rsidP="00BC68E0">
      <w:pPr>
        <w:pStyle w:val="Heading1"/>
        <w:jc w:val="both"/>
      </w:pPr>
      <w:r>
        <w:t>COG functional analysis</w:t>
      </w:r>
      <w:r w:rsidR="002E1827">
        <w:t xml:space="preserve"> between initial states</w:t>
      </w:r>
    </w:p>
    <w:p w:rsidR="00997ED9" w:rsidRDefault="00997ED9" w:rsidP="00BC68E0">
      <w:pPr>
        <w:jc w:val="both"/>
      </w:pPr>
    </w:p>
    <w:p w:rsidR="00997ED9" w:rsidRDefault="00997ED9" w:rsidP="00BC68E0">
      <w:pPr>
        <w:jc w:val="both"/>
      </w:pPr>
      <w:r>
        <w:t xml:space="preserve">The proteins spectra quantifications were represented in krona plots, along with their </w:t>
      </w:r>
      <w:r w:rsidRPr="00997ED9">
        <w:rPr>
          <w:b/>
        </w:rPr>
        <w:t>COG general function category</w:t>
      </w:r>
      <w:r w:rsidR="00EE497D">
        <w:rPr>
          <w:b/>
        </w:rPr>
        <w:t xml:space="preserve"> (</w:t>
      </w:r>
      <w:r w:rsidR="002918AD">
        <w:rPr>
          <w:b/>
        </w:rPr>
        <w:t xml:space="preserve">COG </w:t>
      </w:r>
      <w:r w:rsidR="00EE497D">
        <w:rPr>
          <w:b/>
        </w:rPr>
        <w:t>general)</w:t>
      </w:r>
      <w:r>
        <w:t xml:space="preserve">, </w:t>
      </w:r>
      <w:r w:rsidRPr="00997ED9">
        <w:rPr>
          <w:b/>
        </w:rPr>
        <w:t>COG functional category</w:t>
      </w:r>
      <w:r w:rsidR="00EE497D">
        <w:rPr>
          <w:b/>
        </w:rPr>
        <w:t xml:space="preserve"> (</w:t>
      </w:r>
      <w:r w:rsidR="002918AD">
        <w:rPr>
          <w:b/>
        </w:rPr>
        <w:t xml:space="preserve">COG </w:t>
      </w:r>
      <w:r w:rsidR="00EE497D">
        <w:rPr>
          <w:b/>
        </w:rPr>
        <w:t>functional)</w:t>
      </w:r>
      <w:r>
        <w:t xml:space="preserve">, </w:t>
      </w:r>
      <w:r w:rsidRPr="00997ED9">
        <w:rPr>
          <w:b/>
        </w:rPr>
        <w:t>COG protein description</w:t>
      </w:r>
      <w:r w:rsidR="00EE497D">
        <w:rPr>
          <w:b/>
        </w:rPr>
        <w:t xml:space="preserve"> (</w:t>
      </w:r>
      <w:r w:rsidR="002918AD">
        <w:rPr>
          <w:b/>
        </w:rPr>
        <w:t xml:space="preserve">COG </w:t>
      </w:r>
      <w:r w:rsidR="00EE497D" w:rsidRPr="002918AD">
        <w:rPr>
          <w:b/>
        </w:rPr>
        <w:t>description)</w:t>
      </w:r>
      <w:r w:rsidRPr="002918AD">
        <w:rPr>
          <w:b/>
        </w:rPr>
        <w:t xml:space="preserve"> and COG </w:t>
      </w:r>
      <w:r w:rsidR="002918AD" w:rsidRPr="002918AD">
        <w:rPr>
          <w:b/>
        </w:rPr>
        <w:t>(COG ID)</w:t>
      </w:r>
      <w:r w:rsidR="002918AD">
        <w:t xml:space="preserve"> </w:t>
      </w:r>
      <w:r>
        <w:t xml:space="preserve">– e.g. </w:t>
      </w:r>
      <w:r w:rsidRPr="00997ED9">
        <w:rPr>
          <w:b/>
        </w:rPr>
        <w:t>METABOLISM</w:t>
      </w:r>
      <w:r>
        <w:t xml:space="preserve">; </w:t>
      </w:r>
      <w:r w:rsidRPr="00997ED9">
        <w:rPr>
          <w:b/>
        </w:rPr>
        <w:t>Energy production and conversion</w:t>
      </w:r>
      <w:r>
        <w:t xml:space="preserve">; </w:t>
      </w:r>
      <w:r w:rsidRPr="00997ED9">
        <w:rPr>
          <w:b/>
        </w:rPr>
        <w:t>Pyruvate:ferredoxin oxidoreductase and related 2-oxoacid:ferredoxin oxidoreductases, beta subunit</w:t>
      </w:r>
      <w:r>
        <w:t xml:space="preserve">; </w:t>
      </w:r>
      <w:r w:rsidRPr="00997ED9">
        <w:rPr>
          <w:b/>
        </w:rPr>
        <w:t>COG1013</w:t>
      </w:r>
      <w:r>
        <w:t>;</w:t>
      </w:r>
      <w:r w:rsidRPr="00997ED9">
        <w:t xml:space="preserve"> </w:t>
      </w:r>
      <w:r w:rsidRPr="00997ED9">
        <w:rPr>
          <w:b/>
        </w:rPr>
        <w:t>A0A090I6X8</w:t>
      </w:r>
      <w:r>
        <w:t>.</w:t>
      </w:r>
    </w:p>
    <w:p w:rsidR="00997ED9" w:rsidRDefault="00997ED9" w:rsidP="00BC68E0">
      <w:pPr>
        <w:jc w:val="both"/>
      </w:pPr>
      <w:r>
        <w:t>Two types of representation were obtained:</w:t>
      </w:r>
    </w:p>
    <w:p w:rsidR="00997ED9" w:rsidRDefault="00997ED9" w:rsidP="00BC68E0">
      <w:pPr>
        <w:pStyle w:val="ListParagraph"/>
        <w:numPr>
          <w:ilvl w:val="0"/>
          <w:numId w:val="1"/>
        </w:numPr>
        <w:jc w:val="both"/>
      </w:pPr>
      <w:r>
        <w:t>Number of proteins – each protein is assigned the value of 1 in the plot, thus giving the same weight for each protein</w:t>
      </w:r>
    </w:p>
    <w:p w:rsidR="00631698" w:rsidRDefault="00997ED9" w:rsidP="00BC68E0">
      <w:pPr>
        <w:pStyle w:val="ListParagraph"/>
        <w:numPr>
          <w:ilvl w:val="0"/>
          <w:numId w:val="1"/>
        </w:numPr>
        <w:jc w:val="both"/>
      </w:pPr>
      <w:r>
        <w:t xml:space="preserve">Weighted – </w:t>
      </w:r>
      <w:r w:rsidR="00631698">
        <w:t>quantifies the differential expression of the proteins by two different methods, depending on whether the protein was detected on both conditions or only one</w:t>
      </w:r>
    </w:p>
    <w:p w:rsidR="00631698" w:rsidRDefault="00631698" w:rsidP="00BC68E0">
      <w:pPr>
        <w:pStyle w:val="ListParagraph"/>
        <w:numPr>
          <w:ilvl w:val="1"/>
          <w:numId w:val="1"/>
        </w:numPr>
        <w:jc w:val="both"/>
      </w:pPr>
      <w:r>
        <w:t xml:space="preserve"> Protein was only detected in one condition – the value associated is</w:t>
      </w:r>
      <w:r w:rsidR="00997ED9">
        <w:t xml:space="preserve"> the spectra count </w:t>
      </w:r>
      <w:r>
        <w:t>for that protein</w:t>
      </w:r>
      <w:r w:rsidR="00997ED9">
        <w:t xml:space="preserve"> </w:t>
      </w:r>
    </w:p>
    <w:p w:rsidR="00BC68E0" w:rsidRDefault="00631698" w:rsidP="00BC68E0">
      <w:pPr>
        <w:pStyle w:val="ListParagraph"/>
        <w:numPr>
          <w:ilvl w:val="1"/>
          <w:numId w:val="1"/>
        </w:numPr>
        <w:jc w:val="both"/>
        <w:rPr>
          <w:u w:val="single"/>
        </w:rPr>
      </w:pPr>
      <w:r>
        <w:t xml:space="preserve">Protein was detected in both conditions – the </w:t>
      </w:r>
      <w:r w:rsidR="00EE497D">
        <w:t xml:space="preserve">value </w:t>
      </w:r>
      <w:r>
        <w:t>associated is the % of under/ov</w:t>
      </w:r>
      <w:r w:rsidR="00EE497D">
        <w:t xml:space="preserve">erexpression </w:t>
      </w:r>
      <w:r w:rsidR="00EE497D" w:rsidRPr="00EE497D">
        <w:rPr>
          <w:u w:val="single"/>
        </w:rPr>
        <w:t>from control to AC</w:t>
      </w:r>
    </w:p>
    <w:p w:rsidR="00BC68E0" w:rsidRPr="00BC68E0" w:rsidRDefault="003C316D" w:rsidP="00BC68E0">
      <w:pPr>
        <w:jc w:val="both"/>
      </w:pPr>
      <w:r>
        <w:t>138</w:t>
      </w:r>
      <w:bookmarkStart w:id="0" w:name="_GoBack"/>
      <w:bookmarkEnd w:id="0"/>
      <w:r w:rsidR="00BC68E0" w:rsidRPr="00BC68E0">
        <w:t xml:space="preserve"> proteins were only detected in control, </w:t>
      </w:r>
      <w:r w:rsidR="00BC68E0">
        <w:t>209 were underexpressed in AC, 68 were overexpressed in AC and 59 were only detected in AC.</w:t>
      </w:r>
    </w:p>
    <w:p w:rsidR="00997ED9" w:rsidRDefault="00997ED9" w:rsidP="00BC68E0">
      <w:pPr>
        <w:jc w:val="both"/>
      </w:pPr>
    </w:p>
    <w:p w:rsidR="00997ED9" w:rsidRDefault="00997ED9" w:rsidP="00BC68E0">
      <w:pPr>
        <w:pStyle w:val="Heading2"/>
        <w:jc w:val="both"/>
      </w:pPr>
      <w:r>
        <w:t>Only detected in control</w:t>
      </w:r>
    </w:p>
    <w:p w:rsidR="00EE497D" w:rsidRDefault="00EE497D" w:rsidP="00BC68E0">
      <w:pPr>
        <w:jc w:val="both"/>
      </w:pPr>
    </w:p>
    <w:p w:rsidR="002918AD" w:rsidRDefault="002918AD" w:rsidP="00BC68E0">
      <w:pPr>
        <w:jc w:val="both"/>
      </w:pPr>
      <w:r>
        <w:t xml:space="preserve">The COG general categories of the proteins detected were as follow: </w:t>
      </w:r>
    </w:p>
    <w:p w:rsidR="002918AD" w:rsidRPr="00BC68E0" w:rsidRDefault="00EE497D" w:rsidP="00BC68E0">
      <w:pPr>
        <w:pStyle w:val="ListParagraph"/>
        <w:numPr>
          <w:ilvl w:val="0"/>
          <w:numId w:val="2"/>
        </w:numPr>
        <w:jc w:val="both"/>
      </w:pPr>
      <w:r>
        <w:t>43% of proteins from</w:t>
      </w:r>
      <w:r w:rsidR="002918AD">
        <w:t xml:space="preserve"> METABOLISM – 12% related to amino acid transport and metabolism; 10% to Energy production and conversion, 9% to </w:t>
      </w:r>
      <w:r w:rsidR="002918AD" w:rsidRPr="002918AD">
        <w:t>Coenzyme transport and metabolism</w:t>
      </w:r>
      <w:r w:rsidR="002918AD">
        <w:t xml:space="preserve"> and the remaining </w:t>
      </w:r>
      <w:r w:rsidR="00BC68E0">
        <w:t xml:space="preserve">12% to </w:t>
      </w:r>
      <w:r w:rsidR="00BC68E0" w:rsidRPr="00BC68E0">
        <w:t>Nucleotide transport and metabolism</w:t>
      </w:r>
      <w:r w:rsidR="00BC68E0">
        <w:t xml:space="preserve">, </w:t>
      </w:r>
      <w:r w:rsidR="00BC68E0" w:rsidRPr="00BC68E0">
        <w:t>Carbohydrate transport and metabolism</w:t>
      </w:r>
      <w:r w:rsidR="00BC68E0">
        <w:t xml:space="preserve">, </w:t>
      </w:r>
      <w:r w:rsidR="00BC68E0" w:rsidRPr="00BC68E0">
        <w:t>Inorganic ion transport and metabolism</w:t>
      </w:r>
      <w:r w:rsidR="00BC68E0">
        <w:t xml:space="preserve">, </w:t>
      </w:r>
      <w:r w:rsidR="00BC68E0" w:rsidRPr="00BC68E0">
        <w:t>Lipid transport and metabolism</w:t>
      </w:r>
      <w:r w:rsidR="00BC68E0">
        <w:t xml:space="preserve"> and </w:t>
      </w:r>
      <w:r w:rsidR="00BC68E0" w:rsidRPr="00BC68E0">
        <w:t>Secondary metabolites biosynthesis, transport and catabolism</w:t>
      </w:r>
    </w:p>
    <w:p w:rsidR="002918AD" w:rsidRDefault="002918AD" w:rsidP="00177596">
      <w:pPr>
        <w:pStyle w:val="ListParagraph"/>
        <w:numPr>
          <w:ilvl w:val="0"/>
          <w:numId w:val="2"/>
        </w:numPr>
        <w:jc w:val="both"/>
      </w:pPr>
      <w:r>
        <w:t xml:space="preserve">23% from </w:t>
      </w:r>
      <w:r w:rsidRPr="002918AD">
        <w:t>INFORMATION STORAGE AND PROCESSING</w:t>
      </w:r>
      <w:r w:rsidR="00BC68E0">
        <w:t xml:space="preserve"> –</w:t>
      </w:r>
      <w:r w:rsidR="00177596">
        <w:t xml:space="preserve"> 15% related to </w:t>
      </w:r>
      <w:r w:rsidR="00177596" w:rsidRPr="00177596">
        <w:t>Translation, ribosomal structure and biogenesis</w:t>
      </w:r>
      <w:r w:rsidR="00177596">
        <w:t xml:space="preserve">, 6% to Transcription and the remaining 2% to </w:t>
      </w:r>
      <w:r w:rsidR="00177596" w:rsidRPr="00177596">
        <w:t>Replication, recombination and repair</w:t>
      </w:r>
      <w:r w:rsidR="00177596">
        <w:t xml:space="preserve"> and </w:t>
      </w:r>
      <w:r w:rsidR="00177596" w:rsidRPr="00177596">
        <w:t>Chromatin structure and dynamics</w:t>
      </w:r>
    </w:p>
    <w:p w:rsidR="002918AD" w:rsidRDefault="002918AD" w:rsidP="00BC68E0">
      <w:pPr>
        <w:pStyle w:val="ListParagraph"/>
        <w:numPr>
          <w:ilvl w:val="0"/>
          <w:numId w:val="2"/>
        </w:numPr>
        <w:jc w:val="both"/>
      </w:pPr>
      <w:r>
        <w:t xml:space="preserve">20% </w:t>
      </w:r>
      <w:r w:rsidRPr="002918AD">
        <w:t>POORLY CHARACTERIZED</w:t>
      </w:r>
    </w:p>
    <w:p w:rsidR="00EE497D" w:rsidRDefault="002918AD" w:rsidP="00177596">
      <w:pPr>
        <w:pStyle w:val="ListParagraph"/>
        <w:numPr>
          <w:ilvl w:val="0"/>
          <w:numId w:val="2"/>
        </w:numPr>
        <w:jc w:val="both"/>
      </w:pPr>
      <w:r>
        <w:t xml:space="preserve">14% from </w:t>
      </w:r>
      <w:r w:rsidRPr="002918AD">
        <w:t>CELLULAR PROCESSES AND SIGNALING</w:t>
      </w:r>
      <w:r w:rsidR="00177596">
        <w:t xml:space="preserve"> – 6% related to </w:t>
      </w:r>
      <w:r w:rsidR="00177596" w:rsidRPr="00177596">
        <w:t>Cell wall/membrane/envelope biogenesis</w:t>
      </w:r>
      <w:r w:rsidR="00177596">
        <w:t xml:space="preserve">, 4% to </w:t>
      </w:r>
      <w:r w:rsidR="00177596" w:rsidRPr="00177596">
        <w:t>Posttranslational modification, protein turnover, chaperones</w:t>
      </w:r>
      <w:r w:rsidR="00177596">
        <w:t xml:space="preserve"> and the remaining 4% to </w:t>
      </w:r>
      <w:r w:rsidR="00177596" w:rsidRPr="00177596">
        <w:t>Signal transduction mechanisms</w:t>
      </w:r>
      <w:r w:rsidR="00177596">
        <w:t xml:space="preserve">, </w:t>
      </w:r>
      <w:r w:rsidR="00177596" w:rsidRPr="00177596">
        <w:t>Intracellular trafficking, secretion, and vesicular transport</w:t>
      </w:r>
      <w:r w:rsidR="00177596">
        <w:t xml:space="preserve"> and </w:t>
      </w:r>
      <w:r w:rsidR="00177596" w:rsidRPr="00177596">
        <w:t>Defense mechanisms</w:t>
      </w:r>
    </w:p>
    <w:p w:rsidR="00706CA0" w:rsidRDefault="00706CA0" w:rsidP="00AE6E35">
      <w:pPr>
        <w:jc w:val="both"/>
      </w:pPr>
    </w:p>
    <w:p w:rsidR="00706CA0" w:rsidRDefault="00706CA0" w:rsidP="00AE6E35">
      <w:pPr>
        <w:jc w:val="both"/>
      </w:pPr>
    </w:p>
    <w:p w:rsidR="00177596" w:rsidRDefault="00177596" w:rsidP="00AE6E35">
      <w:pPr>
        <w:jc w:val="both"/>
      </w:pPr>
      <w:r>
        <w:lastRenderedPageBreak/>
        <w:t xml:space="preserve">When </w:t>
      </w:r>
      <w:r w:rsidR="002E1827">
        <w:t>considering the spectra count,</w:t>
      </w:r>
      <w:r w:rsidR="00AE6E35">
        <w:t xml:space="preserve"> </w:t>
      </w:r>
      <w:r w:rsidR="00AE6E35" w:rsidRPr="002918AD">
        <w:t>INFORMATION STORAGE AND PROCESSING</w:t>
      </w:r>
      <w:r w:rsidR="00AE6E35">
        <w:t xml:space="preserve"> accounts for 28% of spectra (with 23% of proteins) and some proteins from different pathways stand out in the data. Table 1 reports the proteins with </w:t>
      </w:r>
      <w:r w:rsidR="00D71BC7">
        <w:t>1</w:t>
      </w:r>
      <w:r w:rsidR="00AE6E35">
        <w:t>% or more of spectra.</w:t>
      </w:r>
    </w:p>
    <w:p w:rsidR="00AE6E35" w:rsidRDefault="00AE6E35" w:rsidP="00AE6E35">
      <w:pPr>
        <w:jc w:val="both"/>
      </w:pPr>
    </w:p>
    <w:p w:rsidR="00706CA0" w:rsidRDefault="00706CA0" w:rsidP="00706CA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B06CB">
        <w:rPr>
          <w:noProof/>
        </w:rPr>
        <w:t>1</w:t>
      </w:r>
      <w:r>
        <w:fldChar w:fldCharType="end"/>
      </w:r>
      <w:r>
        <w:t xml:space="preserve"> - Most abundant proteins from those only detected in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E6E35" w:rsidRPr="00C7742A" w:rsidTr="00593221">
        <w:tc>
          <w:tcPr>
            <w:tcW w:w="2123" w:type="dxa"/>
            <w:vAlign w:val="center"/>
          </w:tcPr>
          <w:p w:rsidR="00AE6E35" w:rsidRPr="00FC67E6" w:rsidRDefault="00AE6E35" w:rsidP="0059322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general</w:t>
            </w:r>
          </w:p>
        </w:tc>
        <w:tc>
          <w:tcPr>
            <w:tcW w:w="2123" w:type="dxa"/>
            <w:vAlign w:val="center"/>
          </w:tcPr>
          <w:p w:rsidR="00AE6E35" w:rsidRPr="00FC67E6" w:rsidRDefault="00AE6E35" w:rsidP="0059322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functional</w:t>
            </w:r>
          </w:p>
        </w:tc>
        <w:tc>
          <w:tcPr>
            <w:tcW w:w="2124" w:type="dxa"/>
            <w:vAlign w:val="center"/>
          </w:tcPr>
          <w:p w:rsidR="00AE6E35" w:rsidRPr="00FC67E6" w:rsidRDefault="00AE6E35" w:rsidP="0059322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description</w:t>
            </w:r>
          </w:p>
        </w:tc>
        <w:tc>
          <w:tcPr>
            <w:tcW w:w="2124" w:type="dxa"/>
            <w:vAlign w:val="center"/>
          </w:tcPr>
          <w:p w:rsidR="00AE6E35" w:rsidRPr="00FC67E6" w:rsidRDefault="00FB32B6" w:rsidP="0059322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% of spectra</w:t>
            </w:r>
          </w:p>
        </w:tc>
      </w:tr>
      <w:tr w:rsidR="00593221" w:rsidRPr="00C7742A" w:rsidTr="00593221"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METABOLISM</w:t>
            </w:r>
          </w:p>
        </w:tc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Energy production and conversion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Pyruvate:ferredoxin oxidoreductase and related 2-oxoacid:ferredoxin oxidoreductases, beta subunit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3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Fe-S oxidoreductases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Amino acid transport and metabolism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Transglutaminase-like enzymes, putative cysteine proteases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Coenzyme transport and metabolism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Delta-aminolevulinic acid dehydratase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Carbohydrate transport and metabolism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2-phosphoglycerate kinase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Lipid transport and metabolism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Acyl-coenzyme A synthetases/AMP-(fatty) acid ligases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INFORMATION STORAGE AND PROCESSING</w:t>
            </w:r>
          </w:p>
        </w:tc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Translation, ribosomal structure and biogenesis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Ribosomal protein L19E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Ribosomal protein S4 and related proteins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Prolyl-tRNA synthetase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Predicted exosome subunit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Ribosomal protein L16/L10E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Transcription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Transcriptional regulators containing a DNA-binding HTH domain and an aminotransferase domain (MocR family) and their eukaryotic orthologs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Transcription initiation factor TFIIIB, Brf1 subunit/Transcription initiation factor TFIIB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Replication, recombination and repair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DNA topoisomerase VI, subunit B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CELLULAR PROCESSES AND SIGNALING</w:t>
            </w:r>
          </w:p>
        </w:tc>
        <w:tc>
          <w:tcPr>
            <w:tcW w:w="2123" w:type="dxa"/>
            <w:vMerge w:val="restart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Cell wall/membrane/envelope biogenesis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Predicted phosphosugar isomerases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3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Nucleoside-diphosphate-sugar epimerases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Nucleoside-diphosphate-sugar pyrophosphorylase involved in lipopolysaccharide biosynthesis/translation initiation factor 2B, gamma/epsilon subunits (eIF-2Bgamma/eIF-2Bepsilon)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1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ATPases of the AAA+ class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593221" w:rsidRPr="00C7742A" w:rsidTr="00593221"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3" w:type="dxa"/>
            <w:vMerge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rFonts w:ascii="Arial" w:hAnsi="Arial" w:cs="Arial"/>
                <w:bCs/>
                <w:color w:val="000000"/>
                <w:sz w:val="17"/>
                <w:szCs w:val="17"/>
              </w:rPr>
              <w:t>Signal recognition particle GTPase</w:t>
            </w:r>
          </w:p>
        </w:tc>
        <w:tc>
          <w:tcPr>
            <w:tcW w:w="2124" w:type="dxa"/>
            <w:vAlign w:val="center"/>
          </w:tcPr>
          <w:p w:rsidR="00593221" w:rsidRPr="00C7742A" w:rsidRDefault="00593221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2</w:t>
            </w:r>
          </w:p>
        </w:tc>
      </w:tr>
      <w:tr w:rsidR="00C7742A" w:rsidRPr="00C7742A" w:rsidTr="00C21B58">
        <w:tc>
          <w:tcPr>
            <w:tcW w:w="6370" w:type="dxa"/>
            <w:gridSpan w:val="3"/>
            <w:vAlign w:val="center"/>
          </w:tcPr>
          <w:p w:rsidR="00C7742A" w:rsidRPr="00C7742A" w:rsidRDefault="00C7742A" w:rsidP="00593221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Total</w:t>
            </w:r>
          </w:p>
        </w:tc>
        <w:tc>
          <w:tcPr>
            <w:tcW w:w="2124" w:type="dxa"/>
            <w:vAlign w:val="center"/>
          </w:tcPr>
          <w:p w:rsidR="00C7742A" w:rsidRPr="00C7742A" w:rsidRDefault="00C7742A" w:rsidP="00593221">
            <w:pPr>
              <w:jc w:val="center"/>
              <w:rPr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34</w:t>
            </w:r>
          </w:p>
        </w:tc>
      </w:tr>
    </w:tbl>
    <w:p w:rsidR="00AE6E35" w:rsidRDefault="00AE6E35" w:rsidP="00AE6E35">
      <w:pPr>
        <w:jc w:val="both"/>
      </w:pPr>
    </w:p>
    <w:p w:rsidR="00177596" w:rsidRDefault="00177596" w:rsidP="00177596">
      <w:pPr>
        <w:jc w:val="both"/>
      </w:pPr>
    </w:p>
    <w:p w:rsidR="00177596" w:rsidRDefault="00177596" w:rsidP="00177596">
      <w:pPr>
        <w:jc w:val="both"/>
      </w:pPr>
    </w:p>
    <w:p w:rsidR="00177596" w:rsidRDefault="00177596" w:rsidP="00177596">
      <w:pPr>
        <w:pStyle w:val="Heading2"/>
        <w:jc w:val="both"/>
      </w:pPr>
      <w:r>
        <w:t>Underexpressed in AC</w:t>
      </w:r>
    </w:p>
    <w:p w:rsidR="00177596" w:rsidRDefault="00177596" w:rsidP="00177596">
      <w:pPr>
        <w:jc w:val="both"/>
      </w:pPr>
    </w:p>
    <w:p w:rsidR="00177596" w:rsidRDefault="00177596" w:rsidP="00177596">
      <w:pPr>
        <w:jc w:val="both"/>
      </w:pPr>
      <w:r>
        <w:t xml:space="preserve">The COG general categories of the proteins underexpressed in AC were as follow: </w:t>
      </w:r>
    </w:p>
    <w:p w:rsidR="00D71BC7" w:rsidRPr="00BC68E0" w:rsidRDefault="00D71BC7" w:rsidP="00D71BC7">
      <w:pPr>
        <w:pStyle w:val="ListParagraph"/>
        <w:numPr>
          <w:ilvl w:val="0"/>
          <w:numId w:val="2"/>
        </w:numPr>
        <w:jc w:val="both"/>
      </w:pPr>
      <w:r>
        <w:t>4</w:t>
      </w:r>
      <w:r w:rsidR="00B15105">
        <w:t>1</w:t>
      </w:r>
      <w:r>
        <w:t>% of proteins from METABOLISM – 1</w:t>
      </w:r>
      <w:r w:rsidR="00B15105">
        <w:t>3</w:t>
      </w:r>
      <w:r>
        <w:t xml:space="preserve">% related </w:t>
      </w:r>
      <w:r w:rsidR="00B15105">
        <w:t xml:space="preserve">to Energy production and conversion; 10% </w:t>
      </w:r>
      <w:r>
        <w:t xml:space="preserve">to </w:t>
      </w:r>
      <w:r w:rsidR="00D01539">
        <w:t>A</w:t>
      </w:r>
      <w:r>
        <w:t>mino ac</w:t>
      </w:r>
      <w:r w:rsidR="00B15105">
        <w:t>id transport and metabolism; 8</w:t>
      </w:r>
      <w:r>
        <w:t xml:space="preserve">% to </w:t>
      </w:r>
      <w:r w:rsidRPr="002918AD">
        <w:t>Coenzyme transport and metabolism</w:t>
      </w:r>
      <w:r>
        <w:t xml:space="preserve"> and the remaining 1</w:t>
      </w:r>
      <w:r w:rsidR="00B15105">
        <w:t>0</w:t>
      </w:r>
      <w:r>
        <w:t xml:space="preserve">% to </w:t>
      </w:r>
      <w:r w:rsidRPr="00BC68E0">
        <w:t>Nucleotide transport and metabolism</w:t>
      </w:r>
      <w:r w:rsidR="00B15105">
        <w:t xml:space="preserve">, </w:t>
      </w:r>
      <w:r w:rsidR="00B15105" w:rsidRPr="00BC68E0">
        <w:t>Lipid transport and metabolism</w:t>
      </w:r>
      <w:r>
        <w:t xml:space="preserve">, </w:t>
      </w:r>
      <w:r w:rsidRPr="00BC68E0">
        <w:t>Inorganic ion transport and metabolism</w:t>
      </w:r>
      <w:r w:rsidR="00B15105">
        <w:t xml:space="preserve"> and</w:t>
      </w:r>
      <w:r>
        <w:t xml:space="preserve"> </w:t>
      </w:r>
      <w:r w:rsidR="00B15105" w:rsidRPr="00BC68E0">
        <w:t>Carbohydrate transport and metabolism</w:t>
      </w:r>
    </w:p>
    <w:p w:rsidR="00D71BC7" w:rsidRDefault="00D71BC7" w:rsidP="00D71BC7">
      <w:pPr>
        <w:pStyle w:val="ListParagraph"/>
        <w:numPr>
          <w:ilvl w:val="0"/>
          <w:numId w:val="2"/>
        </w:numPr>
        <w:jc w:val="both"/>
      </w:pPr>
      <w:r>
        <w:t>2</w:t>
      </w:r>
      <w:r w:rsidR="00B15105">
        <w:t>2</w:t>
      </w:r>
      <w:r>
        <w:t xml:space="preserve">% from </w:t>
      </w:r>
      <w:r w:rsidRPr="002918AD">
        <w:t>INFORMATION STORAGE AND PROCESSING</w:t>
      </w:r>
      <w:r>
        <w:t xml:space="preserve"> – 1</w:t>
      </w:r>
      <w:r w:rsidR="00B15105">
        <w:t>6</w:t>
      </w:r>
      <w:r>
        <w:t xml:space="preserve">% related to </w:t>
      </w:r>
      <w:r w:rsidRPr="00177596">
        <w:t>Translation, ribosomal structure and biogenesis</w:t>
      </w:r>
      <w:r w:rsidR="00B15105">
        <w:t>;</w:t>
      </w:r>
      <w:r>
        <w:t xml:space="preserve"> </w:t>
      </w:r>
      <w:r w:rsidR="00B15105">
        <w:t>4</w:t>
      </w:r>
      <w:r>
        <w:t xml:space="preserve">% to Transcription and the remaining 2% to </w:t>
      </w:r>
      <w:r w:rsidRPr="00177596">
        <w:t>Replication, recombination and repair</w:t>
      </w:r>
    </w:p>
    <w:p w:rsidR="00D71BC7" w:rsidRDefault="00D71BC7" w:rsidP="00D71BC7">
      <w:pPr>
        <w:pStyle w:val="ListParagraph"/>
        <w:numPr>
          <w:ilvl w:val="0"/>
          <w:numId w:val="2"/>
        </w:numPr>
        <w:jc w:val="both"/>
      </w:pPr>
      <w:r>
        <w:t xml:space="preserve">20% </w:t>
      </w:r>
      <w:r w:rsidRPr="002918AD">
        <w:t>POORLY CHARACTERIZED</w:t>
      </w:r>
    </w:p>
    <w:p w:rsidR="00D71BC7" w:rsidRDefault="00D71BC7" w:rsidP="00B15105">
      <w:pPr>
        <w:pStyle w:val="ListParagraph"/>
        <w:numPr>
          <w:ilvl w:val="0"/>
          <w:numId w:val="2"/>
        </w:numPr>
        <w:jc w:val="both"/>
      </w:pPr>
      <w:r>
        <w:t xml:space="preserve">14% from </w:t>
      </w:r>
      <w:r w:rsidRPr="002918AD">
        <w:t>CELLULAR PROCESSES AND SIGNALING</w:t>
      </w:r>
      <w:r>
        <w:t xml:space="preserve"> – </w:t>
      </w:r>
      <w:r w:rsidR="00B15105">
        <w:t>7</w:t>
      </w:r>
      <w:r>
        <w:t xml:space="preserve">% related to </w:t>
      </w:r>
      <w:r w:rsidR="00B15105" w:rsidRPr="00177596">
        <w:t>Posttranslational modification, protein turnover, chaperones</w:t>
      </w:r>
      <w:r w:rsidR="00B15105">
        <w:t>;</w:t>
      </w:r>
      <w:r w:rsidR="00B15105" w:rsidRPr="00177596">
        <w:t xml:space="preserve"> </w:t>
      </w:r>
      <w:r w:rsidR="00B15105">
        <w:t xml:space="preserve">5% to </w:t>
      </w:r>
      <w:r w:rsidRPr="00177596">
        <w:t>Cell wall/membrane/envelope biogenesis</w:t>
      </w:r>
      <w:r w:rsidR="00B15105">
        <w:t xml:space="preserve"> </w:t>
      </w:r>
      <w:r>
        <w:t xml:space="preserve">and the remaining </w:t>
      </w:r>
      <w:r w:rsidR="00B15105">
        <w:t>5</w:t>
      </w:r>
      <w:r>
        <w:t xml:space="preserve">% to </w:t>
      </w:r>
      <w:r w:rsidR="00B15105" w:rsidRPr="00B15105">
        <w:t>Cell cycle control, cell division, chromosome partitioning</w:t>
      </w:r>
      <w:r w:rsidR="00B15105">
        <w:t>;</w:t>
      </w:r>
      <w:r w:rsidR="00B15105" w:rsidRPr="00B15105">
        <w:t xml:space="preserve"> </w:t>
      </w:r>
      <w:r w:rsidRPr="00177596">
        <w:t>Signal transduction mechanisms</w:t>
      </w:r>
      <w:r w:rsidR="00B15105">
        <w:t xml:space="preserve"> and</w:t>
      </w:r>
      <w:r>
        <w:t xml:space="preserve"> </w:t>
      </w:r>
      <w:r w:rsidRPr="00177596">
        <w:t>Defense mechanisms</w:t>
      </w:r>
    </w:p>
    <w:p w:rsidR="00177596" w:rsidRDefault="00177596" w:rsidP="003B06CB"/>
    <w:p w:rsidR="00FB447A" w:rsidRDefault="003B06CB" w:rsidP="003B06CB">
      <w:r>
        <w:t>Table 2 reports the proteins with over 65% underexpression from control to AC.</w:t>
      </w:r>
    </w:p>
    <w:p w:rsidR="003B06CB" w:rsidRPr="003B06CB" w:rsidRDefault="003B06CB" w:rsidP="003B06CB"/>
    <w:p w:rsidR="003B06CB" w:rsidRDefault="003B06CB" w:rsidP="003B06C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Proteins with over 65% underexpression from control to 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2056"/>
        <w:gridCol w:w="2249"/>
        <w:gridCol w:w="1265"/>
        <w:gridCol w:w="1549"/>
      </w:tblGrid>
      <w:tr w:rsidR="00FC67E6" w:rsidRPr="00FC67E6" w:rsidTr="00FC67E6">
        <w:tc>
          <w:tcPr>
            <w:tcW w:w="1448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general</w:t>
            </w:r>
          </w:p>
        </w:tc>
        <w:tc>
          <w:tcPr>
            <w:tcW w:w="2092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functional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description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UniProt ID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% of underexpression</w:t>
            </w:r>
          </w:p>
        </w:tc>
      </w:tr>
      <w:tr w:rsidR="00FC67E6" w:rsidRPr="00FC67E6" w:rsidTr="00FC67E6">
        <w:tc>
          <w:tcPr>
            <w:tcW w:w="1448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METABOLISM</w:t>
            </w:r>
          </w:p>
        </w:tc>
        <w:tc>
          <w:tcPr>
            <w:tcW w:w="2092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Lipid transport and metabolism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Acyl-coenzyme A synthetases/AMP-(fatty) acid ligases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A0A090I3L1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88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Amino acid transport and metabolism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Transglutaminase-like enzymes, putative cysteine proteases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A0A090I2R3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77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3B06C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Dihydrodipicolinate reductase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A0A090I521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67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Coenzyme transport and metabolism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Tetrahydromethanopterin S-methyltransferase, subunit A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A0A090I2G3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72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Inorganic ion transport and metabolism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ABC-type phosphate transport system, periplasmic component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A0A090JUG7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69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Nucleotide transport and metabolism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Orotate phosphoribosyltransferase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A0A090I4T3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68</w:t>
            </w:r>
          </w:p>
        </w:tc>
      </w:tr>
      <w:tr w:rsidR="00FC67E6" w:rsidRPr="00FC67E6" w:rsidTr="00FC67E6">
        <w:tc>
          <w:tcPr>
            <w:tcW w:w="1448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INFORMATION STORAGE AND PROCESSING</w:t>
            </w:r>
          </w:p>
        </w:tc>
        <w:tc>
          <w:tcPr>
            <w:tcW w:w="2092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Translation, ribosomal structure and biogenesis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Ribosomal protein S4E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A0A090I1H9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73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Ribosomal protein L11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A0A089ZEW4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72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Ribosomal protein L6P/L9E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A0A090JTE0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67</w:t>
            </w:r>
          </w:p>
        </w:tc>
      </w:tr>
      <w:tr w:rsidR="00FC67E6" w:rsidRPr="00FC67E6" w:rsidTr="00FC67E6">
        <w:tc>
          <w:tcPr>
            <w:tcW w:w="1448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CELLULAR PROCESSES AND SIGNALING</w:t>
            </w:r>
          </w:p>
        </w:tc>
        <w:tc>
          <w:tcPr>
            <w:tcW w:w="2092" w:type="dxa"/>
            <w:vMerge w:val="restart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Cell wall/membrane/envelope biogenesis</w:t>
            </w: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Putative peptidoglycan-binding domain-containing protein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A0A090I4G9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92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Putative peptidoglycan-binding domain-containing protein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A0A090I9S3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85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Membrane carboxypeptidase/penicillin-binding protein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A0A090I5J7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83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Predicted sugar phosphate isomerase involved in capsule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A0A090JU20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75</w:t>
            </w:r>
          </w:p>
        </w:tc>
      </w:tr>
      <w:tr w:rsidR="00FC67E6" w:rsidRPr="00FC67E6" w:rsidTr="00FC67E6">
        <w:tc>
          <w:tcPr>
            <w:tcW w:w="1448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92" w:type="dxa"/>
            <w:vMerge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35" w:type="dxa"/>
            <w:vAlign w:val="center"/>
          </w:tcPr>
          <w:p w:rsidR="00FC67E6" w:rsidRPr="00FC67E6" w:rsidRDefault="00FC67E6" w:rsidP="007571D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20S proteasome, alpha and beta subunits</w:t>
            </w:r>
          </w:p>
        </w:tc>
        <w:tc>
          <w:tcPr>
            <w:tcW w:w="1172" w:type="dxa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A0A090I2W9</w:t>
            </w:r>
          </w:p>
        </w:tc>
        <w:tc>
          <w:tcPr>
            <w:tcW w:w="1547" w:type="dxa"/>
            <w:vAlign w:val="center"/>
          </w:tcPr>
          <w:p w:rsidR="00FC67E6" w:rsidRPr="00FC67E6" w:rsidRDefault="00FC67E6" w:rsidP="003B06C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C67E6">
              <w:rPr>
                <w:rFonts w:ascii="Arial" w:hAnsi="Arial" w:cs="Arial"/>
                <w:sz w:val="17"/>
                <w:szCs w:val="17"/>
              </w:rPr>
              <w:t>70</w:t>
            </w:r>
          </w:p>
        </w:tc>
      </w:tr>
    </w:tbl>
    <w:p w:rsidR="00FB447A" w:rsidRDefault="00FB447A" w:rsidP="00177596">
      <w:pPr>
        <w:jc w:val="both"/>
      </w:pPr>
    </w:p>
    <w:p w:rsidR="00D01539" w:rsidRDefault="00D01539" w:rsidP="00D01539">
      <w:pPr>
        <w:pStyle w:val="Heading2"/>
        <w:jc w:val="both"/>
      </w:pPr>
      <w:r>
        <w:t>Overexpressed in AC</w:t>
      </w:r>
    </w:p>
    <w:p w:rsidR="00D01539" w:rsidRDefault="00D01539" w:rsidP="00D01539">
      <w:pPr>
        <w:jc w:val="both"/>
      </w:pPr>
    </w:p>
    <w:p w:rsidR="00D01539" w:rsidRDefault="00D01539" w:rsidP="00D01539">
      <w:pPr>
        <w:jc w:val="both"/>
      </w:pPr>
      <w:r>
        <w:t xml:space="preserve">The COG general categories of the proteins overexpressed in AC were as follow: </w:t>
      </w:r>
    </w:p>
    <w:p w:rsidR="00D01539" w:rsidRPr="00BC68E0" w:rsidRDefault="00D01539" w:rsidP="00D01539">
      <w:pPr>
        <w:pStyle w:val="ListParagraph"/>
        <w:numPr>
          <w:ilvl w:val="0"/>
          <w:numId w:val="2"/>
        </w:numPr>
        <w:jc w:val="both"/>
      </w:pPr>
      <w:r>
        <w:t xml:space="preserve">57% of proteins from METABOLISM – 19% related to Energy production and conversion;  12% to Amino acid transport and metabolism; 7% to </w:t>
      </w:r>
      <w:r w:rsidRPr="002918AD">
        <w:t>Coenzyme transport and metabolism</w:t>
      </w:r>
      <w:r>
        <w:t xml:space="preserve">; 6% to </w:t>
      </w:r>
      <w:r w:rsidRPr="00BC68E0">
        <w:t>Carbohydrate transport and metabolism</w:t>
      </w:r>
      <w:r>
        <w:t xml:space="preserve">; </w:t>
      </w:r>
      <w:r w:rsidRPr="00BC68E0">
        <w:t xml:space="preserve"> </w:t>
      </w:r>
      <w:r>
        <w:t xml:space="preserve">6% to </w:t>
      </w:r>
      <w:r w:rsidRPr="00BC68E0">
        <w:t>Nuc</w:t>
      </w:r>
      <w:r>
        <w:t xml:space="preserve">leotide transport and metabolism and the remaining 7% to </w:t>
      </w:r>
      <w:r w:rsidRPr="00BC68E0">
        <w:t>Inorganic ion transport and metabolism</w:t>
      </w:r>
      <w:r>
        <w:t xml:space="preserve"> and </w:t>
      </w:r>
      <w:r w:rsidRPr="00BC68E0">
        <w:t>Lipid transport and metabolism</w:t>
      </w:r>
    </w:p>
    <w:p w:rsidR="00D01539" w:rsidRDefault="00D01539" w:rsidP="00D01539">
      <w:pPr>
        <w:pStyle w:val="ListParagraph"/>
        <w:numPr>
          <w:ilvl w:val="0"/>
          <w:numId w:val="2"/>
        </w:numPr>
        <w:jc w:val="both"/>
      </w:pPr>
      <w:r>
        <w:t xml:space="preserve">19% </w:t>
      </w:r>
      <w:r w:rsidRPr="002918AD">
        <w:t>POORLY CHARACTERIZED</w:t>
      </w:r>
    </w:p>
    <w:p w:rsidR="00D01539" w:rsidRDefault="00D01539" w:rsidP="003E56C5">
      <w:pPr>
        <w:pStyle w:val="ListParagraph"/>
        <w:numPr>
          <w:ilvl w:val="0"/>
          <w:numId w:val="2"/>
        </w:numPr>
        <w:jc w:val="both"/>
      </w:pPr>
      <w:r>
        <w:t xml:space="preserve">15% from </w:t>
      </w:r>
      <w:r w:rsidRPr="002918AD">
        <w:t>INFORMATION STORAGE AND PROCESSING</w:t>
      </w:r>
      <w:r>
        <w:t xml:space="preserve"> – 10% related to </w:t>
      </w:r>
      <w:r w:rsidRPr="00177596">
        <w:t>Translation</w:t>
      </w:r>
      <w:r w:rsidR="00E452DE">
        <w:t xml:space="preserve"> and the remaining 4%</w:t>
      </w:r>
      <w:r w:rsidRPr="00177596">
        <w:t xml:space="preserve"> </w:t>
      </w:r>
      <w:r w:rsidR="00E452DE">
        <w:t>t</w:t>
      </w:r>
      <w:r>
        <w:t xml:space="preserve">o Transcription and </w:t>
      </w:r>
      <w:r w:rsidRPr="00177596">
        <w:t>Replication, recombination and repair</w:t>
      </w:r>
    </w:p>
    <w:p w:rsidR="00D01539" w:rsidRDefault="00D01539" w:rsidP="00E452DE">
      <w:pPr>
        <w:pStyle w:val="ListParagraph"/>
        <w:numPr>
          <w:ilvl w:val="0"/>
          <w:numId w:val="2"/>
        </w:numPr>
        <w:jc w:val="both"/>
      </w:pPr>
      <w:r>
        <w:t xml:space="preserve">9% from </w:t>
      </w:r>
      <w:r w:rsidRPr="002918AD">
        <w:t>CELLULAR PROCESSES AND SIGNALING</w:t>
      </w:r>
      <w:r>
        <w:t xml:space="preserve"> – 6% related to </w:t>
      </w:r>
      <w:r w:rsidRPr="00177596">
        <w:t>Cell wall/membrane/envelope biogenesis</w:t>
      </w:r>
      <w:r w:rsidR="00E452DE">
        <w:t xml:space="preserve"> and the remaining 2</w:t>
      </w:r>
      <w:r>
        <w:t xml:space="preserve">% to </w:t>
      </w:r>
      <w:r w:rsidR="00E452DE" w:rsidRPr="00E452DE">
        <w:t>Cell cycle control, cell division, chromosome partitioning</w:t>
      </w:r>
      <w:r w:rsidR="00E452DE">
        <w:t xml:space="preserve"> and</w:t>
      </w:r>
      <w:r>
        <w:t xml:space="preserve"> </w:t>
      </w:r>
      <w:r w:rsidRPr="00177596">
        <w:t>Intracellular trafficking, secretion, and vesicular transport</w:t>
      </w:r>
    </w:p>
    <w:p w:rsidR="00D01539" w:rsidRDefault="00D01539" w:rsidP="00D01539">
      <w:pPr>
        <w:jc w:val="both"/>
      </w:pPr>
    </w:p>
    <w:p w:rsidR="00D01539" w:rsidRDefault="00D01539" w:rsidP="00D01539">
      <w:pPr>
        <w:jc w:val="both"/>
      </w:pPr>
    </w:p>
    <w:p w:rsidR="00E452DE" w:rsidRDefault="00E452DE" w:rsidP="00D01539">
      <w:pPr>
        <w:jc w:val="both"/>
      </w:pPr>
    </w:p>
    <w:p w:rsidR="00E452DE" w:rsidRDefault="00E452DE" w:rsidP="00E452DE">
      <w:r>
        <w:t>Table 3 reports the proteins with over 65% underexpression from control to AC.</w:t>
      </w:r>
    </w:p>
    <w:p w:rsidR="00D01539" w:rsidRDefault="00D01539" w:rsidP="00D01539">
      <w:pPr>
        <w:jc w:val="both"/>
      </w:pPr>
    </w:p>
    <w:p w:rsidR="00D01539" w:rsidRDefault="00D01539" w:rsidP="00D01539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Most abundant proteins from those only detected in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686"/>
        <w:gridCol w:w="1988"/>
        <w:gridCol w:w="1363"/>
        <w:gridCol w:w="1603"/>
      </w:tblGrid>
      <w:tr w:rsidR="00E452DE" w:rsidRPr="00C7742A" w:rsidTr="00CE1D23">
        <w:tc>
          <w:tcPr>
            <w:tcW w:w="1854" w:type="dxa"/>
            <w:vAlign w:val="center"/>
          </w:tcPr>
          <w:p w:rsidR="00E452DE" w:rsidRPr="00FC67E6" w:rsidRDefault="00E452DE" w:rsidP="00CE1D2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general</w:t>
            </w:r>
          </w:p>
        </w:tc>
        <w:tc>
          <w:tcPr>
            <w:tcW w:w="1686" w:type="dxa"/>
            <w:vAlign w:val="center"/>
          </w:tcPr>
          <w:p w:rsidR="00E452DE" w:rsidRPr="00FC67E6" w:rsidRDefault="00E452DE" w:rsidP="00CE1D2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functional</w:t>
            </w:r>
          </w:p>
        </w:tc>
        <w:tc>
          <w:tcPr>
            <w:tcW w:w="1988" w:type="dxa"/>
            <w:vAlign w:val="center"/>
          </w:tcPr>
          <w:p w:rsidR="00E452DE" w:rsidRPr="00FC67E6" w:rsidRDefault="00E452DE" w:rsidP="00CE1D2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description</w:t>
            </w:r>
          </w:p>
        </w:tc>
        <w:tc>
          <w:tcPr>
            <w:tcW w:w="1363" w:type="dxa"/>
            <w:vAlign w:val="center"/>
          </w:tcPr>
          <w:p w:rsidR="00E452DE" w:rsidRPr="00FC67E6" w:rsidRDefault="00E452DE" w:rsidP="00CE1D2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UniProt ID</w:t>
            </w:r>
          </w:p>
        </w:tc>
        <w:tc>
          <w:tcPr>
            <w:tcW w:w="1603" w:type="dxa"/>
            <w:vAlign w:val="center"/>
          </w:tcPr>
          <w:p w:rsidR="00E452DE" w:rsidRPr="00FC67E6" w:rsidRDefault="00E452DE" w:rsidP="00CE1D2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 xml:space="preserve">% of </w:t>
            </w:r>
            <w:r w:rsidR="00CE1D23">
              <w:rPr>
                <w:rFonts w:ascii="Arial" w:hAnsi="Arial" w:cs="Arial"/>
                <w:b/>
                <w:sz w:val="17"/>
                <w:szCs w:val="17"/>
              </w:rPr>
              <w:t>overexpression</w:t>
            </w:r>
          </w:p>
        </w:tc>
      </w:tr>
      <w:tr w:rsidR="00CE1D23" w:rsidRPr="00C7742A" w:rsidTr="00CE1D23">
        <w:trPr>
          <w:trHeight w:val="817"/>
        </w:trPr>
        <w:tc>
          <w:tcPr>
            <w:tcW w:w="1854" w:type="dxa"/>
            <w:vMerge w:val="restart"/>
            <w:vAlign w:val="center"/>
          </w:tcPr>
          <w:p w:rsidR="00CE1D23" w:rsidRPr="00E452DE" w:rsidRDefault="00CE1D23" w:rsidP="00CE1D23">
            <w:pPr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METABOLISM</w:t>
            </w:r>
          </w:p>
        </w:tc>
        <w:tc>
          <w:tcPr>
            <w:tcW w:w="1686" w:type="dxa"/>
            <w:vMerge w:val="restart"/>
            <w:vAlign w:val="center"/>
          </w:tcPr>
          <w:p w:rsidR="00CE1D23" w:rsidRPr="00C7742A" w:rsidRDefault="00CE1D23" w:rsidP="00CE1D23">
            <w:pPr>
              <w:jc w:val="center"/>
              <w:rPr>
                <w:sz w:val="17"/>
                <w:szCs w:val="17"/>
              </w:rPr>
            </w:pPr>
            <w:r w:rsidRPr="00E452DE">
              <w:rPr>
                <w:sz w:val="17"/>
                <w:szCs w:val="17"/>
              </w:rPr>
              <w:t>Energy production and conversion</w:t>
            </w: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sz w:val="17"/>
                <w:szCs w:val="17"/>
              </w:rPr>
            </w:pPr>
            <w:r w:rsidRPr="00E452DE">
              <w:rPr>
                <w:sz w:val="17"/>
                <w:szCs w:val="17"/>
              </w:rPr>
              <w:t>Pyruvate:ferredoxin oxidoreductase and related 2-oxoacid:ferredoxin oxidoreductases, alpha subunit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sz w:val="17"/>
                <w:szCs w:val="17"/>
              </w:rPr>
            </w:pPr>
            <w:r w:rsidRPr="00E452DE">
              <w:rPr>
                <w:sz w:val="17"/>
                <w:szCs w:val="17"/>
              </w:rPr>
              <w:t>A0A090I431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106</w:t>
            </w:r>
          </w:p>
        </w:tc>
      </w:tr>
      <w:tr w:rsidR="00CE1D23" w:rsidRPr="00C7742A" w:rsidTr="00CE1D23">
        <w:trPr>
          <w:trHeight w:val="282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Formylmethanofuran dehydrogenase subunit E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A0A090I368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91</w:t>
            </w:r>
          </w:p>
        </w:tc>
      </w:tr>
      <w:tr w:rsidR="00CE1D23" w:rsidRPr="00C7742A" w:rsidTr="00CE1D23">
        <w:trPr>
          <w:trHeight w:val="943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Heterodisulfide reductase, subunit A and related polyferredoxins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A0A090I3G7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78</w:t>
            </w:r>
          </w:p>
        </w:tc>
      </w:tr>
      <w:tr w:rsidR="00CE1D23" w:rsidRPr="00C7742A" w:rsidTr="00CE1D23">
        <w:trPr>
          <w:trHeight w:val="302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Formate hydrogenlyase subunit 6/NADH:ubiquinone oxidoreductase 23 kD subunit (chain I)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A0A089ZG23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68</w:t>
            </w:r>
          </w:p>
        </w:tc>
      </w:tr>
      <w:tr w:rsidR="00CE1D23" w:rsidRPr="00C7742A" w:rsidTr="00CE1D23">
        <w:trPr>
          <w:trHeight w:val="316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Formate hydrogenlyase subunit 6/NADH:ubiquinone oxidoreductase 23 kD subunit (chain I)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A0A090I2F4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57</w:t>
            </w:r>
          </w:p>
        </w:tc>
      </w:tr>
      <w:tr w:rsidR="00CE1D23" w:rsidRPr="00C7742A" w:rsidTr="00CE1D23">
        <w:trPr>
          <w:trHeight w:val="599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Uncharacterized flavoproteins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E452D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A0A090I4R4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50</w:t>
            </w:r>
          </w:p>
        </w:tc>
      </w:tr>
      <w:tr w:rsidR="00CE1D23" w:rsidRPr="00C7742A" w:rsidTr="00CE1D23">
        <w:trPr>
          <w:trHeight w:val="79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Lipid transport and metabolism</w:t>
            </w: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Activator of 2-hydroxyglutaryl-CoA dehydratase (HSP70-class ATPase domain)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A0A090JTT4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62</w:t>
            </w:r>
          </w:p>
        </w:tc>
      </w:tr>
      <w:tr w:rsidR="00CE1D23" w:rsidRPr="00C7742A" w:rsidTr="00CE1D23">
        <w:trPr>
          <w:trHeight w:val="452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Inorganic ion transport and metabolism</w:t>
            </w: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ABC-type Fe3+-hydroxamate transport system, periplasmic component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A0A090I3I6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58</w:t>
            </w:r>
          </w:p>
        </w:tc>
      </w:tr>
      <w:tr w:rsidR="00CE1D23" w:rsidRPr="00C7742A" w:rsidTr="00CE1D23">
        <w:trPr>
          <w:trHeight w:val="930"/>
        </w:trPr>
        <w:tc>
          <w:tcPr>
            <w:tcW w:w="1854" w:type="dxa"/>
            <w:vMerge w:val="restart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POORLY CHARACTERIZED</w:t>
            </w:r>
          </w:p>
        </w:tc>
        <w:tc>
          <w:tcPr>
            <w:tcW w:w="1686" w:type="dxa"/>
            <w:vMerge w:val="restart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General function prediction only</w:t>
            </w: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Protein containing a metal-binding domain shared with formylmethanofuran dehydrogenase subunit E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A0A090I5F3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900</w:t>
            </w:r>
          </w:p>
        </w:tc>
      </w:tr>
      <w:tr w:rsidR="00CE1D23" w:rsidRPr="00C7742A" w:rsidTr="00CE1D23">
        <w:trPr>
          <w:trHeight w:val="465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Predicted dinucleotide-binding enzymes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A0A090I4X8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150</w:t>
            </w:r>
          </w:p>
        </w:tc>
      </w:tr>
      <w:tr w:rsidR="00CE1D23" w:rsidRPr="00C7742A" w:rsidTr="00CE1D23">
        <w:trPr>
          <w:trHeight w:val="543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Predicted Fe-S oxidoreductases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A0A089Z928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106</w:t>
            </w:r>
          </w:p>
        </w:tc>
      </w:tr>
      <w:tr w:rsidR="00CE1D23" w:rsidRPr="00C7742A" w:rsidTr="00CE1D23">
        <w:trPr>
          <w:trHeight w:val="282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FOG: CBS domain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A0A090I314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82</w:t>
            </w:r>
          </w:p>
        </w:tc>
      </w:tr>
      <w:tr w:rsidR="00CE1D23" w:rsidRPr="00C7742A" w:rsidTr="00CE1D23">
        <w:trPr>
          <w:trHeight w:val="1030"/>
        </w:trPr>
        <w:tc>
          <w:tcPr>
            <w:tcW w:w="1854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686" w:type="dxa"/>
            <w:vMerge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1988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Predicted alternative tryptophan synthase beta-subunit (paralog of TrpB)</w:t>
            </w:r>
          </w:p>
        </w:tc>
        <w:tc>
          <w:tcPr>
            <w:tcW w:w="136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E1D23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A0A090I3C5</w:t>
            </w:r>
          </w:p>
        </w:tc>
        <w:tc>
          <w:tcPr>
            <w:tcW w:w="1603" w:type="dxa"/>
            <w:vAlign w:val="center"/>
          </w:tcPr>
          <w:p w:rsidR="00CE1D23" w:rsidRPr="00C7742A" w:rsidRDefault="00CE1D23" w:rsidP="00CE1D2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55</w:t>
            </w:r>
          </w:p>
        </w:tc>
      </w:tr>
    </w:tbl>
    <w:p w:rsidR="00D01539" w:rsidRDefault="00D01539" w:rsidP="00177596">
      <w:pPr>
        <w:jc w:val="both"/>
      </w:pPr>
    </w:p>
    <w:p w:rsidR="002147B4" w:rsidRDefault="002147B4" w:rsidP="002147B4">
      <w:pPr>
        <w:pStyle w:val="Heading2"/>
        <w:jc w:val="both"/>
      </w:pPr>
      <w:r>
        <w:t>Only detected in control</w:t>
      </w:r>
    </w:p>
    <w:p w:rsidR="002147B4" w:rsidRDefault="002147B4" w:rsidP="002147B4">
      <w:pPr>
        <w:jc w:val="both"/>
      </w:pPr>
    </w:p>
    <w:p w:rsidR="002147B4" w:rsidRDefault="002147B4" w:rsidP="002147B4">
      <w:pPr>
        <w:jc w:val="both"/>
      </w:pPr>
      <w:r>
        <w:t>The COG general categories of the proteins</w:t>
      </w:r>
      <w:r w:rsidR="00076F6E">
        <w:t xml:space="preserve"> only</w:t>
      </w:r>
      <w:r>
        <w:t xml:space="preserve"> detected </w:t>
      </w:r>
      <w:r w:rsidR="00076F6E">
        <w:t xml:space="preserve">in AC </w:t>
      </w:r>
      <w:r>
        <w:t xml:space="preserve">were as follow: </w:t>
      </w:r>
    </w:p>
    <w:p w:rsidR="002147B4" w:rsidRPr="00BC68E0" w:rsidRDefault="002147B4" w:rsidP="002147B4">
      <w:pPr>
        <w:pStyle w:val="ListParagraph"/>
        <w:numPr>
          <w:ilvl w:val="0"/>
          <w:numId w:val="2"/>
        </w:numPr>
        <w:jc w:val="both"/>
      </w:pPr>
      <w:r>
        <w:t>4</w:t>
      </w:r>
      <w:r w:rsidR="009C2E2D">
        <w:t>9</w:t>
      </w:r>
      <w:r>
        <w:t xml:space="preserve">% of proteins from METABOLISM – </w:t>
      </w:r>
      <w:r w:rsidR="009C2E2D">
        <w:t>14</w:t>
      </w:r>
      <w:r>
        <w:t xml:space="preserve">% related to </w:t>
      </w:r>
      <w:r w:rsidR="009C2E2D">
        <w:t>A</w:t>
      </w:r>
      <w:r>
        <w:t xml:space="preserve">mino acid transport and metabolism; </w:t>
      </w:r>
      <w:r w:rsidR="009C2E2D">
        <w:t>8</w:t>
      </w:r>
      <w:r>
        <w:t xml:space="preserve">% </w:t>
      </w:r>
      <w:r w:rsidR="009C2E2D">
        <w:t xml:space="preserve">to </w:t>
      </w:r>
      <w:r w:rsidR="009C2E2D" w:rsidRPr="002918AD">
        <w:t>Coenzyme transport and metabolism</w:t>
      </w:r>
      <w:r w:rsidR="009C2E2D">
        <w:t xml:space="preserve">; 7% </w:t>
      </w:r>
      <w:r>
        <w:t xml:space="preserve">to Energy production and conversion, </w:t>
      </w:r>
      <w:r w:rsidR="009C2E2D">
        <w:t>7</w:t>
      </w:r>
      <w:r>
        <w:t xml:space="preserve">% to </w:t>
      </w:r>
      <w:r w:rsidRPr="00BC68E0">
        <w:t>Nucleotide transport and metabolism</w:t>
      </w:r>
      <w:r w:rsidR="009C2E2D">
        <w:t xml:space="preserve">; 5% to </w:t>
      </w:r>
      <w:r>
        <w:t xml:space="preserve"> </w:t>
      </w:r>
      <w:r w:rsidR="009C2E2D" w:rsidRPr="00BC68E0">
        <w:t>Inorganic ion transport and metabolism</w:t>
      </w:r>
      <w:r w:rsidR="009C2E2D">
        <w:t xml:space="preserve"> and the remaining 8% to</w:t>
      </w:r>
      <w:r w:rsidR="009C2E2D" w:rsidRPr="00BC68E0">
        <w:t xml:space="preserve"> </w:t>
      </w:r>
      <w:r w:rsidRPr="00BC68E0">
        <w:t>Carbohydrate transport and metabolism</w:t>
      </w:r>
      <w:r>
        <w:t xml:space="preserve">, </w:t>
      </w:r>
      <w:r w:rsidR="009C2E2D" w:rsidRPr="00BC68E0">
        <w:t>Secondary metabolites biosynthesis, transport and catabolism</w:t>
      </w:r>
      <w:r w:rsidR="009C2E2D" w:rsidRPr="009C2E2D">
        <w:t xml:space="preserve"> </w:t>
      </w:r>
      <w:r>
        <w:t xml:space="preserve">and </w:t>
      </w:r>
      <w:r w:rsidR="009C2E2D" w:rsidRPr="00BC68E0">
        <w:t>Lipid transport and metabolism</w:t>
      </w:r>
    </w:p>
    <w:p w:rsidR="00076F6E" w:rsidRDefault="00076F6E" w:rsidP="0066642B">
      <w:pPr>
        <w:pStyle w:val="ListParagraph"/>
        <w:numPr>
          <w:ilvl w:val="0"/>
          <w:numId w:val="2"/>
        </w:numPr>
        <w:jc w:val="both"/>
      </w:pPr>
      <w:r>
        <w:t>14</w:t>
      </w:r>
      <w:r w:rsidR="002147B4">
        <w:t xml:space="preserve">% from </w:t>
      </w:r>
      <w:r w:rsidR="002147B4" w:rsidRPr="002918AD">
        <w:t>INFORMATION STORAGE AND PROCESSING</w:t>
      </w:r>
      <w:r w:rsidR="002147B4">
        <w:t xml:space="preserve"> – </w:t>
      </w:r>
      <w:r>
        <w:t>7</w:t>
      </w:r>
      <w:r w:rsidR="002147B4">
        <w:t xml:space="preserve">% related to </w:t>
      </w:r>
      <w:r w:rsidR="002147B4" w:rsidRPr="00177596">
        <w:t>Translation, ribosomal structure and biogenesis</w:t>
      </w:r>
      <w:r w:rsidR="002147B4">
        <w:t xml:space="preserve">, </w:t>
      </w:r>
      <w:r>
        <w:t>5</w:t>
      </w:r>
      <w:r w:rsidR="002147B4">
        <w:t xml:space="preserve">% to Transcription and 2% to </w:t>
      </w:r>
      <w:r w:rsidR="002147B4" w:rsidRPr="00177596">
        <w:t>Replication, recombination and repair</w:t>
      </w:r>
    </w:p>
    <w:p w:rsidR="002147B4" w:rsidRDefault="00076F6E" w:rsidP="0066642B">
      <w:pPr>
        <w:pStyle w:val="ListParagraph"/>
        <w:numPr>
          <w:ilvl w:val="0"/>
          <w:numId w:val="2"/>
        </w:numPr>
        <w:jc w:val="both"/>
      </w:pPr>
      <w:r>
        <w:t>25</w:t>
      </w:r>
      <w:r w:rsidR="002147B4">
        <w:t xml:space="preserve">% </w:t>
      </w:r>
      <w:r w:rsidR="002147B4" w:rsidRPr="002918AD">
        <w:t>POORLY CHARACTERIZED</w:t>
      </w:r>
    </w:p>
    <w:p w:rsidR="002147B4" w:rsidRDefault="00076F6E" w:rsidP="00076F6E">
      <w:pPr>
        <w:pStyle w:val="ListParagraph"/>
        <w:numPr>
          <w:ilvl w:val="0"/>
          <w:numId w:val="2"/>
        </w:numPr>
        <w:jc w:val="both"/>
      </w:pPr>
      <w:r>
        <w:t>12</w:t>
      </w:r>
      <w:r w:rsidR="002147B4">
        <w:t xml:space="preserve">% from </w:t>
      </w:r>
      <w:r w:rsidR="002147B4" w:rsidRPr="002918AD">
        <w:t>CELLULAR PROCESSES AND SIGNALING</w:t>
      </w:r>
      <w:r w:rsidR="002147B4">
        <w:t xml:space="preserve"> – </w:t>
      </w:r>
      <w:r>
        <w:t>5</w:t>
      </w:r>
      <w:r w:rsidR="002147B4">
        <w:t xml:space="preserve">% related to </w:t>
      </w:r>
      <w:r w:rsidR="002147B4" w:rsidRPr="00177596">
        <w:t>Cell wall/membrane/envelope biogenesis</w:t>
      </w:r>
      <w:r w:rsidR="002147B4">
        <w:t xml:space="preserve">, </w:t>
      </w:r>
      <w:r>
        <w:t xml:space="preserve">and 2% related to each of </w:t>
      </w:r>
      <w:r w:rsidRPr="00076F6E">
        <w:t>Cell cycle control, cell division, chromosome partitioning</w:t>
      </w:r>
      <w:r>
        <w:t xml:space="preserve">, </w:t>
      </w:r>
      <w:r w:rsidRPr="00177596">
        <w:t>Intracellular trafficking, secretion, and vesicular transport</w:t>
      </w:r>
      <w:r>
        <w:t xml:space="preserve">, </w:t>
      </w:r>
      <w:r w:rsidR="002147B4" w:rsidRPr="00177596">
        <w:t>Posttranslational modification, protein turnover, chaperones</w:t>
      </w:r>
      <w:r w:rsidR="002147B4">
        <w:t xml:space="preserve"> </w:t>
      </w:r>
      <w:r>
        <w:t xml:space="preserve">and </w:t>
      </w:r>
      <w:r w:rsidR="002147B4" w:rsidRPr="00177596">
        <w:t>Signal transduction mechanisms</w:t>
      </w:r>
    </w:p>
    <w:p w:rsidR="002147B4" w:rsidRDefault="002147B4" w:rsidP="002147B4">
      <w:pPr>
        <w:jc w:val="both"/>
      </w:pPr>
    </w:p>
    <w:p w:rsidR="002147B4" w:rsidRDefault="002147B4" w:rsidP="002147B4">
      <w:pPr>
        <w:jc w:val="both"/>
      </w:pPr>
    </w:p>
    <w:p w:rsidR="002147B4" w:rsidRDefault="002147B4" w:rsidP="002147B4">
      <w:pPr>
        <w:jc w:val="both"/>
      </w:pPr>
      <w:r>
        <w:lastRenderedPageBreak/>
        <w:t xml:space="preserve">When considering the spectra count, </w:t>
      </w:r>
      <w:r w:rsidRPr="002918AD">
        <w:t>INFORMATION STORAGE AND PROCESSING</w:t>
      </w:r>
      <w:r>
        <w:t xml:space="preserve"> accounts for 28% of spectra (with 23% of proteins) and some proteins from different pathways stand out in the data. Table 1 reports the proteins with 1% or more of spectra.</w:t>
      </w:r>
    </w:p>
    <w:p w:rsidR="002147B4" w:rsidRDefault="002147B4" w:rsidP="002147B4">
      <w:pPr>
        <w:jc w:val="both"/>
      </w:pPr>
    </w:p>
    <w:p w:rsidR="002147B4" w:rsidRDefault="002147B4" w:rsidP="002147B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Most abundant proteins from those only detected in </w:t>
      </w:r>
      <w:r w:rsidR="00076F6E">
        <w:t>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2147B4" w:rsidRPr="00C7742A" w:rsidTr="00076F6E">
        <w:tc>
          <w:tcPr>
            <w:tcW w:w="2122" w:type="dxa"/>
            <w:vAlign w:val="center"/>
          </w:tcPr>
          <w:p w:rsidR="002147B4" w:rsidRPr="00FC67E6" w:rsidRDefault="002147B4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general</w:t>
            </w:r>
          </w:p>
        </w:tc>
        <w:tc>
          <w:tcPr>
            <w:tcW w:w="2124" w:type="dxa"/>
            <w:vAlign w:val="center"/>
          </w:tcPr>
          <w:p w:rsidR="002147B4" w:rsidRPr="00FC67E6" w:rsidRDefault="002147B4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functional</w:t>
            </w:r>
          </w:p>
        </w:tc>
        <w:tc>
          <w:tcPr>
            <w:tcW w:w="2124" w:type="dxa"/>
            <w:vAlign w:val="center"/>
          </w:tcPr>
          <w:p w:rsidR="002147B4" w:rsidRPr="00FC67E6" w:rsidRDefault="002147B4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COG description</w:t>
            </w:r>
          </w:p>
        </w:tc>
        <w:tc>
          <w:tcPr>
            <w:tcW w:w="2124" w:type="dxa"/>
            <w:vAlign w:val="center"/>
          </w:tcPr>
          <w:p w:rsidR="002147B4" w:rsidRPr="00FC67E6" w:rsidRDefault="002147B4" w:rsidP="007571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C67E6">
              <w:rPr>
                <w:rFonts w:ascii="Arial" w:hAnsi="Arial" w:cs="Arial"/>
                <w:b/>
                <w:sz w:val="17"/>
                <w:szCs w:val="17"/>
              </w:rPr>
              <w:t>% of spectra</w:t>
            </w:r>
          </w:p>
        </w:tc>
      </w:tr>
      <w:tr w:rsidR="00076F6E" w:rsidRPr="00C7742A" w:rsidTr="00175A73">
        <w:trPr>
          <w:trHeight w:val="665"/>
        </w:trPr>
        <w:tc>
          <w:tcPr>
            <w:tcW w:w="2122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METABOLISM</w:t>
            </w:r>
          </w:p>
        </w:tc>
        <w:tc>
          <w:tcPr>
            <w:tcW w:w="2124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Amino acid transport and metabolism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Carbamoylphosphate synthase large subunit (split gene in MJ)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</w:tr>
      <w:tr w:rsidR="00076F6E" w:rsidRPr="00C7742A" w:rsidTr="00175A73">
        <w:trPr>
          <w:trHeight w:val="787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Glutamate dehydrogenase/leucine dehydrogenase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076F6E" w:rsidRPr="00C7742A" w:rsidTr="00175A73">
        <w:trPr>
          <w:trHeight w:val="611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Coenzyme transport and metabolism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Coenzyme F390 synthetase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5</w:t>
            </w:r>
          </w:p>
        </w:tc>
      </w:tr>
      <w:tr w:rsidR="00076F6E" w:rsidRPr="00C7742A" w:rsidTr="00175A73">
        <w:trPr>
          <w:trHeight w:val="703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Cobalamin biosynthesis protein CobN and related Mg-chelatases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076F6E" w:rsidRPr="00C7742A" w:rsidTr="00175A73">
        <w:trPr>
          <w:trHeight w:val="699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Nucleotide transport and metabolism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Oxygen-sensitive ribonucleoside-triphosphate reductase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076F6E" w:rsidRPr="00C7742A" w:rsidTr="00175A73">
        <w:trPr>
          <w:trHeight w:val="666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Energy production and conversion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Formylmethanofuran dehydrogenase subunit B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076F6E" w:rsidRPr="00C7742A" w:rsidTr="00175A73">
        <w:trPr>
          <w:trHeight w:val="490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Uncharacterized flavoproteins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076F6E" w:rsidRPr="00076F6E" w:rsidTr="00175A73">
        <w:trPr>
          <w:trHeight w:val="709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Lipid transport and metabolism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  <w:t>Acetyl/propionyl-CoA carboxylase, alpha subunit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  <w:lang w:val="pt-PT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  <w:t>2</w:t>
            </w:r>
          </w:p>
        </w:tc>
      </w:tr>
      <w:tr w:rsidR="00076F6E" w:rsidRPr="00076F6E" w:rsidTr="00175A73">
        <w:trPr>
          <w:trHeight w:val="534"/>
        </w:trPr>
        <w:tc>
          <w:tcPr>
            <w:tcW w:w="2122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INFORMATION STORAGE AND PROCESSING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Transcription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Rad3-related DNA helicases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  <w:t>6</w:t>
            </w:r>
          </w:p>
        </w:tc>
      </w:tr>
      <w:tr w:rsidR="00076F6E" w:rsidRPr="00076F6E" w:rsidTr="00175A73">
        <w:trPr>
          <w:trHeight w:val="556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</w:p>
        </w:tc>
        <w:tc>
          <w:tcPr>
            <w:tcW w:w="2124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Histone acetyltransferase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  <w:t>5</w:t>
            </w:r>
          </w:p>
        </w:tc>
      </w:tr>
      <w:tr w:rsidR="00076F6E" w:rsidRPr="00076F6E" w:rsidTr="00175A73">
        <w:trPr>
          <w:trHeight w:val="563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pt-PT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Translation, ribosomal structure and biogenesis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Methionyl-tRNA synthetase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  <w:t>3</w:t>
            </w:r>
          </w:p>
        </w:tc>
      </w:tr>
      <w:tr w:rsidR="00076F6E" w:rsidRPr="00076F6E" w:rsidTr="00175A73">
        <w:trPr>
          <w:trHeight w:val="416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</w:p>
        </w:tc>
        <w:tc>
          <w:tcPr>
            <w:tcW w:w="2124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Arginyl-tRNA synthetase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  <w:t>2</w:t>
            </w:r>
          </w:p>
        </w:tc>
      </w:tr>
      <w:tr w:rsidR="00076F6E" w:rsidRPr="00076F6E" w:rsidTr="00175A73">
        <w:trPr>
          <w:trHeight w:val="691"/>
        </w:trPr>
        <w:tc>
          <w:tcPr>
            <w:tcW w:w="2122" w:type="dxa"/>
            <w:vMerge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Replication, recombination and repair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076F6E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Archaeal DNA polymerase II, large subunit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076F6E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  <w:t>5</w:t>
            </w:r>
          </w:p>
        </w:tc>
      </w:tr>
      <w:tr w:rsidR="00175A73" w:rsidRPr="00076F6E" w:rsidTr="00175A73">
        <w:trPr>
          <w:trHeight w:val="1268"/>
        </w:trPr>
        <w:tc>
          <w:tcPr>
            <w:tcW w:w="2122" w:type="dxa"/>
            <w:vMerge w:val="restart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CELLULAR PROCESSES AND SIGNALING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Posttranslational modification, protein turnover, chaperones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La protein, small RNA-binding pol III transcript stabilizing protein and related La-motif-containing proteins involved in translation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  <w:t>3</w:t>
            </w:r>
          </w:p>
        </w:tc>
      </w:tr>
      <w:tr w:rsidR="00175A73" w:rsidRPr="00076F6E" w:rsidTr="00175A73">
        <w:trPr>
          <w:trHeight w:val="550"/>
        </w:trPr>
        <w:tc>
          <w:tcPr>
            <w:tcW w:w="2122" w:type="dxa"/>
            <w:vMerge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Signal transduction mechanisms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 w:rsidRPr="00076F6E">
              <w:rPr>
                <w:rFonts w:ascii="Arial" w:hAnsi="Arial" w:cs="Arial"/>
                <w:bCs/>
                <w:color w:val="000000"/>
                <w:sz w:val="17"/>
                <w:szCs w:val="17"/>
              </w:rPr>
              <w:t>FOG: CheY-like receiver</w:t>
            </w:r>
            <w:r w:rsidRPr="00076F6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24" w:type="dxa"/>
            <w:vAlign w:val="center"/>
          </w:tcPr>
          <w:p w:rsidR="00175A73" w:rsidRPr="00076F6E" w:rsidRDefault="00175A73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  <w:lang w:val="en-GB"/>
              </w:rPr>
              <w:t>3</w:t>
            </w:r>
          </w:p>
        </w:tc>
      </w:tr>
      <w:tr w:rsidR="002147B4" w:rsidRPr="00C7742A" w:rsidTr="007571D0">
        <w:tc>
          <w:tcPr>
            <w:tcW w:w="6370" w:type="dxa"/>
            <w:gridSpan w:val="3"/>
            <w:vAlign w:val="center"/>
          </w:tcPr>
          <w:p w:rsidR="002147B4" w:rsidRPr="00C7742A" w:rsidRDefault="002147B4" w:rsidP="007571D0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C7742A">
              <w:rPr>
                <w:sz w:val="17"/>
                <w:szCs w:val="17"/>
              </w:rPr>
              <w:t>Total</w:t>
            </w:r>
          </w:p>
        </w:tc>
        <w:tc>
          <w:tcPr>
            <w:tcW w:w="2124" w:type="dxa"/>
            <w:vAlign w:val="center"/>
          </w:tcPr>
          <w:p w:rsidR="002147B4" w:rsidRPr="00C7742A" w:rsidRDefault="00175A73" w:rsidP="007571D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51</w:t>
            </w:r>
          </w:p>
        </w:tc>
      </w:tr>
    </w:tbl>
    <w:p w:rsidR="002147B4" w:rsidRPr="00EE497D" w:rsidRDefault="002147B4" w:rsidP="00177596">
      <w:pPr>
        <w:jc w:val="both"/>
      </w:pPr>
    </w:p>
    <w:sectPr w:rsidR="002147B4" w:rsidRPr="00EE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E15" w:rsidRDefault="00C70E15" w:rsidP="00CE1D23">
      <w:pPr>
        <w:spacing w:after="0" w:line="240" w:lineRule="auto"/>
      </w:pPr>
      <w:r>
        <w:separator/>
      </w:r>
    </w:p>
  </w:endnote>
  <w:endnote w:type="continuationSeparator" w:id="0">
    <w:p w:rsidR="00C70E15" w:rsidRDefault="00C70E15" w:rsidP="00C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E15" w:rsidRDefault="00C70E15" w:rsidP="00CE1D23">
      <w:pPr>
        <w:spacing w:after="0" w:line="240" w:lineRule="auto"/>
      </w:pPr>
      <w:r>
        <w:separator/>
      </w:r>
    </w:p>
  </w:footnote>
  <w:footnote w:type="continuationSeparator" w:id="0">
    <w:p w:rsidR="00C70E15" w:rsidRDefault="00C70E15" w:rsidP="00C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58EB"/>
    <w:multiLevelType w:val="hybridMultilevel"/>
    <w:tmpl w:val="ECCE3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41D9"/>
    <w:multiLevelType w:val="hybridMultilevel"/>
    <w:tmpl w:val="E5AA33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D9"/>
    <w:rsid w:val="00076F6E"/>
    <w:rsid w:val="00175A73"/>
    <w:rsid w:val="00177596"/>
    <w:rsid w:val="002147B4"/>
    <w:rsid w:val="002918AD"/>
    <w:rsid w:val="002E1827"/>
    <w:rsid w:val="002F1B4A"/>
    <w:rsid w:val="003B06CB"/>
    <w:rsid w:val="003C316D"/>
    <w:rsid w:val="003E0D8B"/>
    <w:rsid w:val="00414221"/>
    <w:rsid w:val="00593221"/>
    <w:rsid w:val="00631698"/>
    <w:rsid w:val="00706CA0"/>
    <w:rsid w:val="00843641"/>
    <w:rsid w:val="00891F28"/>
    <w:rsid w:val="008D6BBD"/>
    <w:rsid w:val="00997ED9"/>
    <w:rsid w:val="009C2E2D"/>
    <w:rsid w:val="00AE6E35"/>
    <w:rsid w:val="00B15105"/>
    <w:rsid w:val="00BC68E0"/>
    <w:rsid w:val="00C70E15"/>
    <w:rsid w:val="00C7742A"/>
    <w:rsid w:val="00CE1D23"/>
    <w:rsid w:val="00D01539"/>
    <w:rsid w:val="00D50645"/>
    <w:rsid w:val="00D71BC7"/>
    <w:rsid w:val="00E452DE"/>
    <w:rsid w:val="00EE497D"/>
    <w:rsid w:val="00F56596"/>
    <w:rsid w:val="00FB32B6"/>
    <w:rsid w:val="00FB447A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228F"/>
  <w15:chartTrackingRefBased/>
  <w15:docId w15:val="{6245518A-CDC5-45EF-ABC0-1385037C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7E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97E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96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E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1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D2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1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D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Sequeira</dc:creator>
  <cp:keywords/>
  <dc:description/>
  <cp:lastModifiedBy>João Sequeira</cp:lastModifiedBy>
  <cp:revision>14</cp:revision>
  <dcterms:created xsi:type="dcterms:W3CDTF">2019-10-01T10:30:00Z</dcterms:created>
  <dcterms:modified xsi:type="dcterms:W3CDTF">2019-10-04T16:03:00Z</dcterms:modified>
</cp:coreProperties>
</file>