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Абзалимов Ильяс Рамилевич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9"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9"/>
    <w:bookmarkStart w:id="54"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13" w:name="fig:001"/>
    <w:p>
      <w:pPr>
        <w:pStyle w:val="CaptionedFigure"/>
      </w:pPr>
      <w:r>
        <w:drawing>
          <wp:inline>
            <wp:extent cx="3733800" cy="1612322"/>
            <wp:effectExtent b="0" l="0" r="0" t="0"/>
            <wp:docPr descr="Выполнение примеров" title="" id="11" name="Picture"/>
            <a:graphic>
              <a:graphicData uri="http://schemas.openxmlformats.org/drawingml/2006/picture">
                <pic:pic>
                  <pic:nvPicPr>
                    <pic:cNvPr descr="image/01.png" id="12" name="Picture"/>
                    <pic:cNvPicPr>
                      <a:picLocks noChangeArrowheads="1" noChangeAspect="1"/>
                    </pic:cNvPicPr>
                  </pic:nvPicPr>
                  <pic:blipFill>
                    <a:blip r:embed="rId10"/>
                    <a:stretch>
                      <a:fillRect/>
                    </a:stretch>
                  </pic:blipFill>
                  <pic:spPr bwMode="auto">
                    <a:xfrm>
                      <a:off x="0" y="0"/>
                      <a:ext cx="3733800" cy="1612322"/>
                    </a:xfrm>
                    <a:prstGeom prst="rect">
                      <a:avLst/>
                    </a:prstGeom>
                    <a:noFill/>
                    <a:ln w="9525">
                      <a:noFill/>
                      <a:headEnd/>
                      <a:tailEnd/>
                    </a:ln>
                  </pic:spPr>
                </pic:pic>
              </a:graphicData>
            </a:graphic>
          </wp:inline>
        </w:drawing>
      </w:r>
    </w:p>
    <w:p>
      <w:pPr>
        <w:pStyle w:val="ImageCaption"/>
      </w:pPr>
      <w:r>
        <w:t xml:space="preserve">Выполнение примеров</w:t>
      </w:r>
    </w:p>
    <w:bookmarkEnd w:id="13"/>
    <w:bookmarkStart w:id="17" w:name="fig:002"/>
    <w:p>
      <w:pPr>
        <w:pStyle w:val="CaptionedFigure"/>
      </w:pPr>
      <w:r>
        <w:drawing>
          <wp:inline>
            <wp:extent cx="3733800" cy="1124265"/>
            <wp:effectExtent b="0" l="0" r="0" t="0"/>
            <wp:docPr descr="Выполнение примеров" title="" id="15" name="Picture"/>
            <a:graphic>
              <a:graphicData uri="http://schemas.openxmlformats.org/drawingml/2006/picture">
                <pic:pic>
                  <pic:nvPicPr>
                    <pic:cNvPr descr="image/02.png" id="16" name="Picture"/>
                    <pic:cNvPicPr>
                      <a:picLocks noChangeArrowheads="1" noChangeAspect="1"/>
                    </pic:cNvPicPr>
                  </pic:nvPicPr>
                  <pic:blipFill>
                    <a:blip r:embed="rId14"/>
                    <a:stretch>
                      <a:fillRect/>
                    </a:stretch>
                  </pic:blipFill>
                  <pic:spPr bwMode="auto">
                    <a:xfrm>
                      <a:off x="0" y="0"/>
                      <a:ext cx="3733800" cy="1124265"/>
                    </a:xfrm>
                    <a:prstGeom prst="rect">
                      <a:avLst/>
                    </a:prstGeom>
                    <a:noFill/>
                    <a:ln w="9525">
                      <a:noFill/>
                      <a:headEnd/>
                      <a:tailEnd/>
                    </a:ln>
                  </pic:spPr>
                </pic:pic>
              </a:graphicData>
            </a:graphic>
          </wp:inline>
        </w:drawing>
      </w:r>
    </w:p>
    <w:p>
      <w:pPr>
        <w:pStyle w:val="ImageCaption"/>
      </w:pPr>
      <w:r>
        <w:t xml:space="preserve">Выполнение примеров</w:t>
      </w:r>
    </w:p>
    <w:bookmarkEnd w:id="17"/>
    <w:bookmarkStart w:id="21" w:name="fig:003"/>
    <w:p>
      <w:pPr>
        <w:pStyle w:val="CaptionedFigure"/>
      </w:pPr>
      <w:r>
        <w:drawing>
          <wp:inline>
            <wp:extent cx="3733800" cy="1417968"/>
            <wp:effectExtent b="0" l="0" r="0" t="0"/>
            <wp:docPr descr="Выполнение примеров" title="" id="19" name="Picture"/>
            <a:graphic>
              <a:graphicData uri="http://schemas.openxmlformats.org/drawingml/2006/picture">
                <pic:pic>
                  <pic:nvPicPr>
                    <pic:cNvPr descr="image/03.png" id="20" name="Picture"/>
                    <pic:cNvPicPr>
                      <a:picLocks noChangeArrowheads="1" noChangeAspect="1"/>
                    </pic:cNvPicPr>
                  </pic:nvPicPr>
                  <pic:blipFill>
                    <a:blip r:embed="rId18"/>
                    <a:stretch>
                      <a:fillRect/>
                    </a:stretch>
                  </pic:blipFill>
                  <pic:spPr bwMode="auto">
                    <a:xfrm>
                      <a:off x="0" y="0"/>
                      <a:ext cx="3733800" cy="1417968"/>
                    </a:xfrm>
                    <a:prstGeom prst="rect">
                      <a:avLst/>
                    </a:prstGeom>
                    <a:noFill/>
                    <a:ln w="9525">
                      <a:noFill/>
                      <a:headEnd/>
                      <a:tailEnd/>
                    </a:ln>
                  </pic:spPr>
                </pic:pic>
              </a:graphicData>
            </a:graphic>
          </wp:inline>
        </w:drawing>
      </w:r>
    </w:p>
    <w:p>
      <w:pPr>
        <w:pStyle w:val="ImageCaption"/>
      </w:pPr>
      <w:r>
        <w:t xml:space="preserve">Выполнение примеров</w:t>
      </w:r>
    </w:p>
    <w:bookmarkEnd w:id="21"/>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25" w:name="fig:004"/>
    <w:p>
      <w:pPr>
        <w:pStyle w:val="CaptionedFigure"/>
      </w:pPr>
      <w:r>
        <w:drawing>
          <wp:inline>
            <wp:extent cx="3733800" cy="1623391"/>
            <wp:effectExtent b="0" l="0" r="0" t="0"/>
            <wp:docPr descr="Работа с каталогами" title="" id="23" name="Picture"/>
            <a:graphic>
              <a:graphicData uri="http://schemas.openxmlformats.org/drawingml/2006/picture">
                <pic:pic>
                  <pic:nvPicPr>
                    <pic:cNvPr descr="image/04.png" id="24" name="Picture"/>
                    <pic:cNvPicPr>
                      <a:picLocks noChangeArrowheads="1" noChangeAspect="1"/>
                    </pic:cNvPicPr>
                  </pic:nvPicPr>
                  <pic:blipFill>
                    <a:blip r:embed="rId22"/>
                    <a:stretch>
                      <a:fillRect/>
                    </a:stretch>
                  </pic:blipFill>
                  <pic:spPr bwMode="auto">
                    <a:xfrm>
                      <a:off x="0" y="0"/>
                      <a:ext cx="3733800" cy="1623391"/>
                    </a:xfrm>
                    <a:prstGeom prst="rect">
                      <a:avLst/>
                    </a:prstGeom>
                    <a:noFill/>
                    <a:ln w="9525">
                      <a:noFill/>
                      <a:headEnd/>
                      <a:tailEnd/>
                    </a:ln>
                  </pic:spPr>
                </pic:pic>
              </a:graphicData>
            </a:graphic>
          </wp:inline>
        </w:drawing>
      </w:r>
    </w:p>
    <w:p>
      <w:pPr>
        <w:pStyle w:val="ImageCaption"/>
      </w:pPr>
      <w:r>
        <w:t xml:space="preserve">Работа с каталогами</w:t>
      </w:r>
    </w:p>
    <w:bookmarkEnd w:id="25"/>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29" w:name="fig:005"/>
    <w:p>
      <w:pPr>
        <w:pStyle w:val="CaptionedFigure"/>
      </w:pPr>
      <w:r>
        <w:drawing>
          <wp:inline>
            <wp:extent cx="3733800" cy="2728912"/>
            <wp:effectExtent b="0" l="0" r="0" t="0"/>
            <wp:docPr descr="Настройка прав доступа" title="" id="27" name="Picture"/>
            <a:graphic>
              <a:graphicData uri="http://schemas.openxmlformats.org/drawingml/2006/picture">
                <pic:pic>
                  <pic:nvPicPr>
                    <pic:cNvPr descr="image/05.png" id="28" name="Picture"/>
                    <pic:cNvPicPr>
                      <a:picLocks noChangeArrowheads="1" noChangeAspect="1"/>
                    </pic:cNvPicPr>
                  </pic:nvPicPr>
                  <pic:blipFill>
                    <a:blip r:embed="rId26"/>
                    <a:stretch>
                      <a:fillRect/>
                    </a:stretch>
                  </pic:blipFill>
                  <pic:spPr bwMode="auto">
                    <a:xfrm>
                      <a:off x="0" y="0"/>
                      <a:ext cx="3733800" cy="2728912"/>
                    </a:xfrm>
                    <a:prstGeom prst="rect">
                      <a:avLst/>
                    </a:prstGeom>
                    <a:noFill/>
                    <a:ln w="9525">
                      <a:noFill/>
                      <a:headEnd/>
                      <a:tailEnd/>
                    </a:ln>
                  </pic:spPr>
                </pic:pic>
              </a:graphicData>
            </a:graphic>
          </wp:inline>
        </w:drawing>
      </w:r>
    </w:p>
    <w:p>
      <w:pPr>
        <w:pStyle w:val="ImageCaption"/>
      </w:pPr>
      <w:r>
        <w:t xml:space="preserve">Настройка прав доступа</w:t>
      </w:r>
    </w:p>
    <w:bookmarkEnd w:id="29"/>
    <w:p>
      <w:pPr>
        <w:pStyle w:val="BodyText"/>
      </w:pPr>
      <w:r>
        <w:t xml:space="preserve">4.1. Просмотрим содержимое файла /etc/passwd.</w:t>
      </w:r>
    </w:p>
    <w:bookmarkStart w:id="33" w:name="fig:006"/>
    <w:p>
      <w:pPr>
        <w:pStyle w:val="CaptionedFigure"/>
      </w:pPr>
      <w:r>
        <w:drawing>
          <wp:inline>
            <wp:extent cx="3733800" cy="2563067"/>
            <wp:effectExtent b="0" l="0" r="0" t="0"/>
            <wp:docPr descr="Файл /etc/passwd" title="" id="31" name="Picture"/>
            <a:graphic>
              <a:graphicData uri="http://schemas.openxmlformats.org/drawingml/2006/picture">
                <pic:pic>
                  <pic:nvPicPr>
                    <pic:cNvPr descr="image/06.png" id="32" name="Picture"/>
                    <pic:cNvPicPr>
                      <a:picLocks noChangeArrowheads="1" noChangeAspect="1"/>
                    </pic:cNvPicPr>
                  </pic:nvPicPr>
                  <pic:blipFill>
                    <a:blip r:embed="rId30"/>
                    <a:stretch>
                      <a:fillRect/>
                    </a:stretch>
                  </pic:blipFill>
                  <pic:spPr bwMode="auto">
                    <a:xfrm>
                      <a:off x="0" y="0"/>
                      <a:ext cx="3733800" cy="2563067"/>
                    </a:xfrm>
                    <a:prstGeom prst="rect">
                      <a:avLst/>
                    </a:prstGeom>
                    <a:noFill/>
                    <a:ln w="9525">
                      <a:noFill/>
                      <a:headEnd/>
                      <a:tailEnd/>
                    </a:ln>
                  </pic:spPr>
                </pic:pic>
              </a:graphicData>
            </a:graphic>
          </wp:inline>
        </w:drawing>
      </w:r>
    </w:p>
    <w:p>
      <w:pPr>
        <w:pStyle w:val="ImageCaption"/>
      </w:pPr>
      <w:r>
        <w:t xml:space="preserve">Файл /etc/passwd</w:t>
      </w:r>
    </w:p>
    <w:bookmarkEnd w:id="33"/>
    <w:p>
      <w:pPr>
        <w:pStyle w:val="BodyText"/>
      </w:pPr>
      <w:r>
        <w:t xml:space="preserve">4.2 - 4.12. Выполним все указанные действия по перемещению файлов и каталогов</w:t>
      </w:r>
    </w:p>
    <w:bookmarkStart w:id="37" w:name="fig:007"/>
    <w:p>
      <w:pPr>
        <w:pStyle w:val="CaptionedFigure"/>
      </w:pPr>
      <w:r>
        <w:drawing>
          <wp:inline>
            <wp:extent cx="3733800" cy="2005411"/>
            <wp:effectExtent b="0" l="0" r="0" t="0"/>
            <wp:docPr descr="Работа с файлами и правами доступа" title="" id="35" name="Picture"/>
            <a:graphic>
              <a:graphicData uri="http://schemas.openxmlformats.org/drawingml/2006/picture">
                <pic:pic>
                  <pic:nvPicPr>
                    <pic:cNvPr descr="image/07.png" id="36" name="Picture"/>
                    <pic:cNvPicPr>
                      <a:picLocks noChangeArrowheads="1" noChangeAspect="1"/>
                    </pic:cNvPicPr>
                  </pic:nvPicPr>
                  <pic:blipFill>
                    <a:blip r:embed="rId34"/>
                    <a:stretch>
                      <a:fillRect/>
                    </a:stretch>
                  </pic:blipFill>
                  <pic:spPr bwMode="auto">
                    <a:xfrm>
                      <a:off x="0" y="0"/>
                      <a:ext cx="3733800" cy="2005411"/>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37"/>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41" w:name="fig:008"/>
    <w:p>
      <w:pPr>
        <w:pStyle w:val="CaptionedFigure"/>
      </w:pPr>
      <w:r>
        <w:drawing>
          <wp:inline>
            <wp:extent cx="3733800" cy="2787848"/>
            <wp:effectExtent b="0" l="0" r="0" t="0"/>
            <wp:docPr descr="Команда mount" title="" id="39" name="Picture"/>
            <a:graphic>
              <a:graphicData uri="http://schemas.openxmlformats.org/drawingml/2006/picture">
                <pic:pic>
                  <pic:nvPicPr>
                    <pic:cNvPr descr="image/08.png" id="40" name="Picture"/>
                    <pic:cNvPicPr>
                      <a:picLocks noChangeArrowheads="1" noChangeAspect="1"/>
                    </pic:cNvPicPr>
                  </pic:nvPicPr>
                  <pic:blipFill>
                    <a:blip r:embed="rId38"/>
                    <a:stretch>
                      <a:fillRect/>
                    </a:stretch>
                  </pic:blipFill>
                  <pic:spPr bwMode="auto">
                    <a:xfrm>
                      <a:off x="0" y="0"/>
                      <a:ext cx="3733800" cy="2787848"/>
                    </a:xfrm>
                    <a:prstGeom prst="rect">
                      <a:avLst/>
                    </a:prstGeom>
                    <a:noFill/>
                    <a:ln w="9525">
                      <a:noFill/>
                      <a:headEnd/>
                      <a:tailEnd/>
                    </a:ln>
                  </pic:spPr>
                </pic:pic>
              </a:graphicData>
            </a:graphic>
          </wp:inline>
        </w:drawing>
      </w:r>
    </w:p>
    <w:p>
      <w:pPr>
        <w:pStyle w:val="ImageCaption"/>
      </w:pPr>
      <w:r>
        <w:t xml:space="preserve">Команда mount</w:t>
      </w:r>
    </w:p>
    <w:bookmarkEnd w:id="41"/>
    <w:p>
      <w:pPr>
        <w:pStyle w:val="BodyText"/>
      </w:pPr>
      <w:r>
        <w:t xml:space="preserve">Монтирование файловой системы к общему дереву каталогов. Для размонтирования используется команда unmonnt.</w:t>
      </w:r>
    </w:p>
    <w:bookmarkStart w:id="45" w:name="fig:009"/>
    <w:p>
      <w:pPr>
        <w:pStyle w:val="CaptionedFigure"/>
      </w:pPr>
      <w:r>
        <w:drawing>
          <wp:inline>
            <wp:extent cx="3733800" cy="2827619"/>
            <wp:effectExtent b="0" l="0" r="0" t="0"/>
            <wp:docPr descr="Команда fsck" title="" id="43" name="Picture"/>
            <a:graphic>
              <a:graphicData uri="http://schemas.openxmlformats.org/drawingml/2006/picture">
                <pic:pic>
                  <pic:nvPicPr>
                    <pic:cNvPr descr="image/09.png" id="44" name="Picture"/>
                    <pic:cNvPicPr>
                      <a:picLocks noChangeArrowheads="1" noChangeAspect="1"/>
                    </pic:cNvPicPr>
                  </pic:nvPicPr>
                  <pic:blipFill>
                    <a:blip r:embed="rId42"/>
                    <a:stretch>
                      <a:fillRect/>
                    </a:stretch>
                  </pic:blipFill>
                  <pic:spPr bwMode="auto">
                    <a:xfrm>
                      <a:off x="0" y="0"/>
                      <a:ext cx="3733800" cy="2827619"/>
                    </a:xfrm>
                    <a:prstGeom prst="rect">
                      <a:avLst/>
                    </a:prstGeom>
                    <a:noFill/>
                    <a:ln w="9525">
                      <a:noFill/>
                      <a:headEnd/>
                      <a:tailEnd/>
                    </a:ln>
                  </pic:spPr>
                </pic:pic>
              </a:graphicData>
            </a:graphic>
          </wp:inline>
        </w:drawing>
      </w:r>
    </w:p>
    <w:p>
      <w:pPr>
        <w:pStyle w:val="ImageCaption"/>
      </w:pPr>
      <w:r>
        <w:t xml:space="preserve">Команда fsck</w:t>
      </w:r>
    </w:p>
    <w:bookmarkEnd w:id="45"/>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49" w:name="fig:010"/>
    <w:p>
      <w:pPr>
        <w:pStyle w:val="CaptionedFigure"/>
      </w:pPr>
      <w:r>
        <w:drawing>
          <wp:inline>
            <wp:extent cx="3733800" cy="2833987"/>
            <wp:effectExtent b="0" l="0" r="0" t="0"/>
            <wp:docPr descr="Команда mkfs" title="" id="47" name="Picture"/>
            <a:graphic>
              <a:graphicData uri="http://schemas.openxmlformats.org/drawingml/2006/picture">
                <pic:pic>
                  <pic:nvPicPr>
                    <pic:cNvPr descr="image/10.png" id="48" name="Picture"/>
                    <pic:cNvPicPr>
                      <a:picLocks noChangeArrowheads="1" noChangeAspect="1"/>
                    </pic:cNvPicPr>
                  </pic:nvPicPr>
                  <pic:blipFill>
                    <a:blip r:embed="rId46"/>
                    <a:stretch>
                      <a:fillRect/>
                    </a:stretch>
                  </pic:blipFill>
                  <pic:spPr bwMode="auto">
                    <a:xfrm>
                      <a:off x="0" y="0"/>
                      <a:ext cx="3733800" cy="2833987"/>
                    </a:xfrm>
                    <a:prstGeom prst="rect">
                      <a:avLst/>
                    </a:prstGeom>
                    <a:noFill/>
                    <a:ln w="9525">
                      <a:noFill/>
                      <a:headEnd/>
                      <a:tailEnd/>
                    </a:ln>
                  </pic:spPr>
                </pic:pic>
              </a:graphicData>
            </a:graphic>
          </wp:inline>
        </w:drawing>
      </w:r>
    </w:p>
    <w:p>
      <w:pPr>
        <w:pStyle w:val="ImageCaption"/>
      </w:pPr>
      <w:r>
        <w:t xml:space="preserve">Команда mkfs</w:t>
      </w:r>
    </w:p>
    <w:bookmarkEnd w:id="49"/>
    <w:p>
      <w:pPr>
        <w:pStyle w:val="BodyText"/>
      </w:pPr>
      <w:r>
        <w:t xml:space="preserve">Буквы в mkfs значке означают “make file system” (создать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53" w:name="fig:011"/>
    <w:p>
      <w:pPr>
        <w:pStyle w:val="CaptionedFigure"/>
      </w:pPr>
      <w:r>
        <w:drawing>
          <wp:inline>
            <wp:extent cx="3733800" cy="2831814"/>
            <wp:effectExtent b="0" l="0" r="0" t="0"/>
            <wp:docPr descr="Команда kill" title="" id="51" name="Picture"/>
            <a:graphic>
              <a:graphicData uri="http://schemas.openxmlformats.org/drawingml/2006/picture">
                <pic:pic>
                  <pic:nvPicPr>
                    <pic:cNvPr descr="image/11.png" id="52" name="Picture"/>
                    <pic:cNvPicPr>
                      <a:picLocks noChangeArrowheads="1" noChangeAspect="1"/>
                    </pic:cNvPicPr>
                  </pic:nvPicPr>
                  <pic:blipFill>
                    <a:blip r:embed="rId50"/>
                    <a:stretch>
                      <a:fillRect/>
                    </a:stretch>
                  </pic:blipFill>
                  <pic:spPr bwMode="auto">
                    <a:xfrm>
                      <a:off x="0" y="0"/>
                      <a:ext cx="3733800" cy="2831814"/>
                    </a:xfrm>
                    <a:prstGeom prst="rect">
                      <a:avLst/>
                    </a:prstGeom>
                    <a:noFill/>
                    <a:ln w="9525">
                      <a:noFill/>
                      <a:headEnd/>
                      <a:tailEnd/>
                    </a:ln>
                  </pic:spPr>
                </pic:pic>
              </a:graphicData>
            </a:graphic>
          </wp:inline>
        </w:drawing>
      </w:r>
    </w:p>
    <w:p>
      <w:pPr>
        <w:pStyle w:val="ImageCaption"/>
      </w:pPr>
      <w:r>
        <w:t xml:space="preserve">Команда kill</w:t>
      </w:r>
    </w:p>
    <w:bookmarkEnd w:id="53"/>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54"/>
    <w:bookmarkStart w:id="55"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55"/>
    <w:bookmarkStart w:id="56"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 “Second” в названии). В “новой” 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 “традиционных” 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Абзалимов Ильяс Рамилевич</dc:creator>
  <dc:language>ru-RU</dc:language>
  <cp:keywords/>
  <dcterms:created xsi:type="dcterms:W3CDTF">2026-10-02T15:38:48Z</dcterms:created>
  <dcterms:modified xsi:type="dcterms:W3CDTF">2026-10-02T15:38:48Z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