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3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 xml:space="preserve">Task 1: Basic To-Do List </w:t>
      </w:r>
    </w:p>
    <w:p>
      <w:pPr>
        <w:sectPr>
          <w:pgSz w:w="12240" w:h="15840"/>
          <w:pgMar w:top="754" w:right="136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sectPr>
          <w:pgSz w:w="12240" w:h="15840"/>
          <w:pgMar w:top="720" w:right="1364" w:bottom="7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1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58060" cy="15430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1543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720" w:right="1364" w:bottom="778" w:left="1440" w:header="720" w:footer="720" w:gutter="0"/>
          <w:cols w:num="2" w:equalWidth="0">
            <w:col w:w="4672" w:space="0"/>
            <w:col w:w="4763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58060" cy="15417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1541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848"/>
        <w:sectPr>
          <w:type w:val="nextColumn"/>
          <w:pgSz w:w="12240" w:h="15840"/>
          <w:pgMar w:top="720" w:right="1364" w:bottom="778" w:left="1440" w:header="720" w:footer="720" w:gutter="0"/>
          <w:cols w:num="2" w:equalWidth="0">
            <w:col w:w="4672" w:space="0"/>
            <w:col w:w="4763" w:space="0"/>
          </w:cols>
          <w:docGrid w:linePitch="360"/>
        </w:sectPr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 xml:space="preserve">Task 2: Simple Vehicle Rental Application </w:t>
      </w:r>
    </w:p>
    <w:p>
      <w:pPr>
        <w:sectPr>
          <w:type w:val="continuous"/>
          <w:pgSz w:w="12240" w:h="15840"/>
          <w:pgMar w:top="720" w:right="1364" w:bottom="7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36855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359537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3632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362330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right="142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363347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36271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720" w:right="142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