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pPr>
        <w:spacing w:before="440" w:after="680"/>
      </w:pPr>
      <w:r>
        <w:t>Working / Prototype-Test. Sources: [M: Ecology], [W: unfinished population systems], [N].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pPr>
        <w:spacing w:before="440" w:after="680"/>
      </w:pPr>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pPr>
        <w:spacing w:before="440" w:after="680"/>
      </w:pPr>
      <w:r>
        <w:t>Regenerative Sources, 12 September 2026. Source: [WN]. The system has three top-level buckets — crops and plant resources, animal populations, and hostile Mob Swarms — generated with a spatial depth gradient. The governing rule is that regenerating resources increase in **economic specificity** with distance from the midpoint and base regions: near resources solve broad universal needs, deeper resources are rarer, more specialized or composition-dependent and support narrower but stronger strategies. Farther does not mean simply more XP or the same resource in bigger stacks. "Herds" remains useful player-facing language, but the internal system is better treated as animal populations, which also covers schools, colonies and aquatic populations. Candidate species and plants per tier are recorded in `maps.md`; none are canon.</w:t>
      </w:r>
    </w:p>
    <w:p>
      <w:pPr>
        <w:spacing w:before="440" w:after="680"/>
      </w:pPr>
      <w:r>
        <w:t>Mob Swarms add a second axis, **time of day**, so a Swarm is not generated from a difficulty tier alone but from spatial depth, regional identity, and day/night state. A night encounter need not be the day encounter with more health — it may change mob type, geometry, status effects, ranged pressure, density, drops, and required tactics. Near Swarms stay ordinary; intermediate ones add specialized threats; deep ones may include ravagers, charged creepers, dense pillager groups or ocean guardian groups. Boss and quasi-boss mobs such as the Warden are explicitly not ordinary regenerative Swarms, which remain distinct from major objectives and one-off encounters.</w:t>
      </w:r>
    </w:p>
    <w:p>
      <w:pPr>
        <w:spacing w:before="440" w:after="680"/>
      </w:pPr>
      <w:r>
        <w:t>Spatial depth and time of day form an opportunity field rather than a numeric tier table, and deep-night play can be some of the most valuable Combat activity on the map. Because deep opportunities are far from base and night weakens Routes, Supply Lines and Constructs, deep-night expeditions create strong Exploration, Logistics and Combat interdependence.</w:t>
      </w:r>
    </w:p>
    <w:p>
      <w:pPr>
        <w:spacing w:before="440" w:after="680"/>
      </w:pPr>
      <w:r>
        <w:t>[OPEN] Their activators, spawning, populations, renewal, depletion, ownership, reward attribution, temporal behavior, distance tables, regional tables, Swarm compositions, day-to-night transformations, respawn cadence, and reward scaling are not settled. The night branch explicitly corrected an earlier claim that its full original specifications were available. Do not infer a complete system from that earlier “yes.”</w:t>
      </w:r>
    </w:p>
    <w:p>
      <w:pPr>
        <w:spacing w:before="440" w:after="680"/>
      </w:pPr>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pPr>
        <w:spacing w:before="440" w:after="680"/>
      </w:pPr>
      <w:r>
        <w:t>Canonical owner assigned 12 September 2026. Sources: [N], [WN]. The day/night economy is owned by `objectives.md` §17A, and the nighttime infrastructure penalty by `infrastructure.md`. The working distinction is that **day is accumulation and productive time; night is opportunity and contestable time.** Day and night are pressures, not role-locking phases: players can fight by day and farm, build or produce at night. The system changes relative economic attractiveness rather than prohibiting actions.</w:t>
      </w:r>
    </w:p>
    <w:p>
      <w:pPr>
        <w:spacing w:before="440" w:after="680"/>
      </w:pPr>
      <w:r>
        <w:t>At sunset three things change together: a limited, randomly selected set of Worksites activates (§7.10), Mob Swarms transform to nighttime compositions (§3.3), and recognized infrastructure enters a reduced-efficiency state. At sunrise Worksites close, Swarms revert, infrastructure returns to full efficiency, and teams integrate nighttime gains into the daytime economy.</w:t>
      </w:r>
    </w:p>
    <w:p>
      <w:pPr>
        <w:spacing w:before="440" w:after="680"/>
      </w:pPr>
      <w:r>
        <w:t>Infrastructure vulnerability alone is **not** considered sufficient to create nighttime PvP; the positive nighttime opportunity economy is the stronger driver. [OPEN] Exact day and night duration remains unresolved, as does the magnitude and per-type shape of the infrastructure penalty.</w:t>
      </w:r>
    </w:p>
    <w:p>
      <w:pPr>
        <w:spacing w:before="440" w:after="680"/>
      </w:pPr>
      <w:r>
        <w:t>Working. Source: [N: final night-economy direction].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pPr>
        <w:spacing w:before="440" w:after="680"/>
      </w:pPr>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pPr>
        <w:spacing w:before="440" w:after="680"/>
      </w:pPr>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pPr>
        <w:spacing w:before="440" w:after="680"/>
      </w:pPr>
      <w:r>
        <w:t>[OPEN] Cycle duration, start time, number of nights, transitions, sleep behavior, spawn rules, reward changes, and which intrinsic or integration effects weaken are undefined. No global nighttime PvP-XP bonus is established, and [WN] explicitly declines to add one yet: night already weakens infrastructure, enriches Mob Swarms, and activates limited Worksites, so PvP should emerge from overlapping demand rather than from a rule making kills worth more after sunset. Whether a direct incentive is needed after testing is open. Mob Swarms’ relationship to this economy is no longer open in outline — they are the Combat-facing regenerative resource and their composition changes with time of day (§3.3) — though their compositions and values are unresolved.</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pPr>
        <w:spacing w:before="440" w:after="680"/>
      </w:pPr>
      <w:r>
        <w:t>[PROPOSED — NOT CANON, 12 September 2026. Source: [CP].] A capacity curve rework is under review and changes nothing in this chapter until reviewed. It proposes distinct growth cadences per capacity (Health frequent +1, Hunger periodic +1.5, Inventory frequent +3), Lv1 Health of 8, universal Health and Hunger endpoints of 18 with specialization reaching 20, Inventory unchanged at 6 → 36, and a third specialization that unlocks a qualitative **Mastery** — regenerating out-of-combat Absorption, exhaustion efficiency, or additional movement speed — instead of a larger number. If adopted it would supersede both the Inventory overflow conversion (§5.4) and the Hunger-above-20 exhaustion model (§5.5). It is recorded in full in `docs/proposals/2026-09-12-capacity-curve.md`. Its source states explicitly that repository documentation must not treat these numbers as final until the curve is reviewed.</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pPr>
        <w:spacing w:before="440" w:after="680"/>
      </w:pPr>
      <w:r>
        <w:t>Dependency recorded 12 September 2026. Source: [WN]. XP calibration is downstream of the day/night economy. The chain runs day/night system, then nighttime Worksite availability, then Mob Swarm availability and value, then expected Combat economic throughput, then teamwide XP throughput, then band calibration. Calibration should eventually account for how much legitimate XP activity a night offers, how Combat progression changes exploitation rate, how the nighttime infrastructure slowdown offsets other throughput, how Worksites inject phase-appropriate opportunities, and how spatial depth changes reward density. Do not derive XP numbers from the night model yet.</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Capacity,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[HISTORICAL] This paragraph's Flow Weight framing is superseded by Capacity (§6.23), measured in Minecraft inventory slots.</w:t>
      </w:r>
    </w:p>
    <w:p>
      <w:r>
        <w:t xml:space="preserve">Item Rate is not an authored property of the carrier in isolation. It is derived from how quickly the actual demonstrated cargo movement reached its destination: observed successful Transit Time yields Item Rate, which sets pulse frequency. Capacity therefore determines cargo slots per delivery and Item Rate determines how frequently pulses occur, with effective throughput conceptually Capacity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Capacity with relatively fast movement, tending toward smaller and more frequent deliveries; a Camel illustrates higher Capacity with slower movement. Final Item Rate still comes from actual movement across the established connection. Exact values remain balance territory.</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Capacity.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Capacity.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 xml:space="preserve">A Supply Line is therefore **persistent infrastructure that simulates repeated resource deliveries by the logistical method that established a connection between two designated Copper Chests.** Its Capacity is how much cargo that method moves in one delivery, measured in Minecraft inventory slots;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Capacity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Capacity and Item Rate</w:t>
      </w:r>
    </w:p>
    <w:p>
      <w:r>
        <w:t>Resolved, late September 2026. Source: [WR]. Neither quantity is an infrastructure stat the player authors, and the two do not share an origin. The establishment journey is not a benchmark run from which the system estimates both.</w:t>
      </w:r>
    </w:p>
    <w:p>
      <w:r>
        <w:t xml:space="preserve">[HISTORICAL] Flow Weight is superseded by Capacity; see §6.23. The earlier text read: Flow Weight is a property of the logistical vehicle or method, representing its carrying efficiency and capacity, determining how many items transfer per Supply Line pulse.</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 xml:space="preserve">Direct inventory transfer is the current preferred execution model. Once a Supply Line has a source Copper Chest, a destination Copper Chest, a Capacity and an Item Rate, the recognized line periodically transfers up to Capacity eligible cargo slots from the source inventory into the destination inventory at the derived interval. The items are real, the inventories are real, the endpoints are physical and attackable, and the transfer is deterministic. This should be the first model prototyped.</w:t>
      </w:r>
    </w:p>
    <w:p>
      <w:r>
        <w:t xml:space="preserve">At each simulated delivery the line transfers up to the committed Capacity from Source to Destination, and the interval represents Item Rate. The game does not continue physically simulating every individual carrier trip after recognition.</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 xml:space="preserve">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Capacity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 xml:space="preserve">The Skeleton Crew consequence follows. Crew Members are self-directed logistical workers with a Capacity in inventory slots plus actual movement and pathfinding; a later upgrade producing a stronger worker need not say "+Supply Line Capacity"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Pr>
      <w:r>
        <w:t xml:space="preserve">6.23 Capacity</w:t>
      </w:r>
    </w:p>
    <w:p>
      <w:r>
        <w:t xml:space="preserve">Working canon. Source: [WL]. **Capacity is how much cargo a logistical method can transport in one delivery.** The unit is a Minecraft inventory slot, respecting the carried item's ordinary maximum stack size. Sixty-four cobblestone is 1 Capacity, sixty-four arrows is 1 Capacity, sixteen ender pearls is 1 Capacity, one pickaxe is 1 Capacity, one potion is 1 Capacity. A carrier with Capacity 5 transports five inventory slots of cargo per delivery.</w:t>
      </w:r>
    </w:p>
    <w:p>
      <w:r>
        <w:t xml:space="preserve">Do not normalize this into abstract individual-item units merely because unstackable items look inefficient. Minecraft already makes one pickaxe and one full cobblestone stack consume the same inventory slot, and Logistics inherits that existing inventory economy. Capacity comes from the logistical method itself; Item Rate continues to emerge from that method's real movement performance across the established connection. The player authors neither number.</w:t>
      </w:r>
    </w:p>
    <w:p>
      <w:r>
        <w:t xml:space="preserve">[HISTORICAL] **Flow Weight is superseded by Capacity.** The earlier statement that the quantity is "not derived solely from literal Minecraft inventory slot count" and functions as a broader authored carrying-efficiency property no longer holds. Literal slot Capacity is immediately legible in Minecraft terms, describes what a physical carrier can actually hold, lets physical and simulated Logistics use one measurement, creates native differences between stackable and unstackable cargo, and removes an invented statistic. Capacity replaces Flow Weight in every current-facing use; Flow Weight survives only where it explains superseded design.</w:t>
      </w:r>
    </w:p>
    <w:p>
      <w:r>
        <w:t xml:space="preserve">Capacity sets cargo slots per delivery, Item Rate sets delivery frequency, and throughput is Capacity multiplied by Item Rate. The distinction between the two axes is unchanged.</w:t>
      </w:r>
    </w:p>
    <w:p>
      <w:pPr>
        <w:pStyle w:val="Heading2"/>
      </w:pPr>
      <w:r>
        <w:t xml:space="preserve">6.24 Committed Capacity</w:t>
      </w:r>
    </w:p>
    <w:p>
      <w:r>
        <w:t xml:space="preserve">Working canon. Source: [WL]. **Recognized infrastructure automates repeated transportation, but it does not duplicate the logistical capacity committed to producing that transportation.** A logistical method's Capacity may be committed to a Supply Line, where the system simulates its repeated transport, or active in the world, where that carrier or summon performs flexible Logistics, follows its owner, or fights. It cannot contribute the same Capacity to both at once.</w:t>
      </w:r>
    </w:p>
    <w:p>
      <w:r>
        <w:t xml:space="preserve">Worked example. Six equivalent workers each with Capacity 5 give a maximum of 30. Committing three to a Supply Line gives that line 15 Capacity and leaves three active in the world. Withdrawing one committed worker moves the line to 10 and the active force to four. Withdrawing all committed workers leaves the line at 0: the recognized infrastructure and its nodes may still exist, but the line cannot move cargo without committed Capacity.</w:t>
      </w:r>
    </w:p>
    <w:p>
      <w:r>
        <w:t xml:space="preserve">**Item Rate does not fall merely because Capacity is withdrawn.** If the established logistical method and path have not changed, removing one carrier's Capacity does not make the remaining carriers slower. Fifteen Capacity at an established Item Rate simply becomes ten Capacity at the same Item Rate. Capacity and Item Rate remain independent axes.</w:t>
      </w:r>
    </w:p>
    <w:p>
      <w:r>
        <w:t xml:space="preserve">[HISTORICAL] The earlier permissive framing — that after recognition the persistent infrastructure reproduces the flow without requiring the original carrier, freeing the player or entity entirely to establish new value elsewhere — is **superseded as too permissive**. It created a double-use contradiction in which a worker established an automated line and then physically left to fight while the line continued as though that same worker were still labouring. The carrier does not need to be AI-simulated on every automated trip, but the Capacity it represents must remain committed.</w:t>
      </w:r>
    </w:p>
    <w:p>
      <w:r>
        <w:t xml:space="preserve">**Establishment demonstrates the logistical method; operation reserves the Capacity that method represents.** The sequence is physical method establishes behaviour, Capacity is committed, the system simulates repeated deliveries at the established Item Rate. If Capacity is withdrawn, simulated cargo quantity drops accordingly. This preserves the preference for direct inventory transfer rather than making mob AI the authoritative repeated-delivery clock.</w:t>
      </w:r>
    </w:p>
    <w:p>
      <w:r>
        <w:t xml:space="preserve">The consequence is that Logistics keeps persistent gameplay after establishment: maintaining a network means continually deciding where logistical capacity is allocated.</w:t>
      </w:r>
    </w:p>
    <w:p>
      <w:r>
        <w:t xml:space="preserve">**A separate universal Summoning Capacity system is not required for this purpose.** Capacity allocation already creates the important constraint between labour committed to infrastructure and labour instantiated as active summons, and for Skeleton Crew the same workforce supplies both, so summoning a worker can be equivalent to withdrawing its logistical Capacity. [OPEN] Do not extend this to every summoner. Golem Master and future non-Logistics summoners should be reconsidered independently rather than forced into a Logistics-derived rule. No universal Summoning Capacity was ever recorded in this repository, so nothing is removed; this records the scoped decision not to introduce one merely to constrain Skeleton Crew.</w:t>
      </w:r>
    </w:p>
    <w:p>
      <w:pPr>
        <w:pStyle w:val="Heading2"/>
      </w:pPr>
      <w:r>
        <w:t xml:space="preserve">6.25 Relay nodes and supported span</w:t>
      </w:r>
    </w:p>
    <w:p>
      <w:r>
        <w:t xml:space="preserve">Working. Source: [WL]. **Long Supply Lines should require a chain of nodes** rather than allowing arbitrarily distant single-hop connections from one demonstrated trip. The shape is Source, then relays, then Destination, with each adjacent node pair falling within a maximum supported span. Copper Chests remain the anchor at every node. Even a minimal line has two nodes, Source and Destination; longer distances require additional relays.</w:t>
      </w:r>
    </w:p>
    <w:p>
      <w:r>
        <w:t xml:space="preserve">This makes Supply Lines in one sense the inverse of Routes. Routes specialize in projecting player traversal over useful distance; Supply Lines require enough infrastructure presence to sustain resource delivery across distance. It improves geographic commitment, enemy counterplay, legibility, the economic cost of projecting Logistics deep into the map, and the value of protecting logistical infrastructure. Destroying or disabling an essential relay can sever downstream connectivity without needing a fictional attackable line.</w:t>
      </w:r>
    </w:p>
    <w:p>
      <w:r>
        <w:t xml:space="preserve">Infrastructure progression may increase the maximum supported distance between nodes, letting advanced Logistics maintain longer links with fewer relays. [OPEN] Node-distance thresholds, required relay counts, branching, alternate-path behaviour, and whether different logistical methods support different spans are all unresolved. Do not invent numbers.</w:t>
      </w:r>
    </w:p>
    <w:p>
      <w:pPr>
        <w:pStyle w:val="Heading2"/>
      </w:pPr>
      <w:r>
        <w:t xml:space="preserve">6.26 Logistics contestability</w:t>
      </w:r>
    </w:p>
    <w:p>
      <w:r>
        <w:t xml:space="preserve">Logistics counterplay now has several physical layers. **Nodes** are visible Copper Chests and removing a required one can interrupt the connection. **Committed Capacity** can be reduced by enemy action that forces logistical capacity out of infrastructure — for Skeleton Crew, forcing the player to mobilize workers for combat indirectly damages their network. [OPEN] A third possibility, that a Logistics player's death temporarily stops their class-created methods from contributing Capacity or Item Rate until they return and recommit, is under discussion and is **not** canon; do not document player death disabling all Supply Lines. The settled requirement is that enemies must be able to attack the conditions supporting logistical operation, not merely destroy endpoint inventories.</w:t>
      </w:r>
    </w:p>
    <w:p>
      <w:pPr>
        <w:pStyle w:val="Heading2"/>
      </w:pPr>
      <w:r>
        <w:t xml:space="preserve">6.27 Default summon behaviour</w:t>
      </w:r>
    </w:p>
    <w:p>
      <w:r>
        <w:t xml:space="preserve">**An empty-handed summon follows its owner.** This gives an idle summoned worker a natural state and avoids requiring an assignment interface merely to keep it useful. This can serve as a broad default for summons generally.</w:t>
      </w:r>
    </w:p>
    <w:p>
      <w:r>
        <w:t xml:space="preserve">**A cargo-carrying logistical summon seeks the nearest valid Supply Line node and deposits its cargo there** — not necessarily the line's Source, not necessarily a manually chosen Destination, and not necessarily travelling along the line itself. The summon performs last-mile physical Logistics by getting cargo onto the established network, then returns to following. The loop is follow, acquire cargo, nearest valid node, deposit, follow. This second behaviour only applies to summons capable of carrying cargo; do not turn every temporary combat entity into a courier because it is technically a summon.</w:t>
      </w:r>
    </w:p>
    <w:p>
      <w:pPr>
        <w:pStyle w:val="Heading2"/>
      </w:pPr>
      <w:r>
        <w:t xml:space="preserve">6.28 Logistics after establishment</w:t>
      </w:r>
    </w:p>
    <w:p>
      <w:r>
        <w:t xml:space="preserve">**A Logistics class should remain meaningfully involved in Logistics after establishing automated infrastructure.** Supply Lines must not produce a state where a player does Logistics once and then permanently redirects their entire kit elsewhere while Logistics continues on its own. Different classes may reinforce a network differently: summoned carriers allocate physical Capacity, vehicles may remain assigned, engineered systems may require operational apparatus, and future classes may improve, redirect, provision or repair active transport. Skeleton Crew has a particularly sharp expression because its logistical resource can instead be mobilized into Combat. [OPEN] Do not require every Logistics class to use Skeleton Crew's exact active-versus-committed model.</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pPr>
        <w:spacing w:before="440" w:after="680"/>
      </w:pPr>
      <w:r>
        <w:t>Open. Source: [O §21].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pPr>
        <w:spacing w:before="440" w:after="680"/>
      </w:pPr>
      <w:r>
        <w:t>Worksite completion must follow actual finite opportunities rather than arbitrary class checks. Objective availability should coexist with ordinary progression; it is sometimes rational to concede one opportunity to develop or attack elsewhere.</w:t>
      </w:r>
    </w:p>
    <w:p>
      <w:pPr>
        <w:pStyle w:val="Heading2"/>
      </w:pPr>
      <w:r>
        <w:t>7.10 Nighttime Worksite activation</w:t>
      </w:r>
    </w:p>
    <w:p>
      <w:pPr>
        <w:spacing w:before="440" w:after="680"/>
      </w:pPr>
      <w:r>
        <w:t>Working, 12 September 2026. Source: [WN]. Worksites open only at sunset. A limited number activate, chosen randomly from the eligible pool, with the number depending on match phase; at sunrise the active Worksites close. The purpose is positive nighttime opportunity, scarcity, and unpredictable but legible convergence, so that teams cannot script the same route every night and night is strategic rather than a global stat modifier.</w:t>
      </w:r>
    </w:p>
    <w:p>
      <w:pPr>
        <w:spacing w:before="440" w:after="680"/>
      </w:pPr>
      <w:r>
        <w:t>Selection should be constrained by eligibility rather than uniformly random. Availability and intensity are two independent tuning axes: more active Worksites does not automatically produce more contestation, because too many simultaneous sites let teams split peacefully. A broad candidate pattern is few moderate-value opportunities early, several fronts at mid, and potentially fewer but more consequential opportunities late.</w:t>
      </w:r>
    </w:p>
    <w:p>
      <w:pPr>
        <w:spacing w:before="440" w:after="680"/>
      </w:pPr>
      <w:r>
        <w:t>Worksites and regenerative hostile sources remain distinct nighttime systems — the first discrete, scarce and temporarily active, the second distributed and biome-dependent — so that a night presents multiple competing opportunities rather than one mandatory objective phase.</w:t>
      </w:r>
    </w:p>
    <w:p>
      <w:pPr>
        <w:spacing w:before="440" w:after="680"/>
      </w:pPr>
      <w:r>
        <w:t>[OPEN] Active Worksite count per phase, the selection algorithm, phase eligibility, whether late-game Worksites become more numerous or fewer and more consequential, and whether Worksites receive special mob pressure at night are all unresolved.</w:t>
      </w:r>
    </w:p>
    <w:p>
      <w:pPr>
        <w:pStyle w:val="Heading2"/>
      </w:pPr>
      <w:r>
        <w:t>7.11 Archetype and world-system mapping</w:t>
      </w:r>
    </w:p>
    <w:p>
      <w:pPr>
        <w:spacing w:before="440" w:after="680"/>
      </w:pPr>
      <w:r>
        <w:t>Working, 12 September 2026. Source: [WN]. Construction with Extraction maps to the Mining Outpost; Logistics with Production to an industrial Worksite; Development with Combat to Regenerative Sources; Exploration to every POI. This maps which archetypal verbs each world system most strongly expresses and is not ownership or exclusivity.</w:t>
      </w:r>
    </w:p>
    <w:p>
      <w:pPr>
        <w:spacing w:before="440" w:after="680"/>
      </w:pPr>
      <w:r>
        <w:t>The Mining Outpost is exceptional physical resource opportunity: Extraction acquires, Construction activates and stabilizes the site, and activating its machinery should create or reveal a genuine new deposit rather than pointing at ore that already existed. A Production counterpart is wanted — provisionally Forge or Industrial Worksite — offering exceptional transformation opportunity, with Logistics supplying inputs and distributing outputs. [OPEN] Its name and mechanics are unresolved; "Forge" may read as overly metal-specific. Development and Combat have parallel but opposite relationships with recurring living systems, nurturing versus overcoming. Exploration is cross-cutting and needs no exclusive paired Worksite, because every meaningful POI creates Exploration value through discovery, navigation, access, first arrival and spatial knowledge.</w:t>
      </w:r>
    </w:p>
    <w:p>
      <w:pPr>
        <w:spacing w:before="440" w:after="680"/>
      </w:pPr>
      <w:r>
        <w:t>Read as verbs: Extraction acquires, Production transforms, Development matures renewable productive world state, Construction establishes useful built places, Logistics distributes, Combat secures value under threat, and Exploration discovers, accesses and connects the opportunity graph.</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pPr>
        <w:spacing w:before="440" w:after="680"/>
      </w:pPr>
      <w:r>
        <w:t>Refined 12 September 2026. Source: [WN]. Combat's economic role is **securing value under threat**: the archetype that lets a team operate economically where danger or opposition would otherwise make operating inefficient or impossible. This refines the earlier "converts threats into value" phrasing and does not require a dedicated Combat infrastructure system. Value comes from defeating hostile mobs, securing Mob Swarms, protecting expeditions, contesting Worksites, defending infrastructure, breaking enemy control, escorting resources, raiding, ambushing, sieging, and denying opponents temporary opportunities.</w:t>
      </w:r>
    </w:p>
    <w:p>
      <w:pPr>
        <w:spacing w:before="440" w:after="680"/>
      </w:pPr>
      <w:r>
        <w:t>Nighttime Combat should become more economical primarily because the world presents harder and richer combat work, not because of a multiplier. A harder encounter produces more legitimate output and therefore more legitimate XP, which keeps XP grounded in activity. Avoid flat nighttime PvP bonuses, arbitrary kill multipliers, and rules instructing players to attack enemy structures at sunset.</w:t>
      </w:r>
    </w:p>
    <w:p>
      <w:pPr>
        <w:spacing w:before="440" w:after="680"/>
      </w:pPr>
      <w:r>
        <w:t>Working. Source: [N]. Richer hostile-mob opportunity and weaker infrastructure can make night favorable for combat-oriented activity. Players may hunt, raid, ambush, defend, disrupt distribution, or pressure a siege. This is a recurring incentive window, not a mandatory combat phase.</w:t>
      </w:r>
    </w:p>
    <w:p>
      <w:pPr>
        <w:spacing w:before="440" w:after="680"/>
      </w:pPr>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pPr>
        <w:pStyle w:val="Heading2"/>
      </w:pPr>
      <w:r>
        <w:t xml:space="preserve">9.13 Skeleton Crew</w:t>
      </w:r>
    </w:p>
    <w:p>
      <w:r>
        <w:t xml:space="preserve">Source: [WS].</w:t>
      </w:r>
    </w:p>
    <w:p>
      <w:r>
        <w:t xml:space="preserve">Conceptually settled, 12 September 2026. Hook, core rule, passive, both actives with three mutually exclusive branches each, and the ultimate are decided. Remaining work is numbers, implementation, tags, radii, durations, and interaction with global systems. Do not reopen settled mechanics for lack of exact values.</w:t>
      </w:r>
    </w:p>
    <w:p>
      <w:r>
        <w:t xml:space="preserve">Archetypes, assigned descriptively from the finished kit: Logistics and Combat.</w:t>
      </w:r>
    </w:p>
    <w:p>
      <w:pPr>
        <w:pStyle w:val="Heading3"/>
      </w:pPr>
      <w:r>
        <w:t xml:space="preserve">Core fantasy</w:t>
      </w:r>
    </w:p>
    <w:p>
      <w:r>
        <w:t xml:space="preserve">Night and darkness produce undead pressure; Skeleton Crew attracts that pressure; fighting undead generates Crew; Crew becomes labour, logistical, and combat capacity.</w:t>
      </w:r>
    </w:p>
    <w:p>
      <w:r>
        <w:t xml:space="preserve">Skeleton Crew wants the undead to find them.</w:t>
      </w:r>
    </w:p>
    <w:p>
      <w:pPr>
        <w:pStyle w:val="Heading3"/>
      </w:pPr>
      <w:r>
        <w:t xml:space="preserve">Resource terms</w:t>
      </w:r>
    </w:p>
    <w:p>
      <w:r>
        <w:t xml:space="preserve">Crew is the stored resource the class generates. Crew Limit is the maximum workforce simultaneously deployed or committed. Crew Limit is not Logistics Capacity and is not a universal summon cap; stored Crew may exceed deployed Crew Limit, and Crew Limit should not automatically scale with level. [OPEN] Exact values.</w:t>
      </w:r>
    </w:p>
    <w:p>
      <w:r>
        <w:t xml:space="preserve">Each Crew Member is either physically active in the world or committed to Supply Line Capacity, never both. A Crew Member's physical cargo Capacity and its possible committed Supply Line Capacity are the same underlying capacity and must never be counted twice. Summoning is therefore withdrawing logistical capacity from your infrastructure. Capacity and Item Rate follow the global definitions in infrastructure.md; the superseded Flow Weight terminology is not used.</w:t>
      </w:r>
    </w:p>
    <w:p>
      <w:pPr>
        <w:pStyle w:val="Heading3"/>
      </w:pPr>
      <w:r>
        <w:t xml:space="preserve">Passive — Undead Affinity</w:t>
      </w:r>
    </w:p>
    <w:p>
      <w:r>
        <w:t xml:space="preserve">Hostile undead detect and pursue Skeleton Crew from substantially farther away than normal. Killing eligible hostile undead generates Crew stacks. This deliberately converts nighttime and undead danger into economic opportunity. [OPEN] Detection radius, eligible undead, Crew generation values, Crew Limit.</w:t>
      </w:r>
    </w:p>
    <w:p>
      <w:pPr>
        <w:pStyle w:val="Heading3"/>
      </w:pPr>
      <w:r>
        <w:t xml:space="preserve">Base Crew behaviour</w:t>
      </w:r>
    </w:p>
    <w:p>
      <w:r>
        <w:t xml:space="preserve">Active Crew Members are physical workers and combatants with the priority order Combat → Logistics → self-preservation. Empty-handed Crew follow Skeleton Crew. Cargo-carrying Crew seek the nearest valid Supply Line node, deposit, then follow. Provoked Crew fight, then resume previous behaviour. Crew likely retain cargo while fighting and spill it if killed. Ordinary sunlight can burn Crew like undead unless otherwise protected.</w:t>
      </w:r>
    </w:p>
    <w:p>
      <w:pPr>
        <w:pStyle w:val="Heading3"/>
      </w:pPr>
      <w:r>
        <w:t xml:space="preserve">Ability 1 — Graveyard Shift</w:t>
      </w:r>
    </w:p>
    <w:p>
      <w:r>
        <w:t xml:space="preserve">Context-sensitive. Against a valid hostile target, the ability itself performs a Strike dealing bonus damage and provoking Crew against that target. Otherwise it consumes Crew to Raise a Crew Member. This is not an empowered next normal attack; the ability performs the Strike directly.</w:t>
      </w:r>
    </w:p>
    <w:p>
      <w:r>
        <w:t xml:space="preserve">Field Work. Graveyard Shift becomes a projectile. Impact on an enemy or mob performs the Strike at the impact point; impact on valid terrain may consume Crew to Raise a Crew Member there. It does not both Strike and Raise from one impact. Remote raising plus ranged Strike.</w:t>
      </w:r>
    </w:p>
    <w:p>
      <w:r>
        <w:t xml:space="preserve">Hard Hat Zone. Graveyard Shift may Strike friendly Crew for reduced damage. Successive friendly Strikes temporarily equip that Crew Member in order — helmet, chestplate, leggings, boots — and each additional Strike refreshes the timeout of all armour granted this way, including further hits at full armour. The helmet naturally protects against sunlight ignition. The costs are friendly Strike damage, spent A1 opportunities, and maintenance time; do not invent an arbitrary Capacity penalty. [OPEN] Armour material, timeout, friendly damage.</w:t>
      </w:r>
    </w:p>
    <w:p>
      <w:r>
        <w:t xml:space="preserve">Labored Union. Graveyard Shift's hostile Strike deals reduced bonus damage. Crew automatically become Provoked by any nearby mob, and kills made by Crew Members generate Crew stacks. "Any" is intentional where technically feasible — enemy players, hostile mobs, cows, villagers — and Crew generation is deliberately not restricted to undead victims under this branch. The result is an autonomous, self-replenishing combat workforce. Withdrawal of infrastructure Capacity is an emergent consequence of the global allocation rule, not a branch-specific penalty.</w:t>
      </w:r>
    </w:p>
    <w:p>
      <w:pPr>
        <w:pStyle w:val="Heading3"/>
      </w:pPr>
      <w:r>
        <w:t xml:space="preserve">Ability 2 — Burning Out</w:t>
      </w:r>
    </w:p>
    <w:p>
      <w:r>
        <w:t xml:space="preserve">Active Crew that are burning move substantially faster. The burning state may come from any legitimate source — Burning Out itself, sunlight, environmental fire — and Burning Out reliably sets affected active Crew on fire.</w:t>
      </w:r>
    </w:p>
    <w:p>
      <w:r>
        <w:t xml:space="preserve">Burning does not override the priority hierarchy. When no higher-priority responsibility remains, burning Crew seek a valid way to extinguish themselves. Consequences worth stating: shade does not extinguish an already burning entity; helmets prevent sunlight ignition but not actual fire; vanilla burning melee contact already supplies its own fire interaction, so no redundant combat rider is added; faster physical traversal naturally raises observed Item Rate, and the ability must never say "+Item Rate"; and damaged Crew can be deliberately risked and replaced, though this is not an instant workforce reset.</w:t>
      </w:r>
    </w:p>
    <w:p>
      <w:r>
        <w:t xml:space="preserve">Fire Drill. Burning Out no longer ignites affected Crew. They become Alarmed instead: they abandon combat and urgently move toward their current logistical destination, or urgently return to Skeleton Crew if they have none. This is emergency relocation and task completion, not teleportation, recall, or instant cargo banking. Alarmed is the conceptual counterpart to Provoked.</w:t>
      </w:r>
    </w:p>
    <w:p>
      <w:r>
        <w:t xml:space="preserve">Deadline. Crew that remain in combat while burning for long enough explode violently. Leaving combat before the threshold prevents it, and merely being on fire is insufficient. This interacts with the hierarchy: a burning cargo carrier that meets an enemy fights because Combat outranks Logistics, and a sustained fight ends in an explosion that may spill cargo, while a fight that ends quickly returns the Crew Member to work still burning. An enemy can disengage to prevent the explosion, indirectly letting the worker continue. [OPEN] Threshold, conceptually around three seconds.</w:t>
      </w:r>
    </w:p>
    <w:p>
      <w:r>
        <w:t xml:space="preserve">Water Break. Crew that successfully extinguish themselves after burning restore Health proportional to time spent on fire, then move faster briefly. The lifecycle is burn, overdrive through higher-priority responsibilities, seek extinguishing, heal, brief refreshed movement, resume work. Any legitimate burning source may qualify. [OPEN] What counts as successfully extinguishing — rain, another player, and similar cases are deliberately not over-specified yet. Hard Hat Zone sits in intentional soft tension with this branch: the helmet suppresses incidental sunlight ignition while Burning Out can still start a controlled burn.</w:t>
      </w:r>
    </w:p>
    <w:p>
      <w:pPr>
        <w:pStyle w:val="Heading3"/>
      </w:pPr>
      <w:r>
        <w:t xml:space="preserve">Ultimate — A-Head of Schedule</w:t>
      </w:r>
    </w:p>
    <w:p>
      <w:r>
        <w:t xml:space="preserve">Summon the Headless Horseman and his own temporary Crew. Their specialization is determined by what the ordinary workforce is doing at activation or first meaningful state. If ordinary Crew are fighting, the Horseman workforce commits to Combat, fights until combat ends, and remains ready for further Combat rather than switching to Logistics. If ordinary Crew are performing Logistics, it commits to Logistics, works immediately, and continues even if ordinary Crew are later pulled into combat. If ordinary Crew are inactive, it waits and commits to the first new Combat or Logistics state they enter. Once selected the mode is fixed for the duration rather than continuously mirroring ordinary Crew, and the Horseman workforce is more effective at the selected activity.</w:t>
      </w:r>
    </w:p>
    <w:p>
      <w:r>
        <w:t xml:space="preserve">Temporary Horseman Crew are separate from normal Crew Limit, may physically perform Logistics, but do not become persistent Supply Line Capacity: temporary labour cannot create permanent automated infrastructure. [OPEN] Horseman size, stats, duration, specialization strength.</w:t>
      </w:r>
    </w:p>
    <w:p>
      <w:r>
        <w:t xml:space="preserve">The fantasy: the project is behind schedule, so Skeleton Crew brings in another supervisor and a specialized temporary shift.</w:t>
      </w:r>
    </w:p>
    <w:p>
      <w:pPr>
        <w:pStyle w:val="Heading2"/>
      </w:pPr>
      <w:r>
        <w:t xml:space="preserve">9.14 Lightfooted</w:t>
      </w:r>
    </w:p>
    <w:p>
      <w:r>
        <w:t xml:space="preserve">Source: [WS].</w:t>
      </w:r>
    </w:p>
    <w:p>
      <w:r>
        <w:t xml:space="preserve">Conceptually settled, 12 September 2026. Hook, core rule, archetypes, passive, both actives with three mutually exclusive branches each, and the ultimate are decided. Remaining work is numbers, implementation, tags, radii, durations, and visual communication.</w:t>
      </w:r>
    </w:p>
    <w:p>
      <w:r>
        <w:t xml:space="preserve">Archetypes: Exploration primary, Combat secondary. Development is not assigned merely because animals are managed, and Logistics is not assigned merely because animals are moved.</w:t>
      </w:r>
    </w:p>
    <w:p>
      <w:pPr>
        <w:pStyle w:val="Heading3"/>
      </w:pPr>
      <w:r>
        <w:t xml:space="preserve">Hook and core rule</w:t>
      </w:r>
    </w:p>
    <w:p>
      <w:r>
        <w:t xml:space="preserve">Lightfooted treats wolves, foxes, and cats or ocelots as mobile resources, using their different vanilla lure methods to gather and keep them nearby. Their presence strengthens the group and changes Lightfooted's abilities, while their movement inspires Lightfooted's own extraordinary traversal.</w:t>
      </w:r>
    </w:p>
    <w:p>
      <w:r>
        <w:t xml:space="preserve">Lightfooted treats particular woodland animals as mobile resources that must be kept physically nearby.</w:t>
      </w:r>
    </w:p>
    <w:p>
      <w:r>
        <w:t xml:space="preserve">This is deliberately not a generic companion-animal or tamed-animal system. The class cares specifically about wolves, foxes, and cats/ocelots, which avoids ownership and taming edge cases and prevents unrelated animals such as horses from qualifying. The animals need not be technically tamed in vanilla terms; physical proximity is the class state. Animals influence Lightfooted, and Lightfooted enables and empowers the animal group, so the player cares about finding the species, using their different lure relationships, keeping them nearby, and transporting the resulting living resource group through difficult terrain.</w:t>
      </w:r>
    </w:p>
    <w:p>
      <w:pPr>
        <w:pStyle w:val="Heading3"/>
      </w:pPr>
      <w:r>
        <w:t xml:space="preserve">Passive — Animal Senses</w:t>
      </w:r>
    </w:p>
    <w:p>
      <w:r>
        <w:t xml:space="preserve">Nearby wolves, foxes, and cats/ocelots grant small stacking species-specific bonuses that apply both to Lightfooted and to nearby animals of those species. Each species caps independently.</w:t>
      </w:r>
    </w:p>
    <w:p>
      <w:r>
        <w:t xml:space="preserve">Species — Bonus — Effect  Wolves — Toughness — incremental damage reduction  Foxes — Quickness — incremental movement speed  Cats / Ocelots — Surefootedness — incremental fall-damage reduction</w:t>
      </w:r>
    </w:p>
    <w:p>
      <w:r>
        <w:t xml:space="preserve">These must be granular custom bonuses. Do not grant vanilla Resistance or Speed tiers, which are far too coarse for one nearby animal. One animal is a small but meaningful contribution, several are a recognizable specialization, and the cap prevents unlimited accumulation from breaking stats. [OPEN] Percentages, radii, caps.</w:t>
      </w:r>
    </w:p>
    <w:p>
      <w:pPr>
        <w:pStyle w:val="Heading3"/>
      </w:pPr>
      <w:r>
        <w:t xml:space="preserve">Ability 1 — Lunge</w:t>
      </w:r>
    </w:p>
    <w:p>
      <w:r>
        <w:t xml:space="preserve">Lightfooted leaps toward the aimed direction, damaging a struck target. The three branches form a deliberate spectrum from smallest leap and highest combat potency to largest leap and weakest direct combat payoff.</w:t>
      </w:r>
    </w:p>
    <w:p>
      <w:r>
        <w:t xml:space="preserve">Swarming Bite — wolf. The smallest increase to the leap itself. Nearby or following wolves enable increasingly frequent or repeated Lunges. This is the combat-heavy branch: repeated pounces, pack pursuit, and the highest ability to stay on a target. [OPEN] Wolf scaling, cooldown or charge behaviour.</w:t>
      </w:r>
    </w:p>
    <w:p>
      <w:r>
        <w:t xml:space="preserve">Thieving Swipe — fox. The Lunge travels moderately farther than base. Striking an enemy player temporarily disables their current mainhand item, with nearby or following foxes increasing the duration up to a cap. This is the middle branch: moderate mobility plus combat disruption. Do not revert to the older offhand-only concept. [OPEN] Duration, scaling, cap.</w:t>
      </w:r>
    </w:p>
    <w:p>
      <w:r>
        <w:t xml:space="preserve">Stalking Pounce — cat/ocelot. The strongest movement improvement. Activation first pulls Lightfooted into a brief, heavily slowed stalking stance; after a short fixed windup they automatically launch toward the current aim direction at greatly increased velocity. There is no hold-and-release input, it is not a literal sneak state, the player may keep aiming during the windup, and it cannot be charged indefinitely. Bow-draw-like field-of-view language may communicate the physical coiling. Do not add another damage or crowd-control rider; this branch is dramatic movement and ambush positioning.</w:t>
      </w:r>
    </w:p>
    <w:p>
      <w:r>
        <w:t xml:space="preserve">Input-design lesson worth preserving: prefer press to a deterministic state sequence over hold and release, unless continuous charging is indispensable.</w:t>
      </w:r>
    </w:p>
    <w:p>
      <w:pPr>
        <w:pStyle w:val="Heading3"/>
      </w:pPr>
      <w:r>
        <w:t xml:space="preserve">Ability 2 — Bounding</w:t>
      </w:r>
    </w:p>
    <w:p>
      <w:r>
        <w:t xml:space="preserve">Lightfooted begins a continuous sequence of low Bounds. Each Bound commits to its launch direction; the player may choose a new heading on landing but cannot substantially redirect a Bound in mid-air. The sequence cannot be paused or voluntarily held between Bounds — once it begins, the remaining Bounds must be taken.</w:t>
      </w:r>
    </w:p>
    <w:p>
      <w:r>
        <w:t xml:space="preserve">Lightfooted cannot attack while Bounding but can build. Building access is intentional and important: it lets skilled players manipulate upcoming terrain, landings, and takeoffs while already moving. Animals travelling with Lightfooted Bound alongside them.</w:t>
      </w:r>
    </w:p>
    <w:p>
      <w:r>
        <w:t xml:space="preserve">Bounding should feel closer to boat-like momentum over land than a series of independently aimed combat dashes: launch, committed trajectory, land, choose next heading, immediately launch again. The ability is about intentional movement across the whole sequence.</w:t>
      </w:r>
    </w:p>
    <w:p>
      <w:r>
        <w:t xml:space="preserve">Drift to Drift — fox, snow. Landing a Bound on snow grants Invisibility until the next Bound leaves the ground. Because Bounding cannot pause, this is not stationary stealth: a visible arc, a landing in snow, a brief disappearance, then immediate emergence into the next committed Bound. The enemy knows where Lightfooted entered the drift but briefly loses certainty about the next heading. The previously considered high-jump effect is not part of this branch. Fox's branch is hide between Bounds. [OPEN] Snow-family definition, invisibility timing.</w:t>
      </w:r>
    </w:p>
    <w:p>
      <w:r>
        <w:t xml:space="preserve">Branch to Branch — cat/ocelot, leaves. Bounds taking off from leaves launch higher and faster. This is the strongest individual-Bound specialization and supports canopy traversal. It is not an "extreme" leap; the ultimate owns the truly extreme vertical launch. Cat's branch is stronger individual Bounds. [OPEN] Leaf tags, velocity.</w:t>
      </w:r>
    </w:p>
    <w:p>
      <w:r>
        <w:t xml:space="preserve">Track to Track — wolf, dirt. A normal Bound taking off from eligible dirt-family terrain grants a bonus Bound. Bonus Bounds cannot generate further bonus Bounds, which prevents self-sustaining infinite movement without an arbitrary low cap. A skilful sequence alternates normal dirt takeoff and bonus Bound repeatedly; long back-and-forth traversal is not inherently undesirable, and the restriction exists only to stop recursion. Dirt is the contextual anchor because the fantasy is tracking through trackable ground. Wolf's branch is more Bounds. [OPEN] Dirt-family block tag, base Bound count.</w:t>
      </w:r>
    </w:p>
    <w:p>
      <w:r>
        <w:t xml:space="preserve">A2 branches deliberately do not scale with animal count. A1 already uses nearby animals as its resource; A2 uses terrain and movement execution as its resource. Do not force animal-count scaling onto A2 for symmetry.</w:t>
      </w:r>
    </w:p>
    <w:p>
      <w:pPr>
        <w:pStyle w:val="Heading3"/>
      </w:pPr>
      <w:r>
        <w:t xml:space="preserve">Ultimate — Rabbit's Lucky Foot</w:t>
      </w:r>
    </w:p>
    <w:p>
      <w:r>
        <w:t xml:space="preserve">Target a location. Nearby wolves, foxes, and cats/ocelots leap in extremely high arcs toward the target area, and after a short delay Lightfooted launches after them. Participating animals are invincible throughout the forced leap and landing, because they are valuable class resources and the ultimate forcibly commits them into dangerous space. Each animal landing on an enemy player deals damage; Lightfooted's own landing deals greater bonus damage. The extreme high leap belongs here rather than to Branch to Branch.</w:t>
      </w:r>
    </w:p>
    <w:p>
      <w:r>
        <w:t xml:space="preserve">After landing, ordinary protection ends and the group is physically concentrated near Lightfooted again, naturally re-establishing Animal Senses at the destination. [OPEN] Targeting geometry, animal spread, impact radius, animal damage, Lightfooted bonus damage, delay, invincibility end timing.</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 xml:space="preserve">Buildable Scale and Operational Scale are distinct working progression dimensions. Operational Area defines legal infrastructure connection eligibility, not a general buff radius. Infrastructure Mode is the shared recognition interface; Transit Time and Capacity rate demonstrated logistical performance; Capacity supersedes Flow Weight and is measured in Minecraft inventory slots.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Capacity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pPr>
        <w:spacing w:before="440" w:after="680"/>
      </w:pPr>
      <w:r>
        <w:t>12 September 2026: the Nighttime, Combat Economy, Regenerative Sources and World-System Mapping handoff [WN] was integrated, giving the day/night economy a canonical owner (`objectives.md` §17A) and adding sunset-only Worksite activation, the three regenerative buckets with their spatial specificity gradient, Mob Swarm composition by depth, region and time of day, Combat as securing value under threat, the archetype/world-system mapping, and the nighttime infrastructure penalty in `infrastructure.md`. No XP numbers were derived; the XP branch is explicitly downstream. Separately, a capacity progression curve rework [CP] was recorded as a **proposal only** in `docs/proposals/2026-09-12-capacity-curve.md` at its author's instruction; no canonical capacity value was changed.</w:t>
      </w: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Capacity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r>
        <w:t xml:space="preserve">Late September 2026, Logistics revision: Flow Weight was replaced by Capacity measured in Minecraft inventory slots; logistical Capacity was made non-duplicable between committed infrastructure and active world presence; Supply Lines moved toward relay-node chains with a maximum supported span; a default summon behaviour grammar was recorded; and Skeleton Crew was rebuilt around a single labour pool shared by its combat and logistics expressions.</w:t>
      </w:r>
    </w:p>
    <w:p>
      <w:r>
        <w:t xml:space="preserve">12 September 2026: Skeleton Crew and Lightfooted completed conceptual passes and were promoted out of the unsettled drafts section. Both now satisfy the settled standard — hook, core rule, passive, two actives with three mutually exclusive branches each, and an ultimate — with remaining work confined to numbers, implementation, tags, radii, durations and global-system interactions. Waxer and Daredevil remain the only drafts.</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 xml:space="preserve">[WS] Class Design Handoff: Skeleton Crew and Lightfooted. 12 September 2026. Completes both classes to the settled standard and promotes them out of the drafts section. See docs/reconciliation/2026-09-12-classes.md.</w:t>
      </w:r>
    </w:p>
    <w:p>
      <w:r>
        <w:t xml:space="preserve">[WL] Logistics / Supply Line / Skeleton Crew Handoff. Late September 2026. Replaces Flow Weight with slot-based Capacity, makes logistical Capacity non-duplicable between committed infrastructure and active world presence, introduces relay-node chains, and rebuilds Skeleton Crew on a shared labour pool. See docs/reconciliation/2026-09-11-capacity.md.</w:t>
      </w:r>
    </w:p>
    <w:p>
      <w:pPr>
        <w:spacing w:before="440" w:after="680"/>
      </w:pPr>
      <w:r>
        <w:t>[CP] Minecraft MOBA Capacity Progression Curve Handoff. 12 September 2026, explicitly **NOT CANON**. Proposes per-capacity growth cadences, an 8-Health start, 18-point universal Health and Hunger endpoints, specialization reaching 20, and qualitative Masteries at the third specialization. Recorded as a proposal only, at the source's own instruction; no canonical value changed. See docs/proposals/2026-09-12-capacity-curve.md.</w:t>
      </w:r>
    </w:p>
    <w:p>
      <w:pPr>
        <w:spacing w:before="440" w:after="680"/>
      </w:pPr>
      <w:r>
        <w:t>[WN] WAMS Handoff — Nighttime, Combat Economy, Regenerative Sources, and World-System Mapping. 12 September 2026, working design direction with no finalized numbers or tables. Day as accumulation and night as opportunity; per-type nighttime infrastructure weakening; Combat as securing value under threat with no dedicated Combat infrastructure; sunset-only Worksite activation with phase-dependent count and constrained random selection; crops, animal populations and Mob Swarms as regenerative sources on a specificity-by-distance gradient; Mob Swarm composition by depth, region and time of day; the archetype/world-system mapping; and XP calibration as a downstream branch. See docs/reconciliation/2026-09-12-nighttime-economy.md.</w:t>
      </w:r>
    </w:p>
    <w:p>
      <w:r>
        <w:t xml:space="preserve">[WR] Minecraft MOBA Infrastructure Reconciliation / Correction Handoff. September 2026. Resolves the four [WC]/[WB] conflicts, reinstates explicit Supply Line start, corrects Capacity (then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