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919FB" w14:textId="77777777" w:rsidR="00B071D3" w:rsidRPr="00B071D3" w:rsidRDefault="00B071D3" w:rsidP="00B071D3">
      <w:pPr>
        <w:shd w:val="clear" w:color="auto" w:fill="FFFFFF"/>
        <w:spacing w:before="150" w:after="150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2"/>
          <w:szCs w:val="32"/>
        </w:rPr>
      </w:pPr>
      <w:r w:rsidRPr="00B071D3">
        <w:rPr>
          <w:rFonts w:ascii="Verdana" w:eastAsia="Times New Roman" w:hAnsi="Verdana" w:cs="Times New Roman"/>
          <w:b/>
          <w:bCs/>
          <w:color w:val="000000"/>
          <w:sz w:val="32"/>
          <w:szCs w:val="32"/>
        </w:rPr>
        <w:br/>
      </w:r>
      <w:r w:rsidRPr="00B071D3">
        <w:rPr>
          <w:rFonts w:ascii="Microsoft YaHei" w:eastAsia="Microsoft YaHei" w:hAnsi="Microsoft YaHei" w:cs="Microsoft YaHei" w:hint="eastAsia"/>
          <w:b/>
          <w:bCs/>
          <w:color w:val="000000"/>
          <w:sz w:val="32"/>
          <w:szCs w:val="32"/>
        </w:rPr>
        <w:t>一、引</w:t>
      </w:r>
      <w:r w:rsidRPr="00B071D3">
        <w:rPr>
          <w:rFonts w:ascii="Microsoft YaHei" w:eastAsia="Microsoft YaHei" w:hAnsi="Microsoft YaHei" w:cs="Microsoft YaHei"/>
          <w:b/>
          <w:bCs/>
          <w:color w:val="000000"/>
          <w:sz w:val="32"/>
          <w:szCs w:val="32"/>
        </w:rPr>
        <w:t>言</w:t>
      </w:r>
    </w:p>
    <w:p w14:paraId="60267252" w14:textId="77777777" w:rsidR="00B071D3" w:rsidRPr="00B071D3" w:rsidRDefault="00B071D3" w:rsidP="00B071D3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071D3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在软件系统中，当创建一个类的实例的过程很昂贵或很复杂，并且我们需要创建多个这样类的实例时，如果我们用</w:t>
      </w:r>
      <w:r w:rsidRPr="00B071D3">
        <w:rPr>
          <w:rFonts w:ascii="Verdana" w:eastAsia="Times New Roman" w:hAnsi="Verdana" w:cs="Times New Roman"/>
          <w:color w:val="000000"/>
          <w:sz w:val="18"/>
          <w:szCs w:val="18"/>
        </w:rPr>
        <w:t>new</w:t>
      </w:r>
      <w:r w:rsidRPr="00B071D3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操作符去创建这样的类实例，这未免会增加创建类的复杂度和耗费更多的内存空间，因为这样在内存中分配了多个一样的类实例对象，然后如果采用工厂模式来创建这样的系统的话，随着产品类的不断增加，导致子类的数量不断增多，反而增加了系统复杂程度，所以在这里使用工厂模式来封装类创建过程并不合适，然而原型模式可以很好地解决这个问题，因为每个类实例都是相同的，当我们需要多个相同的类实例时，没必要每次都使用</w:t>
      </w:r>
      <w:proofErr w:type="spellStart"/>
      <w:r w:rsidRPr="00B071D3">
        <w:rPr>
          <w:rFonts w:ascii="Verdana" w:eastAsia="Times New Roman" w:hAnsi="Verdana" w:cs="Times New Roman"/>
          <w:color w:val="000000"/>
          <w:sz w:val="18"/>
          <w:szCs w:val="18"/>
        </w:rPr>
        <w:t>new</w:t>
      </w:r>
      <w:proofErr w:type="spellEnd"/>
      <w:r w:rsidRPr="00B071D3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运算符去创建相同的类实例对象，此时我们一般思路就是想</w:t>
      </w:r>
      <w:r w:rsidRPr="00B071D3">
        <w:rPr>
          <w:rFonts w:ascii="Verdana" w:eastAsia="Times New Roman" w:hAnsi="Verdana" w:cs="Verdana"/>
          <w:color w:val="000000"/>
          <w:sz w:val="18"/>
          <w:szCs w:val="18"/>
        </w:rPr>
        <w:t>——</w:t>
      </w:r>
      <w:proofErr w:type="gramStart"/>
      <w:r w:rsidRPr="00B071D3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只创建</w:t>
      </w:r>
      <w:proofErr w:type="gramEnd"/>
      <w:r w:rsidRPr="00B071D3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一个类实例对象，如果后面需要更多这样的实例，可以通过对原来对象拷贝一份来完成创建，这样在内存中不需要创建多个相同的类实例，从而减少内存的消耗和达到类实例的复用。</w:t>
      </w:r>
      <w:r w:rsidRPr="00B071D3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r w:rsidRPr="00B071D3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然而这个思路正是原型模式的实现方式。下面就具体介绍下设计模式中的原型设计模式</w:t>
      </w:r>
      <w:r w:rsidRPr="00B071D3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14:paraId="3DFCA036" w14:textId="77777777" w:rsidR="00B071D3" w:rsidRPr="00B071D3" w:rsidRDefault="00B071D3" w:rsidP="00B071D3">
      <w:pPr>
        <w:shd w:val="clear" w:color="auto" w:fill="FFFFFF"/>
        <w:spacing w:before="150" w:after="150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2"/>
          <w:szCs w:val="32"/>
        </w:rPr>
      </w:pPr>
      <w:r w:rsidRPr="00B071D3">
        <w:rPr>
          <w:rFonts w:ascii="Microsoft YaHei" w:eastAsia="Microsoft YaHei" w:hAnsi="Microsoft YaHei" w:cs="Microsoft YaHei" w:hint="eastAsia"/>
          <w:b/>
          <w:bCs/>
          <w:color w:val="000000"/>
          <w:sz w:val="32"/>
          <w:szCs w:val="32"/>
        </w:rPr>
        <w:t>二、原型模式的详细介</w:t>
      </w:r>
      <w:r w:rsidRPr="00B071D3">
        <w:rPr>
          <w:rFonts w:ascii="Microsoft YaHei" w:eastAsia="Microsoft YaHei" w:hAnsi="Microsoft YaHei" w:cs="Microsoft YaHei"/>
          <w:b/>
          <w:bCs/>
          <w:color w:val="000000"/>
          <w:sz w:val="32"/>
          <w:szCs w:val="32"/>
        </w:rPr>
        <w:t>绍</w:t>
      </w:r>
    </w:p>
    <w:p w14:paraId="1F9B0B17" w14:textId="77777777" w:rsidR="00B071D3" w:rsidRPr="00B071D3" w:rsidRDefault="00B071D3" w:rsidP="00B071D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071D3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在现实生活中，也有很多原型设计模式的例子，</w:t>
      </w:r>
      <w:r w:rsidRPr="00B071D3">
        <w:rPr>
          <w:rFonts w:ascii="Microsoft YaHei" w:eastAsia="Microsoft YaHei" w:hAnsi="Microsoft YaHei" w:cs="Microsoft YaHei" w:hint="eastAsia"/>
          <w:color w:val="FF0000"/>
          <w:sz w:val="18"/>
          <w:szCs w:val="18"/>
        </w:rPr>
        <w:t>例如，细胞分裂的过程，一个细胞的有丝分裂产生两个相同的细胞；还有西游记中孙悟空变出后孙的本领和火影忍者</w:t>
      </w:r>
      <w:proofErr w:type="gramStart"/>
      <w:r w:rsidRPr="00B071D3">
        <w:rPr>
          <w:rFonts w:ascii="Microsoft YaHei" w:eastAsia="Microsoft YaHei" w:hAnsi="Microsoft YaHei" w:cs="Microsoft YaHei" w:hint="eastAsia"/>
          <w:color w:val="FF0000"/>
          <w:sz w:val="18"/>
          <w:szCs w:val="18"/>
        </w:rPr>
        <w:t>中鸣人</w:t>
      </w:r>
      <w:proofErr w:type="gramEnd"/>
      <w:r w:rsidRPr="00B071D3">
        <w:rPr>
          <w:rFonts w:ascii="Microsoft YaHei" w:eastAsia="Microsoft YaHei" w:hAnsi="Microsoft YaHei" w:cs="Microsoft YaHei" w:hint="eastAsia"/>
          <w:color w:val="FF0000"/>
          <w:sz w:val="18"/>
          <w:szCs w:val="18"/>
        </w:rPr>
        <w:t>的隐分身忍术等。下面就以孙悟空为例子来演示下原型模式的实现</w:t>
      </w:r>
      <w:r w:rsidRPr="00B071D3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。具体的实现代码如下</w:t>
      </w:r>
      <w:r w:rsidRPr="00B071D3">
        <w:rPr>
          <w:rFonts w:ascii="Microsoft YaHei" w:eastAsia="Microsoft YaHei" w:hAnsi="Microsoft YaHei" w:cs="Microsoft YaHei"/>
          <w:color w:val="000000"/>
          <w:sz w:val="18"/>
          <w:szCs w:val="18"/>
        </w:rPr>
        <w:t>：</w:t>
      </w:r>
    </w:p>
    <w:p w14:paraId="1A05322C" w14:textId="4CA3C6B3" w:rsidR="00B071D3" w:rsidRPr="00B071D3" w:rsidRDefault="00B071D3" w:rsidP="00B071D3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B071D3">
        <w:rPr>
          <w:rFonts w:ascii="Times New Roman" w:eastAsia="Times New Roman" w:hAnsi="Times New Roman" w:cs="Times New Roman"/>
          <w:noProof/>
          <w:color w:val="FF6600"/>
          <w:sz w:val="24"/>
          <w:szCs w:val="24"/>
        </w:rPr>
        <w:drawing>
          <wp:inline distT="0" distB="0" distL="0" distR="0" wp14:anchorId="24B26B72" wp14:editId="0A392096">
            <wp:extent cx="190500" cy="190500"/>
            <wp:effectExtent l="0" t="0" r="0" b="0"/>
            <wp:docPr id="5" name="图片 5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27A08" w14:textId="77777777" w:rsidR="00B071D3" w:rsidRPr="00B071D3" w:rsidRDefault="00B071D3" w:rsidP="00B071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71D3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B071D3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火影忍者中鸣人的影分身和孙悟空的的变都是原型模式</w:t>
      </w:r>
    </w:p>
    <w:p w14:paraId="60F059A6" w14:textId="77777777" w:rsidR="00B071D3" w:rsidRPr="00B071D3" w:rsidRDefault="00B071D3" w:rsidP="00B071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7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071D3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B07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Client</w:t>
      </w:r>
    </w:p>
    <w:p w14:paraId="7FAC1FD9" w14:textId="77777777" w:rsidR="00B071D3" w:rsidRPr="00B071D3" w:rsidRDefault="00B071D3" w:rsidP="00B071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7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094ED347" w14:textId="77777777" w:rsidR="00B071D3" w:rsidRPr="00B071D3" w:rsidRDefault="00B071D3" w:rsidP="00B071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7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071D3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B07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071D3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B07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Main(</w:t>
      </w:r>
      <w:proofErr w:type="gramStart"/>
      <w:r w:rsidRPr="00B071D3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B071D3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B07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</w:t>
      </w:r>
      <w:proofErr w:type="spellStart"/>
      <w:r w:rsidRPr="00B071D3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B071D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300BFF9E" w14:textId="77777777" w:rsidR="00B071D3" w:rsidRPr="00B071D3" w:rsidRDefault="00B071D3" w:rsidP="00B071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7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575A2C69" w14:textId="77777777" w:rsidR="00B071D3" w:rsidRPr="00B071D3" w:rsidRDefault="00B071D3" w:rsidP="00B071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7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B071D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r w:rsidRPr="00B071D3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孙悟空</w:t>
      </w:r>
      <w:r w:rsidRPr="00B071D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B071D3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原型</w:t>
      </w:r>
    </w:p>
    <w:p w14:paraId="39669415" w14:textId="77777777" w:rsidR="00B071D3" w:rsidRPr="00B071D3" w:rsidRDefault="00B071D3" w:rsidP="00B071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7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B071D3">
        <w:rPr>
          <w:rFonts w:ascii="Courier New" w:eastAsia="Times New Roman" w:hAnsi="Courier New" w:cs="Courier New"/>
          <w:color w:val="000000"/>
          <w:sz w:val="20"/>
          <w:szCs w:val="20"/>
        </w:rPr>
        <w:t>MonkeyKingPrototype</w:t>
      </w:r>
      <w:proofErr w:type="spellEnd"/>
      <w:r w:rsidRPr="00B07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071D3">
        <w:rPr>
          <w:rFonts w:ascii="Courier New" w:eastAsia="Times New Roman" w:hAnsi="Courier New" w:cs="Courier New"/>
          <w:color w:val="000000"/>
          <w:sz w:val="20"/>
          <w:szCs w:val="20"/>
        </w:rPr>
        <w:t>prototypeMonkeyKing</w:t>
      </w:r>
      <w:proofErr w:type="spellEnd"/>
      <w:r w:rsidRPr="00B07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B071D3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B07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071D3">
        <w:rPr>
          <w:rFonts w:ascii="Courier New" w:eastAsia="Times New Roman" w:hAnsi="Courier New" w:cs="Courier New"/>
          <w:color w:val="000000"/>
          <w:sz w:val="20"/>
          <w:szCs w:val="20"/>
        </w:rPr>
        <w:t>ConcretePrototype</w:t>
      </w:r>
      <w:proofErr w:type="spellEnd"/>
      <w:r w:rsidRPr="00B071D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071D3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proofErr w:type="spellStart"/>
      <w:r w:rsidRPr="00B071D3">
        <w:rPr>
          <w:rFonts w:ascii="Courier New" w:eastAsia="Times New Roman" w:hAnsi="Courier New" w:cs="Courier New"/>
          <w:color w:val="800000"/>
          <w:sz w:val="20"/>
          <w:szCs w:val="20"/>
        </w:rPr>
        <w:t>MonkeyKing</w:t>
      </w:r>
      <w:proofErr w:type="spellEnd"/>
      <w:r w:rsidRPr="00B071D3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B071D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2F4BBE99" w14:textId="77777777" w:rsidR="00B071D3" w:rsidRPr="00B071D3" w:rsidRDefault="00B071D3" w:rsidP="00B071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DBCCAD" w14:textId="77777777" w:rsidR="00B071D3" w:rsidRPr="00B071D3" w:rsidRDefault="00B071D3" w:rsidP="00B071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7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B071D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r w:rsidRPr="00B071D3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变一个</w:t>
      </w:r>
    </w:p>
    <w:p w14:paraId="1647BB34" w14:textId="77777777" w:rsidR="00B071D3" w:rsidRPr="00B071D3" w:rsidRDefault="00B071D3" w:rsidP="00B071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7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B071D3">
        <w:rPr>
          <w:rFonts w:ascii="Courier New" w:eastAsia="Times New Roman" w:hAnsi="Courier New" w:cs="Courier New"/>
          <w:color w:val="000000"/>
          <w:sz w:val="20"/>
          <w:szCs w:val="20"/>
        </w:rPr>
        <w:t>MonkeyKingPrototype</w:t>
      </w:r>
      <w:proofErr w:type="spellEnd"/>
      <w:r w:rsidRPr="00B07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071D3">
        <w:rPr>
          <w:rFonts w:ascii="Courier New" w:eastAsia="Times New Roman" w:hAnsi="Courier New" w:cs="Courier New"/>
          <w:color w:val="000000"/>
          <w:sz w:val="20"/>
          <w:szCs w:val="20"/>
        </w:rPr>
        <w:t>cloneMonkeyKing</w:t>
      </w:r>
      <w:proofErr w:type="spellEnd"/>
      <w:r w:rsidRPr="00B07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B071D3">
        <w:rPr>
          <w:rFonts w:ascii="Courier New" w:eastAsia="Times New Roman" w:hAnsi="Courier New" w:cs="Courier New"/>
          <w:color w:val="000000"/>
          <w:sz w:val="20"/>
          <w:szCs w:val="20"/>
        </w:rPr>
        <w:t>prototypeMonkeyKing.Clone</w:t>
      </w:r>
      <w:proofErr w:type="spellEnd"/>
      <w:r w:rsidRPr="00B07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</w:t>
      </w:r>
      <w:r w:rsidRPr="00B071D3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B07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071D3">
        <w:rPr>
          <w:rFonts w:ascii="Courier New" w:eastAsia="Times New Roman" w:hAnsi="Courier New" w:cs="Courier New"/>
          <w:color w:val="000000"/>
          <w:sz w:val="20"/>
          <w:szCs w:val="20"/>
        </w:rPr>
        <w:t>ConcretePrototype</w:t>
      </w:r>
      <w:proofErr w:type="spellEnd"/>
      <w:r w:rsidRPr="00B071D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8E56FC3" w14:textId="77777777" w:rsidR="00B071D3" w:rsidRPr="00B071D3" w:rsidRDefault="00B071D3" w:rsidP="00B071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7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B071D3">
        <w:rPr>
          <w:rFonts w:ascii="Courier New" w:eastAsia="Times New Roman" w:hAnsi="Courier New" w:cs="Courier New"/>
          <w:color w:val="000000"/>
          <w:sz w:val="20"/>
          <w:szCs w:val="20"/>
        </w:rPr>
        <w:t>Console.WriteLine</w:t>
      </w:r>
      <w:proofErr w:type="spellEnd"/>
      <w:r w:rsidRPr="00B071D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071D3">
        <w:rPr>
          <w:rFonts w:ascii="Courier New" w:eastAsia="Times New Roman" w:hAnsi="Courier New" w:cs="Courier New"/>
          <w:color w:val="800000"/>
          <w:sz w:val="20"/>
          <w:szCs w:val="20"/>
        </w:rPr>
        <w:t>"Cloned</w:t>
      </w:r>
      <w:proofErr w:type="gramStart"/>
      <w:r w:rsidRPr="00B071D3">
        <w:rPr>
          <w:rFonts w:ascii="Courier New" w:eastAsia="Times New Roman" w:hAnsi="Courier New" w:cs="Courier New"/>
          <w:color w:val="800000"/>
          <w:sz w:val="20"/>
          <w:szCs w:val="20"/>
        </w:rPr>
        <w:t>1:\</w:t>
      </w:r>
      <w:proofErr w:type="gramEnd"/>
      <w:r w:rsidRPr="00B071D3">
        <w:rPr>
          <w:rFonts w:ascii="Courier New" w:eastAsia="Times New Roman" w:hAnsi="Courier New" w:cs="Courier New"/>
          <w:color w:val="800000"/>
          <w:sz w:val="20"/>
          <w:szCs w:val="20"/>
        </w:rPr>
        <w:t>t"</w:t>
      </w:r>
      <w:r w:rsidRPr="00B071D3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proofErr w:type="spellStart"/>
      <w:r w:rsidRPr="00B071D3">
        <w:rPr>
          <w:rFonts w:ascii="Courier New" w:eastAsia="Times New Roman" w:hAnsi="Courier New" w:cs="Courier New"/>
          <w:color w:val="000000"/>
          <w:sz w:val="20"/>
          <w:szCs w:val="20"/>
        </w:rPr>
        <w:t>cloneMonkeyKing.Id</w:t>
      </w:r>
      <w:proofErr w:type="spellEnd"/>
      <w:r w:rsidRPr="00B071D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74FD7CAE" w14:textId="77777777" w:rsidR="00B071D3" w:rsidRPr="00B071D3" w:rsidRDefault="00B071D3" w:rsidP="00B071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A50E2E" w14:textId="77777777" w:rsidR="00B071D3" w:rsidRPr="00B071D3" w:rsidRDefault="00B071D3" w:rsidP="00B071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7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B071D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r w:rsidRPr="00B071D3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变两个</w:t>
      </w:r>
    </w:p>
    <w:p w14:paraId="461DD500" w14:textId="77777777" w:rsidR="00B071D3" w:rsidRPr="00B071D3" w:rsidRDefault="00B071D3" w:rsidP="00B071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7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B071D3">
        <w:rPr>
          <w:rFonts w:ascii="Courier New" w:eastAsia="Times New Roman" w:hAnsi="Courier New" w:cs="Courier New"/>
          <w:color w:val="000000"/>
          <w:sz w:val="20"/>
          <w:szCs w:val="20"/>
        </w:rPr>
        <w:t>MonkeyKingPrototype</w:t>
      </w:r>
      <w:proofErr w:type="spellEnd"/>
      <w:r w:rsidRPr="00B07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cloneMonkeyKing2 = </w:t>
      </w:r>
      <w:proofErr w:type="spellStart"/>
      <w:r w:rsidRPr="00B071D3">
        <w:rPr>
          <w:rFonts w:ascii="Courier New" w:eastAsia="Times New Roman" w:hAnsi="Courier New" w:cs="Courier New"/>
          <w:color w:val="000000"/>
          <w:sz w:val="20"/>
          <w:szCs w:val="20"/>
        </w:rPr>
        <w:t>prototypeMonkeyKing.Clone</w:t>
      </w:r>
      <w:proofErr w:type="spellEnd"/>
      <w:r w:rsidRPr="00B07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</w:t>
      </w:r>
      <w:r w:rsidRPr="00B071D3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B07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071D3">
        <w:rPr>
          <w:rFonts w:ascii="Courier New" w:eastAsia="Times New Roman" w:hAnsi="Courier New" w:cs="Courier New"/>
          <w:color w:val="000000"/>
          <w:sz w:val="20"/>
          <w:szCs w:val="20"/>
        </w:rPr>
        <w:t>ConcretePrototype</w:t>
      </w:r>
      <w:proofErr w:type="spellEnd"/>
      <w:r w:rsidRPr="00B071D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181361F" w14:textId="77777777" w:rsidR="00B071D3" w:rsidRPr="00B071D3" w:rsidRDefault="00B071D3" w:rsidP="00B071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7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B071D3">
        <w:rPr>
          <w:rFonts w:ascii="Courier New" w:eastAsia="Times New Roman" w:hAnsi="Courier New" w:cs="Courier New"/>
          <w:color w:val="000000"/>
          <w:sz w:val="20"/>
          <w:szCs w:val="20"/>
        </w:rPr>
        <w:t>Console.WriteLine</w:t>
      </w:r>
      <w:proofErr w:type="spellEnd"/>
      <w:r w:rsidRPr="00B071D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071D3">
        <w:rPr>
          <w:rFonts w:ascii="Courier New" w:eastAsia="Times New Roman" w:hAnsi="Courier New" w:cs="Courier New"/>
          <w:color w:val="800000"/>
          <w:sz w:val="20"/>
          <w:szCs w:val="20"/>
        </w:rPr>
        <w:t>"Cloned</w:t>
      </w:r>
      <w:proofErr w:type="gramStart"/>
      <w:r w:rsidRPr="00B071D3">
        <w:rPr>
          <w:rFonts w:ascii="Courier New" w:eastAsia="Times New Roman" w:hAnsi="Courier New" w:cs="Courier New"/>
          <w:color w:val="800000"/>
          <w:sz w:val="20"/>
          <w:szCs w:val="20"/>
        </w:rPr>
        <w:t>2:\</w:t>
      </w:r>
      <w:proofErr w:type="gramEnd"/>
      <w:r w:rsidRPr="00B071D3">
        <w:rPr>
          <w:rFonts w:ascii="Courier New" w:eastAsia="Times New Roman" w:hAnsi="Courier New" w:cs="Courier New"/>
          <w:color w:val="800000"/>
          <w:sz w:val="20"/>
          <w:szCs w:val="20"/>
        </w:rPr>
        <w:t>t"</w:t>
      </w:r>
      <w:r w:rsidRPr="00B07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cloneMonkeyKing2.Id);</w:t>
      </w:r>
    </w:p>
    <w:p w14:paraId="550603ED" w14:textId="77777777" w:rsidR="00B071D3" w:rsidRPr="00B071D3" w:rsidRDefault="00B071D3" w:rsidP="00B071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7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B071D3">
        <w:rPr>
          <w:rFonts w:ascii="Courier New" w:eastAsia="Times New Roman" w:hAnsi="Courier New" w:cs="Courier New"/>
          <w:color w:val="000000"/>
          <w:sz w:val="20"/>
          <w:szCs w:val="20"/>
        </w:rPr>
        <w:t>Console.ReadLine</w:t>
      </w:r>
      <w:proofErr w:type="spellEnd"/>
      <w:r w:rsidRPr="00B071D3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14:paraId="62D16B92" w14:textId="77777777" w:rsidR="00B071D3" w:rsidRPr="00B071D3" w:rsidRDefault="00B071D3" w:rsidP="00B071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7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1718A87E" w14:textId="77777777" w:rsidR="00B071D3" w:rsidRPr="00B071D3" w:rsidRDefault="00B071D3" w:rsidP="00B071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7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2804A532" w14:textId="77777777" w:rsidR="00B071D3" w:rsidRPr="00B071D3" w:rsidRDefault="00B071D3" w:rsidP="00B071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422436" w14:textId="77777777" w:rsidR="00B071D3" w:rsidRPr="00B071D3" w:rsidRDefault="00B071D3" w:rsidP="00B071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7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071D3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B07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071D3">
        <w:rPr>
          <w:rFonts w:ascii="Courier New" w:eastAsia="Times New Roman" w:hAnsi="Courier New" w:cs="Courier New"/>
          <w:color w:val="808080"/>
          <w:sz w:val="20"/>
          <w:szCs w:val="20"/>
        </w:rPr>
        <w:t>&lt;summary&gt;</w:t>
      </w:r>
    </w:p>
    <w:p w14:paraId="65741C88" w14:textId="77777777" w:rsidR="00B071D3" w:rsidRPr="00B071D3" w:rsidRDefault="00B071D3" w:rsidP="00B071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07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071D3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B071D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B071D3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孙悟空原型</w:t>
      </w:r>
    </w:p>
    <w:p w14:paraId="32778358" w14:textId="77777777" w:rsidR="00B071D3" w:rsidRPr="00B071D3" w:rsidRDefault="00B071D3" w:rsidP="00B071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71D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</w:t>
      </w:r>
      <w:r w:rsidRPr="00B071D3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B07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071D3">
        <w:rPr>
          <w:rFonts w:ascii="Courier New" w:eastAsia="Times New Roman" w:hAnsi="Courier New" w:cs="Courier New"/>
          <w:color w:val="808080"/>
          <w:sz w:val="20"/>
          <w:szCs w:val="20"/>
        </w:rPr>
        <w:t>&lt;/summary&gt;</w:t>
      </w:r>
    </w:p>
    <w:p w14:paraId="2DF69D10" w14:textId="77777777" w:rsidR="00B071D3" w:rsidRPr="00B071D3" w:rsidRDefault="00B071D3" w:rsidP="00B071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7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B071D3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B07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B071D3">
        <w:rPr>
          <w:rFonts w:ascii="Courier New" w:eastAsia="Times New Roman" w:hAnsi="Courier New" w:cs="Courier New"/>
          <w:color w:val="0000FF"/>
          <w:sz w:val="20"/>
          <w:szCs w:val="20"/>
        </w:rPr>
        <w:t>abstract</w:t>
      </w:r>
      <w:proofErr w:type="gramEnd"/>
      <w:r w:rsidRPr="00B07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071D3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B07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071D3">
        <w:rPr>
          <w:rFonts w:ascii="Courier New" w:eastAsia="Times New Roman" w:hAnsi="Courier New" w:cs="Courier New"/>
          <w:color w:val="000000"/>
          <w:sz w:val="20"/>
          <w:szCs w:val="20"/>
        </w:rPr>
        <w:t>MonkeyKingPrototype</w:t>
      </w:r>
      <w:proofErr w:type="spellEnd"/>
    </w:p>
    <w:p w14:paraId="68F43D56" w14:textId="77777777" w:rsidR="00B071D3" w:rsidRPr="00B071D3" w:rsidRDefault="00B071D3" w:rsidP="00B071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7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7CE1F3DD" w14:textId="77777777" w:rsidR="00B071D3" w:rsidRPr="00B071D3" w:rsidRDefault="00B071D3" w:rsidP="00B071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7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071D3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B07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071D3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B07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 </w:t>
      </w:r>
      <w:proofErr w:type="gramStart"/>
      <w:r w:rsidRPr="00B07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{ </w:t>
      </w:r>
      <w:r w:rsidRPr="00B071D3">
        <w:rPr>
          <w:rFonts w:ascii="Courier New" w:eastAsia="Times New Roman" w:hAnsi="Courier New" w:cs="Courier New"/>
          <w:color w:val="0000FF"/>
          <w:sz w:val="20"/>
          <w:szCs w:val="20"/>
        </w:rPr>
        <w:t>get</w:t>
      </w:r>
      <w:proofErr w:type="gramEnd"/>
      <w:r w:rsidRPr="00B07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r w:rsidRPr="00B071D3">
        <w:rPr>
          <w:rFonts w:ascii="Courier New" w:eastAsia="Times New Roman" w:hAnsi="Courier New" w:cs="Courier New"/>
          <w:color w:val="0000FF"/>
          <w:sz w:val="20"/>
          <w:szCs w:val="20"/>
        </w:rPr>
        <w:t>set</w:t>
      </w:r>
      <w:r w:rsidRPr="00B071D3">
        <w:rPr>
          <w:rFonts w:ascii="Courier New" w:eastAsia="Times New Roman" w:hAnsi="Courier New" w:cs="Courier New"/>
          <w:color w:val="000000"/>
          <w:sz w:val="20"/>
          <w:szCs w:val="20"/>
        </w:rPr>
        <w:t>; }</w:t>
      </w:r>
    </w:p>
    <w:p w14:paraId="03556D82" w14:textId="77777777" w:rsidR="00B071D3" w:rsidRPr="00B071D3" w:rsidRDefault="00B071D3" w:rsidP="00B071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7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071D3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B07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B071D3">
        <w:rPr>
          <w:rFonts w:ascii="Courier New" w:eastAsia="Times New Roman" w:hAnsi="Courier New" w:cs="Courier New"/>
          <w:color w:val="000000"/>
          <w:sz w:val="20"/>
          <w:szCs w:val="20"/>
        </w:rPr>
        <w:t>MonkeyKingPrototype</w:t>
      </w:r>
      <w:proofErr w:type="spellEnd"/>
      <w:r w:rsidRPr="00B071D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071D3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B07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id)</w:t>
      </w:r>
    </w:p>
    <w:p w14:paraId="7F56D064" w14:textId="77777777" w:rsidR="00B071D3" w:rsidRPr="00B071D3" w:rsidRDefault="00B071D3" w:rsidP="00B071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7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40858710" w14:textId="77777777" w:rsidR="00B071D3" w:rsidRPr="00B071D3" w:rsidRDefault="00B071D3" w:rsidP="00B071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7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B071D3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B071D3">
        <w:rPr>
          <w:rFonts w:ascii="Courier New" w:eastAsia="Times New Roman" w:hAnsi="Courier New" w:cs="Courier New"/>
          <w:color w:val="000000"/>
          <w:sz w:val="20"/>
          <w:szCs w:val="20"/>
        </w:rPr>
        <w:t>.Id</w:t>
      </w:r>
      <w:proofErr w:type="spellEnd"/>
      <w:proofErr w:type="gramEnd"/>
      <w:r w:rsidRPr="00B07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id;</w:t>
      </w:r>
    </w:p>
    <w:p w14:paraId="5D9B4F98" w14:textId="77777777" w:rsidR="00B071D3" w:rsidRPr="00B071D3" w:rsidRDefault="00B071D3" w:rsidP="00B071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7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2A4971CE" w14:textId="77777777" w:rsidR="00B071D3" w:rsidRPr="00B071D3" w:rsidRDefault="00B071D3" w:rsidP="00B071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9FC1C7" w14:textId="77777777" w:rsidR="00B071D3" w:rsidRPr="00B071D3" w:rsidRDefault="00B071D3" w:rsidP="00B071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7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071D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r w:rsidRPr="00B071D3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克隆方法，</w:t>
      </w:r>
      <w:proofErr w:type="gramStart"/>
      <w:r w:rsidRPr="00B071D3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即孙大圣说</w:t>
      </w:r>
      <w:r w:rsidRPr="00B071D3">
        <w:rPr>
          <w:rFonts w:ascii="Courier New" w:eastAsia="Times New Roman" w:hAnsi="Courier New" w:cs="Courier New"/>
          <w:color w:val="008000"/>
          <w:sz w:val="20"/>
          <w:szCs w:val="20"/>
        </w:rPr>
        <w:t>“</w:t>
      </w:r>
      <w:proofErr w:type="gramEnd"/>
      <w:r w:rsidRPr="00B071D3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变</w:t>
      </w:r>
      <w:r w:rsidRPr="00B071D3">
        <w:rPr>
          <w:rFonts w:ascii="Courier New" w:eastAsia="Times New Roman" w:hAnsi="Courier New" w:cs="Courier New"/>
          <w:color w:val="008000"/>
          <w:sz w:val="20"/>
          <w:szCs w:val="20"/>
        </w:rPr>
        <w:t>”</w:t>
      </w:r>
    </w:p>
    <w:p w14:paraId="31D9D63F" w14:textId="77777777" w:rsidR="00B071D3" w:rsidRPr="00B071D3" w:rsidRDefault="00B071D3" w:rsidP="00B071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7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071D3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B07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071D3">
        <w:rPr>
          <w:rFonts w:ascii="Courier New" w:eastAsia="Times New Roman" w:hAnsi="Courier New" w:cs="Courier New"/>
          <w:color w:val="0000FF"/>
          <w:sz w:val="20"/>
          <w:szCs w:val="20"/>
        </w:rPr>
        <w:t>abstract</w:t>
      </w:r>
      <w:r w:rsidRPr="00B07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071D3">
        <w:rPr>
          <w:rFonts w:ascii="Courier New" w:eastAsia="Times New Roman" w:hAnsi="Courier New" w:cs="Courier New"/>
          <w:color w:val="000000"/>
          <w:sz w:val="20"/>
          <w:szCs w:val="20"/>
        </w:rPr>
        <w:t>MonkeyKingPrototype</w:t>
      </w:r>
      <w:proofErr w:type="spellEnd"/>
      <w:r w:rsidRPr="00B07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B071D3">
        <w:rPr>
          <w:rFonts w:ascii="Courier New" w:eastAsia="Times New Roman" w:hAnsi="Courier New" w:cs="Courier New"/>
          <w:color w:val="000000"/>
          <w:sz w:val="20"/>
          <w:szCs w:val="20"/>
        </w:rPr>
        <w:t>Clone(</w:t>
      </w:r>
      <w:proofErr w:type="gramEnd"/>
      <w:r w:rsidRPr="00B071D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0CFCF865" w14:textId="77777777" w:rsidR="00B071D3" w:rsidRPr="00B071D3" w:rsidRDefault="00B071D3" w:rsidP="00B071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7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5FD1F56F" w14:textId="77777777" w:rsidR="00B071D3" w:rsidRPr="00B071D3" w:rsidRDefault="00B071D3" w:rsidP="00B071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C18CC0" w14:textId="77777777" w:rsidR="00B071D3" w:rsidRPr="00B071D3" w:rsidRDefault="00B071D3" w:rsidP="00B071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7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071D3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B07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071D3">
        <w:rPr>
          <w:rFonts w:ascii="Courier New" w:eastAsia="Times New Roman" w:hAnsi="Courier New" w:cs="Courier New"/>
          <w:color w:val="808080"/>
          <w:sz w:val="20"/>
          <w:szCs w:val="20"/>
        </w:rPr>
        <w:t>&lt;summary&gt;</w:t>
      </w:r>
    </w:p>
    <w:p w14:paraId="60416B07" w14:textId="77777777" w:rsidR="00B071D3" w:rsidRPr="00B071D3" w:rsidRDefault="00B071D3" w:rsidP="00B071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07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071D3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B071D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B071D3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创建具体原型</w:t>
      </w:r>
    </w:p>
    <w:p w14:paraId="48B3DE1C" w14:textId="77777777" w:rsidR="00B071D3" w:rsidRPr="00B071D3" w:rsidRDefault="00B071D3" w:rsidP="00B071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71D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</w:t>
      </w:r>
      <w:r w:rsidRPr="00B071D3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B07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071D3">
        <w:rPr>
          <w:rFonts w:ascii="Courier New" w:eastAsia="Times New Roman" w:hAnsi="Courier New" w:cs="Courier New"/>
          <w:color w:val="808080"/>
          <w:sz w:val="20"/>
          <w:szCs w:val="20"/>
        </w:rPr>
        <w:t>&lt;/summary&gt;</w:t>
      </w:r>
    </w:p>
    <w:p w14:paraId="375CA799" w14:textId="77777777" w:rsidR="00B071D3" w:rsidRPr="00B071D3" w:rsidRDefault="00B071D3" w:rsidP="00B071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7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071D3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B07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071D3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B07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B071D3">
        <w:rPr>
          <w:rFonts w:ascii="Courier New" w:eastAsia="Times New Roman" w:hAnsi="Courier New" w:cs="Courier New"/>
          <w:color w:val="000000"/>
          <w:sz w:val="20"/>
          <w:szCs w:val="20"/>
        </w:rPr>
        <w:t>ConcretePrototype</w:t>
      </w:r>
      <w:proofErr w:type="spellEnd"/>
      <w:r w:rsidRPr="00B07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B07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071D3">
        <w:rPr>
          <w:rFonts w:ascii="Courier New" w:eastAsia="Times New Roman" w:hAnsi="Courier New" w:cs="Courier New"/>
          <w:color w:val="000000"/>
          <w:sz w:val="20"/>
          <w:szCs w:val="20"/>
        </w:rPr>
        <w:t>MonkeyKingPrototype</w:t>
      </w:r>
      <w:proofErr w:type="spellEnd"/>
    </w:p>
    <w:p w14:paraId="789660BC" w14:textId="77777777" w:rsidR="00B071D3" w:rsidRPr="00B071D3" w:rsidRDefault="00B071D3" w:rsidP="00B071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7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3C0A096D" w14:textId="77777777" w:rsidR="00B071D3" w:rsidRPr="00B071D3" w:rsidRDefault="00B071D3" w:rsidP="00B071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7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071D3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B07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B071D3">
        <w:rPr>
          <w:rFonts w:ascii="Courier New" w:eastAsia="Times New Roman" w:hAnsi="Courier New" w:cs="Courier New"/>
          <w:color w:val="000000"/>
          <w:sz w:val="20"/>
          <w:szCs w:val="20"/>
        </w:rPr>
        <w:t>ConcretePrototype</w:t>
      </w:r>
      <w:proofErr w:type="spellEnd"/>
      <w:r w:rsidRPr="00B071D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071D3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B07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id)</w:t>
      </w:r>
    </w:p>
    <w:p w14:paraId="6818819F" w14:textId="77777777" w:rsidR="00B071D3" w:rsidRPr="00B071D3" w:rsidRDefault="00B071D3" w:rsidP="00B071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7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: </w:t>
      </w:r>
      <w:r w:rsidRPr="00B071D3">
        <w:rPr>
          <w:rFonts w:ascii="Courier New" w:eastAsia="Times New Roman" w:hAnsi="Courier New" w:cs="Courier New"/>
          <w:color w:val="0000FF"/>
          <w:sz w:val="20"/>
          <w:szCs w:val="20"/>
        </w:rPr>
        <w:t>base</w:t>
      </w:r>
      <w:r w:rsidRPr="00B071D3">
        <w:rPr>
          <w:rFonts w:ascii="Courier New" w:eastAsia="Times New Roman" w:hAnsi="Courier New" w:cs="Courier New"/>
          <w:color w:val="000000"/>
          <w:sz w:val="20"/>
          <w:szCs w:val="20"/>
        </w:rPr>
        <w:t>(id)</w:t>
      </w:r>
    </w:p>
    <w:p w14:paraId="0F31A79A" w14:textId="77777777" w:rsidR="00B071D3" w:rsidRPr="00B071D3" w:rsidRDefault="00B071D3" w:rsidP="00B071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7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 }</w:t>
      </w:r>
    </w:p>
    <w:p w14:paraId="7EF77591" w14:textId="77777777" w:rsidR="00B071D3" w:rsidRPr="00B071D3" w:rsidRDefault="00B071D3" w:rsidP="00B071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662579" w14:textId="77777777" w:rsidR="00B071D3" w:rsidRPr="00B071D3" w:rsidRDefault="00B071D3" w:rsidP="00B071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7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071D3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B07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071D3">
        <w:rPr>
          <w:rFonts w:ascii="Courier New" w:eastAsia="Times New Roman" w:hAnsi="Courier New" w:cs="Courier New"/>
          <w:color w:val="808080"/>
          <w:sz w:val="20"/>
          <w:szCs w:val="20"/>
        </w:rPr>
        <w:t>&lt;summary&gt;</w:t>
      </w:r>
    </w:p>
    <w:p w14:paraId="47B87F14" w14:textId="77777777" w:rsidR="00B071D3" w:rsidRPr="00B071D3" w:rsidRDefault="00B071D3" w:rsidP="00B071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07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071D3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B071D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B071D3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浅拷贝</w:t>
      </w:r>
    </w:p>
    <w:p w14:paraId="0BF0004E" w14:textId="77777777" w:rsidR="00B071D3" w:rsidRPr="00B071D3" w:rsidRDefault="00B071D3" w:rsidP="00B071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71D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</w:t>
      </w:r>
      <w:r w:rsidRPr="00B071D3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B07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071D3">
        <w:rPr>
          <w:rFonts w:ascii="Courier New" w:eastAsia="Times New Roman" w:hAnsi="Courier New" w:cs="Courier New"/>
          <w:color w:val="808080"/>
          <w:sz w:val="20"/>
          <w:szCs w:val="20"/>
        </w:rPr>
        <w:t>&lt;/summary&gt;</w:t>
      </w:r>
    </w:p>
    <w:p w14:paraId="1148623E" w14:textId="77777777" w:rsidR="00B071D3" w:rsidRPr="00B071D3" w:rsidRDefault="00B071D3" w:rsidP="00B071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7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071D3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B07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071D3">
        <w:rPr>
          <w:rFonts w:ascii="Courier New" w:eastAsia="Times New Roman" w:hAnsi="Courier New" w:cs="Courier New"/>
          <w:color w:val="808080"/>
          <w:sz w:val="20"/>
          <w:szCs w:val="20"/>
        </w:rPr>
        <w:t>&lt;returns&gt;&lt;/returns&gt;</w:t>
      </w:r>
    </w:p>
    <w:p w14:paraId="20ED96F4" w14:textId="77777777" w:rsidR="00B071D3" w:rsidRPr="00B071D3" w:rsidRDefault="00B071D3" w:rsidP="00B071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7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071D3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B07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071D3">
        <w:rPr>
          <w:rFonts w:ascii="Courier New" w:eastAsia="Times New Roman" w:hAnsi="Courier New" w:cs="Courier New"/>
          <w:color w:val="0000FF"/>
          <w:sz w:val="20"/>
          <w:szCs w:val="20"/>
        </w:rPr>
        <w:t>override</w:t>
      </w:r>
      <w:r w:rsidRPr="00B07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071D3">
        <w:rPr>
          <w:rFonts w:ascii="Courier New" w:eastAsia="Times New Roman" w:hAnsi="Courier New" w:cs="Courier New"/>
          <w:color w:val="000000"/>
          <w:sz w:val="20"/>
          <w:szCs w:val="20"/>
        </w:rPr>
        <w:t>MonkeyKingPrototype</w:t>
      </w:r>
      <w:proofErr w:type="spellEnd"/>
      <w:r w:rsidRPr="00B07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B071D3">
        <w:rPr>
          <w:rFonts w:ascii="Courier New" w:eastAsia="Times New Roman" w:hAnsi="Courier New" w:cs="Courier New"/>
          <w:color w:val="000000"/>
          <w:sz w:val="20"/>
          <w:szCs w:val="20"/>
        </w:rPr>
        <w:t>Clone(</w:t>
      </w:r>
      <w:proofErr w:type="gramEnd"/>
      <w:r w:rsidRPr="00B071D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55C4CB7B" w14:textId="77777777" w:rsidR="00B071D3" w:rsidRPr="00B071D3" w:rsidRDefault="00B071D3" w:rsidP="00B071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7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79BF1A67" w14:textId="77777777" w:rsidR="00B071D3" w:rsidRPr="00B071D3" w:rsidRDefault="00B071D3" w:rsidP="00B071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7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B071D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r w:rsidRPr="00B071D3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调用</w:t>
      </w:r>
      <w:proofErr w:type="spellStart"/>
      <w:r w:rsidRPr="00B071D3">
        <w:rPr>
          <w:rFonts w:ascii="Courier New" w:eastAsia="Times New Roman" w:hAnsi="Courier New" w:cs="Courier New"/>
          <w:color w:val="008000"/>
          <w:sz w:val="20"/>
          <w:szCs w:val="20"/>
        </w:rPr>
        <w:t>MemberwiseClone</w:t>
      </w:r>
      <w:proofErr w:type="spellEnd"/>
      <w:r w:rsidRPr="00B071D3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方法实现的是浅拷贝，另外还有深拷贝</w:t>
      </w:r>
    </w:p>
    <w:p w14:paraId="3364D0C3" w14:textId="77777777" w:rsidR="00B071D3" w:rsidRPr="00B071D3" w:rsidRDefault="00B071D3" w:rsidP="00B071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7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B071D3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B07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B071D3">
        <w:rPr>
          <w:rFonts w:ascii="Courier New" w:eastAsia="Times New Roman" w:hAnsi="Courier New" w:cs="Courier New"/>
          <w:color w:val="000000"/>
          <w:sz w:val="20"/>
          <w:szCs w:val="20"/>
        </w:rPr>
        <w:t>MonkeyKingPrototype</w:t>
      </w:r>
      <w:proofErr w:type="spellEnd"/>
      <w:r w:rsidRPr="00B071D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proofErr w:type="spellStart"/>
      <w:proofErr w:type="gramStart"/>
      <w:r w:rsidRPr="00B071D3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B071D3">
        <w:rPr>
          <w:rFonts w:ascii="Courier New" w:eastAsia="Times New Roman" w:hAnsi="Courier New" w:cs="Courier New"/>
          <w:color w:val="000000"/>
          <w:sz w:val="20"/>
          <w:szCs w:val="20"/>
        </w:rPr>
        <w:t>.MemberwiseClone</w:t>
      </w:r>
      <w:proofErr w:type="spellEnd"/>
      <w:proofErr w:type="gramEnd"/>
      <w:r w:rsidRPr="00B071D3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14:paraId="3DA99FAF" w14:textId="77777777" w:rsidR="00B071D3" w:rsidRPr="00B071D3" w:rsidRDefault="00B071D3" w:rsidP="00B071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7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2F5FC40F" w14:textId="77777777" w:rsidR="00B071D3" w:rsidRPr="00B071D3" w:rsidRDefault="00B071D3" w:rsidP="00B071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71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07F131DE" w14:textId="4F074036" w:rsidR="00B071D3" w:rsidRPr="00B071D3" w:rsidRDefault="00B071D3" w:rsidP="00B071D3">
      <w:pPr>
        <w:shd w:val="clear" w:color="auto" w:fill="F5F5F5"/>
        <w:spacing w:after="75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B071D3">
        <w:rPr>
          <w:rFonts w:ascii="Times New Roman" w:eastAsia="Times New Roman" w:hAnsi="Times New Roman" w:cs="Times New Roman"/>
          <w:noProof/>
          <w:color w:val="FF6600"/>
          <w:sz w:val="24"/>
          <w:szCs w:val="24"/>
        </w:rPr>
        <w:drawing>
          <wp:inline distT="0" distB="0" distL="0" distR="0" wp14:anchorId="6BD0C8DB" wp14:editId="5AE6458E">
            <wp:extent cx="190500" cy="190500"/>
            <wp:effectExtent l="0" t="0" r="0" b="0"/>
            <wp:docPr id="4" name="图片 4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2D0E3" w14:textId="77777777" w:rsidR="00B071D3" w:rsidRPr="00B071D3" w:rsidRDefault="00B071D3" w:rsidP="00B071D3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071D3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上面原型模式的运行结果为（从运行结果可以看出，创建的两个拷贝对象的</w:t>
      </w:r>
      <w:r w:rsidRPr="00B071D3">
        <w:rPr>
          <w:rFonts w:ascii="Verdana" w:eastAsia="Times New Roman" w:hAnsi="Verdana" w:cs="Times New Roman"/>
          <w:color w:val="000000"/>
          <w:sz w:val="18"/>
          <w:szCs w:val="18"/>
        </w:rPr>
        <w:t>ID</w:t>
      </w:r>
      <w:r w:rsidRPr="00B071D3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属性都是与原型对象</w:t>
      </w:r>
      <w:r w:rsidRPr="00B071D3">
        <w:rPr>
          <w:rFonts w:ascii="Verdana" w:eastAsia="Times New Roman" w:hAnsi="Verdana" w:cs="Times New Roman"/>
          <w:color w:val="000000"/>
          <w:sz w:val="18"/>
          <w:szCs w:val="18"/>
        </w:rPr>
        <w:t>ID</w:t>
      </w:r>
      <w:r w:rsidRPr="00B071D3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属性一样的）</w:t>
      </w:r>
      <w:r w:rsidRPr="00B071D3">
        <w:rPr>
          <w:rFonts w:ascii="Microsoft YaHei" w:eastAsia="Microsoft YaHei" w:hAnsi="Microsoft YaHei" w:cs="Microsoft YaHei"/>
          <w:color w:val="000000"/>
          <w:sz w:val="18"/>
          <w:szCs w:val="18"/>
        </w:rPr>
        <w:t>：</w:t>
      </w:r>
    </w:p>
    <w:p w14:paraId="2BE479FF" w14:textId="09D76EF0" w:rsidR="00B071D3" w:rsidRPr="00B071D3" w:rsidRDefault="00B071D3" w:rsidP="00B071D3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071D3">
        <w:rPr>
          <w:rFonts w:ascii="Verdana" w:eastAsia="Times New Roman" w:hAnsi="Verdana" w:cs="Times New Roman"/>
          <w:noProof/>
          <w:color w:val="000000"/>
          <w:sz w:val="18"/>
          <w:szCs w:val="18"/>
        </w:rPr>
        <w:drawing>
          <wp:inline distT="0" distB="0" distL="0" distR="0" wp14:anchorId="43B66E99" wp14:editId="301DFF49">
            <wp:extent cx="6419850" cy="904875"/>
            <wp:effectExtent l="0" t="0" r="0" b="9525"/>
            <wp:docPr id="3" name="图片 3" descr="https://images0.cnblogs.com/blog/383187/201309/21123049-36abcb8ba7344045a1359a2510be70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0.cnblogs.com/blog/383187/201309/21123049-36abcb8ba7344045a1359a2510be70d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8E3D4" w14:textId="77777777" w:rsidR="00B071D3" w:rsidRPr="00B071D3" w:rsidRDefault="00B071D3" w:rsidP="00B071D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071D3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上面代码实现的浅拷贝的方式，</w:t>
      </w:r>
      <w:r w:rsidRPr="00B071D3">
        <w:rPr>
          <w:rFonts w:ascii="Microsoft YaHei" w:eastAsia="Microsoft YaHei" w:hAnsi="Microsoft YaHei" w:cs="Microsoft YaHei" w:hint="eastAsia"/>
          <w:color w:val="FF0000"/>
          <w:sz w:val="18"/>
          <w:szCs w:val="18"/>
        </w:rPr>
        <w:t>浅拷贝是指当对象的字段值被拷贝时，字段引用的对象不会被拷贝。例如，如果一个对象有一个指向字符串的字段，并且我们对该对象做了一个浅拷贝，那么这两个对象将引用同一个字符串，而深拷贝是对对象实例中字段引用的对象也进行拷贝，如果一个对象有一个指向字符串的字段，并且我们对该对象进行了深拷贝的话，那么我们将创建一个对象和一个新的字符串，新的对象将引用新的字符串。也就是说，执行深拷贝创建的新对象和原来对象不会共享任何东西，改变一个对象对另外一个对象没有任何影响，而执行浅拷贝创建的新对象与原来对象共享成员，改变一个对象，另外一个对象的成员也会改变</w:t>
      </w:r>
      <w:r w:rsidRPr="00B071D3">
        <w:rPr>
          <w:rFonts w:ascii="Microsoft YaHei" w:eastAsia="Microsoft YaHei" w:hAnsi="Microsoft YaHei" w:cs="Microsoft YaHei"/>
          <w:color w:val="FF0000"/>
          <w:sz w:val="18"/>
          <w:szCs w:val="18"/>
        </w:rPr>
        <w:t>。</w:t>
      </w:r>
    </w:p>
    <w:p w14:paraId="76B9450E" w14:textId="77777777" w:rsidR="00B071D3" w:rsidRPr="00B071D3" w:rsidRDefault="00B071D3" w:rsidP="00B071D3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071D3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介绍完原型模式的实现代码之后，下面看下原型模式的类图，通过类图来理清原型模式实现中类之间的关系。具体类图如下</w:t>
      </w:r>
      <w:r w:rsidRPr="00B071D3">
        <w:rPr>
          <w:rFonts w:ascii="Microsoft YaHei" w:eastAsia="Microsoft YaHei" w:hAnsi="Microsoft YaHei" w:cs="Microsoft YaHei"/>
          <w:color w:val="000000"/>
          <w:sz w:val="18"/>
          <w:szCs w:val="18"/>
        </w:rPr>
        <w:t>：</w:t>
      </w:r>
    </w:p>
    <w:p w14:paraId="3C9B32D5" w14:textId="4DA49860" w:rsidR="00B071D3" w:rsidRPr="00B071D3" w:rsidRDefault="00B071D3" w:rsidP="00B071D3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071D3">
        <w:rPr>
          <w:rFonts w:ascii="Verdana" w:eastAsia="Times New Roman" w:hAnsi="Verdana" w:cs="Times New Roman"/>
          <w:noProof/>
          <w:color w:val="000000"/>
          <w:sz w:val="18"/>
          <w:szCs w:val="18"/>
        </w:rPr>
        <w:drawing>
          <wp:inline distT="0" distB="0" distL="0" distR="0" wp14:anchorId="48BDB2EE" wp14:editId="121513C8">
            <wp:extent cx="7219950" cy="2495550"/>
            <wp:effectExtent l="0" t="0" r="0" b="0"/>
            <wp:docPr id="2" name="图片 2" descr="https://images0.cnblogs.com/blog/383187/201309/21132749-b3359eb1349e46c7aef6b13cb885290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0.cnblogs.com/blog/383187/201309/21132749-b3359eb1349e46c7aef6b13cb885290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9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9DBE3" w14:textId="77777777" w:rsidR="00B071D3" w:rsidRPr="00B071D3" w:rsidRDefault="00B071D3" w:rsidP="00B071D3">
      <w:pPr>
        <w:shd w:val="clear" w:color="auto" w:fill="FFFFFF"/>
        <w:spacing w:before="150" w:after="150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2"/>
          <w:szCs w:val="32"/>
        </w:rPr>
      </w:pPr>
      <w:r w:rsidRPr="00B071D3">
        <w:rPr>
          <w:rFonts w:ascii="Microsoft YaHei" w:eastAsia="Microsoft YaHei" w:hAnsi="Microsoft YaHei" w:cs="Microsoft YaHei" w:hint="eastAsia"/>
          <w:b/>
          <w:bCs/>
          <w:color w:val="000000"/>
          <w:sz w:val="32"/>
          <w:szCs w:val="32"/>
        </w:rPr>
        <w:t>三、原型模式的优缺</w:t>
      </w:r>
      <w:r w:rsidRPr="00B071D3">
        <w:rPr>
          <w:rFonts w:ascii="Microsoft YaHei" w:eastAsia="Microsoft YaHei" w:hAnsi="Microsoft YaHei" w:cs="Microsoft YaHei"/>
          <w:b/>
          <w:bCs/>
          <w:color w:val="000000"/>
          <w:sz w:val="32"/>
          <w:szCs w:val="32"/>
        </w:rPr>
        <w:t>点</w:t>
      </w:r>
    </w:p>
    <w:p w14:paraId="14756A62" w14:textId="77777777" w:rsidR="00B071D3" w:rsidRPr="00B071D3" w:rsidRDefault="00B071D3" w:rsidP="00B071D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071D3">
        <w:rPr>
          <w:rFonts w:ascii="Microsoft YaHei" w:eastAsia="Microsoft YaHei" w:hAnsi="Microsoft YaHei" w:cs="Microsoft YaHei" w:hint="eastAsia"/>
          <w:b/>
          <w:bCs/>
          <w:color w:val="000000"/>
          <w:sz w:val="24"/>
          <w:szCs w:val="24"/>
        </w:rPr>
        <w:t>原型模式的优点有</w:t>
      </w:r>
      <w:r w:rsidRPr="00B071D3">
        <w:rPr>
          <w:rFonts w:ascii="Microsoft YaHei" w:eastAsia="Microsoft YaHei" w:hAnsi="Microsoft YaHei" w:cs="Microsoft YaHei"/>
          <w:b/>
          <w:bCs/>
          <w:color w:val="000000"/>
          <w:sz w:val="24"/>
          <w:szCs w:val="24"/>
        </w:rPr>
        <w:t>：</w:t>
      </w:r>
    </w:p>
    <w:p w14:paraId="777F000C" w14:textId="77777777" w:rsidR="00B071D3" w:rsidRPr="00B071D3" w:rsidRDefault="00B071D3" w:rsidP="00B071D3">
      <w:pPr>
        <w:numPr>
          <w:ilvl w:val="0"/>
          <w:numId w:val="1"/>
        </w:numPr>
        <w:shd w:val="clear" w:color="auto" w:fill="FFFFFF"/>
        <w:spacing w:after="240" w:line="240" w:lineRule="auto"/>
        <w:ind w:left="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071D3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原型模式向客户隐藏了创建新实例的复杂</w:t>
      </w:r>
      <w:r w:rsidRPr="00B071D3">
        <w:rPr>
          <w:rFonts w:ascii="Microsoft YaHei" w:eastAsia="Microsoft YaHei" w:hAnsi="Microsoft YaHei" w:cs="Microsoft YaHei"/>
          <w:color w:val="000000"/>
          <w:sz w:val="18"/>
          <w:szCs w:val="18"/>
        </w:rPr>
        <w:t>性</w:t>
      </w:r>
    </w:p>
    <w:p w14:paraId="5E31D361" w14:textId="77777777" w:rsidR="00B071D3" w:rsidRPr="00B071D3" w:rsidRDefault="00B071D3" w:rsidP="00B071D3">
      <w:pPr>
        <w:numPr>
          <w:ilvl w:val="0"/>
          <w:numId w:val="1"/>
        </w:numPr>
        <w:shd w:val="clear" w:color="auto" w:fill="FFFFFF"/>
        <w:spacing w:after="240" w:line="240" w:lineRule="auto"/>
        <w:ind w:left="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071D3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原型模式允许动态增加或较少产品类</w:t>
      </w:r>
      <w:r w:rsidRPr="00B071D3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14:paraId="3887165E" w14:textId="77777777" w:rsidR="00B071D3" w:rsidRPr="00B071D3" w:rsidRDefault="00B071D3" w:rsidP="00B071D3">
      <w:pPr>
        <w:numPr>
          <w:ilvl w:val="0"/>
          <w:numId w:val="1"/>
        </w:numPr>
        <w:shd w:val="clear" w:color="auto" w:fill="FFFFFF"/>
        <w:spacing w:after="240" w:line="240" w:lineRule="auto"/>
        <w:ind w:left="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071D3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原型模式简化了实例的创建结构，工厂方法模式需要有一个与产品类等级结构相同的等级结构，而原型模式不需要这样</w:t>
      </w:r>
      <w:r w:rsidRPr="00B071D3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14:paraId="3171DDBB" w14:textId="77777777" w:rsidR="00B071D3" w:rsidRPr="00B071D3" w:rsidRDefault="00B071D3" w:rsidP="00B071D3">
      <w:pPr>
        <w:numPr>
          <w:ilvl w:val="0"/>
          <w:numId w:val="1"/>
        </w:numPr>
        <w:shd w:val="clear" w:color="auto" w:fill="FFFFFF"/>
        <w:spacing w:after="240" w:line="240" w:lineRule="auto"/>
        <w:ind w:left="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071D3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产品类不需要事先确定产品的等级结构，因为原型模式适用于任何的等级结</w:t>
      </w:r>
      <w:r w:rsidRPr="00B071D3">
        <w:rPr>
          <w:rFonts w:ascii="Microsoft YaHei" w:eastAsia="Microsoft YaHei" w:hAnsi="Microsoft YaHei" w:cs="Microsoft YaHei"/>
          <w:color w:val="000000"/>
          <w:sz w:val="18"/>
          <w:szCs w:val="18"/>
        </w:rPr>
        <w:t>构</w:t>
      </w:r>
    </w:p>
    <w:p w14:paraId="785410A5" w14:textId="77777777" w:rsidR="00B071D3" w:rsidRPr="00B071D3" w:rsidRDefault="00B071D3" w:rsidP="00B071D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071D3">
        <w:rPr>
          <w:rFonts w:ascii="Microsoft YaHei" w:eastAsia="Microsoft YaHei" w:hAnsi="Microsoft YaHei" w:cs="Microsoft YaHei" w:hint="eastAsia"/>
          <w:b/>
          <w:bCs/>
          <w:color w:val="000000"/>
          <w:sz w:val="24"/>
          <w:szCs w:val="24"/>
        </w:rPr>
        <w:t>原型模式的缺点有</w:t>
      </w:r>
      <w:r w:rsidRPr="00B071D3">
        <w:rPr>
          <w:rFonts w:ascii="Microsoft YaHei" w:eastAsia="Microsoft YaHei" w:hAnsi="Microsoft YaHei" w:cs="Microsoft YaHei"/>
          <w:b/>
          <w:bCs/>
          <w:color w:val="000000"/>
          <w:sz w:val="24"/>
          <w:szCs w:val="24"/>
        </w:rPr>
        <w:t>：</w:t>
      </w:r>
    </w:p>
    <w:p w14:paraId="4C0F6F3E" w14:textId="77777777" w:rsidR="00B071D3" w:rsidRPr="00B071D3" w:rsidRDefault="00B071D3" w:rsidP="00B071D3">
      <w:pPr>
        <w:numPr>
          <w:ilvl w:val="0"/>
          <w:numId w:val="2"/>
        </w:numPr>
        <w:shd w:val="clear" w:color="auto" w:fill="FFFFFF"/>
        <w:spacing w:after="240" w:line="240" w:lineRule="auto"/>
        <w:ind w:left="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071D3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每个类必须配备一个克隆方</w:t>
      </w:r>
      <w:r w:rsidRPr="00B071D3">
        <w:rPr>
          <w:rFonts w:ascii="Microsoft YaHei" w:eastAsia="Microsoft YaHei" w:hAnsi="Microsoft YaHei" w:cs="Microsoft YaHei"/>
          <w:color w:val="000000"/>
          <w:sz w:val="18"/>
          <w:szCs w:val="18"/>
        </w:rPr>
        <w:t>法</w:t>
      </w:r>
    </w:p>
    <w:p w14:paraId="072B8D8C" w14:textId="77777777" w:rsidR="00B071D3" w:rsidRPr="00B071D3" w:rsidRDefault="00B071D3" w:rsidP="00B071D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071D3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B071D3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配备克隆方法需要对类的功能进行通盘考虑，这对于全新的类不是很难，但对于已有的类不一定很容易，特别当一个类引用不支持串行化的间接对象，或者引用含有循环结构的时候</w:t>
      </w:r>
      <w:r w:rsidRPr="00B071D3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14:paraId="2CE1D62E" w14:textId="77777777" w:rsidR="00B071D3" w:rsidRPr="00B071D3" w:rsidRDefault="00B071D3" w:rsidP="00B071D3">
      <w:pPr>
        <w:shd w:val="clear" w:color="auto" w:fill="FFFFFF"/>
        <w:spacing w:before="150" w:after="150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2"/>
          <w:szCs w:val="32"/>
        </w:rPr>
      </w:pPr>
      <w:r w:rsidRPr="00B071D3">
        <w:rPr>
          <w:rFonts w:ascii="Microsoft YaHei" w:eastAsia="Microsoft YaHei" w:hAnsi="Microsoft YaHei" w:cs="Microsoft YaHei" w:hint="eastAsia"/>
          <w:b/>
          <w:bCs/>
          <w:color w:val="000000"/>
          <w:sz w:val="32"/>
          <w:szCs w:val="32"/>
        </w:rPr>
        <w:t>四、</w:t>
      </w:r>
      <w:r w:rsidRPr="00B071D3">
        <w:rPr>
          <w:rFonts w:ascii="Verdana" w:eastAsia="Times New Roman" w:hAnsi="Verdana" w:cs="Times New Roman"/>
          <w:b/>
          <w:bCs/>
          <w:color w:val="000000"/>
          <w:sz w:val="32"/>
          <w:szCs w:val="32"/>
        </w:rPr>
        <w:t>.NET</w:t>
      </w:r>
      <w:r w:rsidRPr="00B071D3">
        <w:rPr>
          <w:rFonts w:ascii="Microsoft YaHei" w:eastAsia="Microsoft YaHei" w:hAnsi="Microsoft YaHei" w:cs="Microsoft YaHei" w:hint="eastAsia"/>
          <w:b/>
          <w:bCs/>
          <w:color w:val="000000"/>
          <w:sz w:val="32"/>
          <w:szCs w:val="32"/>
        </w:rPr>
        <w:t>中原型模式的实</w:t>
      </w:r>
      <w:r w:rsidRPr="00B071D3">
        <w:rPr>
          <w:rFonts w:ascii="Microsoft YaHei" w:eastAsia="Microsoft YaHei" w:hAnsi="Microsoft YaHei" w:cs="Microsoft YaHei"/>
          <w:b/>
          <w:bCs/>
          <w:color w:val="000000"/>
          <w:sz w:val="32"/>
          <w:szCs w:val="32"/>
        </w:rPr>
        <w:t>现</w:t>
      </w:r>
    </w:p>
    <w:p w14:paraId="6EE25D87" w14:textId="77777777" w:rsidR="00B071D3" w:rsidRPr="00B071D3" w:rsidRDefault="00B071D3" w:rsidP="00B071D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071D3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在</w:t>
      </w:r>
      <w:r w:rsidRPr="00B071D3">
        <w:rPr>
          <w:rFonts w:ascii="Verdana" w:eastAsia="Times New Roman" w:hAnsi="Verdana" w:cs="Times New Roman"/>
          <w:color w:val="000000"/>
          <w:sz w:val="18"/>
          <w:szCs w:val="18"/>
        </w:rPr>
        <w:t>.NET</w:t>
      </w:r>
      <w:r w:rsidRPr="00B071D3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中可以很容易地通过实现</w:t>
      </w:r>
      <w:proofErr w:type="spellStart"/>
      <w:r w:rsidRPr="00B071D3">
        <w:rPr>
          <w:rFonts w:ascii="Verdana" w:eastAsia="Times New Roman" w:hAnsi="Verdana" w:cs="Times New Roman"/>
          <w:color w:val="000000"/>
          <w:sz w:val="18"/>
          <w:szCs w:val="18"/>
        </w:rPr>
        <w:t>ICloneable</w:t>
      </w:r>
      <w:proofErr w:type="spellEnd"/>
      <w:r w:rsidRPr="00B071D3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接口（</w:t>
      </w:r>
      <w:r w:rsidRPr="00B071D3">
        <w:rPr>
          <w:rFonts w:ascii="Microsoft YaHei" w:eastAsia="Microsoft YaHei" w:hAnsi="Microsoft YaHei" w:cs="Microsoft YaHei" w:hint="eastAsia"/>
          <w:color w:val="FF0000"/>
          <w:sz w:val="18"/>
          <w:szCs w:val="18"/>
        </w:rPr>
        <w:t>这个接口就是原型，提供克隆方法，相当于与上面代码中</w:t>
      </w:r>
      <w:proofErr w:type="spellStart"/>
      <w:r w:rsidRPr="00B071D3">
        <w:rPr>
          <w:rFonts w:ascii="Verdana" w:eastAsia="Times New Roman" w:hAnsi="Verdana" w:cs="Times New Roman"/>
          <w:color w:val="FF0000"/>
          <w:sz w:val="18"/>
          <w:szCs w:val="18"/>
        </w:rPr>
        <w:t>MonkeyKingPrototype</w:t>
      </w:r>
      <w:proofErr w:type="spellEnd"/>
      <w:r w:rsidRPr="00B071D3">
        <w:rPr>
          <w:rFonts w:ascii="Microsoft YaHei" w:eastAsia="Microsoft YaHei" w:hAnsi="Microsoft YaHei" w:cs="Microsoft YaHei" w:hint="eastAsia"/>
          <w:color w:val="FF0000"/>
          <w:sz w:val="18"/>
          <w:szCs w:val="18"/>
        </w:rPr>
        <w:t>抽象类</w:t>
      </w:r>
      <w:r w:rsidRPr="00B071D3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）中</w:t>
      </w:r>
      <w:proofErr w:type="gramStart"/>
      <w:r w:rsidRPr="00B071D3">
        <w:rPr>
          <w:rFonts w:ascii="Verdana" w:eastAsia="Times New Roman" w:hAnsi="Verdana" w:cs="Times New Roman"/>
          <w:color w:val="000000"/>
          <w:sz w:val="18"/>
          <w:szCs w:val="18"/>
        </w:rPr>
        <w:t>Clone(</w:t>
      </w:r>
      <w:proofErr w:type="gramEnd"/>
      <w:r w:rsidRPr="00B071D3">
        <w:rPr>
          <w:rFonts w:ascii="Verdana" w:eastAsia="Times New Roman" w:hAnsi="Verdana" w:cs="Times New Roman"/>
          <w:color w:val="000000"/>
          <w:sz w:val="18"/>
          <w:szCs w:val="18"/>
        </w:rPr>
        <w:t>)</w:t>
      </w:r>
      <w:r w:rsidRPr="00B071D3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方法来实现原型模式，如果我们想我们自定义的类具有克隆的功能，首先定义类继承与</w:t>
      </w:r>
      <w:proofErr w:type="spellStart"/>
      <w:r w:rsidRPr="00B071D3">
        <w:rPr>
          <w:rFonts w:ascii="Verdana" w:eastAsia="Times New Roman" w:hAnsi="Verdana" w:cs="Times New Roman"/>
          <w:color w:val="000000"/>
          <w:sz w:val="18"/>
          <w:szCs w:val="18"/>
        </w:rPr>
        <w:t>ICloneable</w:t>
      </w:r>
      <w:proofErr w:type="spellEnd"/>
      <w:r w:rsidRPr="00B071D3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接口并实现</w:t>
      </w:r>
      <w:r w:rsidRPr="00B071D3">
        <w:rPr>
          <w:rFonts w:ascii="Verdana" w:eastAsia="Times New Roman" w:hAnsi="Verdana" w:cs="Times New Roman"/>
          <w:color w:val="000000"/>
          <w:sz w:val="18"/>
          <w:szCs w:val="18"/>
        </w:rPr>
        <w:t>Clone</w:t>
      </w:r>
      <w:r w:rsidRPr="00B071D3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方法。在</w:t>
      </w:r>
      <w:r w:rsidRPr="00B071D3">
        <w:rPr>
          <w:rFonts w:ascii="Verdana" w:eastAsia="Times New Roman" w:hAnsi="Verdana" w:cs="Times New Roman"/>
          <w:color w:val="000000"/>
          <w:sz w:val="18"/>
          <w:szCs w:val="18"/>
        </w:rPr>
        <w:t>.NET</w:t>
      </w:r>
      <w:r w:rsidRPr="00B071D3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中实现了原型模式的类如下图所示（图中只截取了部分，可以用</w:t>
      </w:r>
      <w:r w:rsidRPr="00B071D3">
        <w:rPr>
          <w:rFonts w:ascii="Verdana" w:eastAsia="Times New Roman" w:hAnsi="Verdana" w:cs="Times New Roman"/>
          <w:color w:val="000000"/>
          <w:sz w:val="18"/>
          <w:szCs w:val="18"/>
        </w:rPr>
        <w:t>Reflector</w:t>
      </w:r>
      <w:r w:rsidRPr="00B071D3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反编译工具进行查看）</w:t>
      </w:r>
      <w:r w:rsidRPr="00B071D3">
        <w:rPr>
          <w:rFonts w:ascii="Microsoft YaHei" w:eastAsia="Microsoft YaHei" w:hAnsi="Microsoft YaHei" w:cs="Microsoft YaHei"/>
          <w:color w:val="000000"/>
          <w:sz w:val="18"/>
          <w:szCs w:val="18"/>
        </w:rPr>
        <w:t>：</w:t>
      </w:r>
    </w:p>
    <w:p w14:paraId="7D2AF46F" w14:textId="3B7E33C4" w:rsidR="00B071D3" w:rsidRPr="00B071D3" w:rsidRDefault="00B071D3" w:rsidP="00B071D3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071D3">
        <w:rPr>
          <w:rFonts w:ascii="Verdana" w:eastAsia="Times New Roman" w:hAnsi="Verdana" w:cs="Times New Roman"/>
          <w:noProof/>
          <w:color w:val="000000"/>
          <w:sz w:val="18"/>
          <w:szCs w:val="18"/>
        </w:rPr>
        <w:drawing>
          <wp:inline distT="0" distB="0" distL="0" distR="0" wp14:anchorId="30863C03" wp14:editId="0C628B14">
            <wp:extent cx="3600450" cy="5305425"/>
            <wp:effectExtent l="0" t="0" r="0" b="9525"/>
            <wp:docPr id="1" name="图片 1" descr="https://images0.cnblogs.com/blog/383187/201309/21135327-3ed15d2bfbcf45bfa09e295d119a19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0.cnblogs.com/blog/383187/201309/21135327-3ed15d2bfbcf45bfa09e295d119a19c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031D8" w14:textId="77777777" w:rsidR="00B071D3" w:rsidRPr="00B071D3" w:rsidRDefault="00B071D3" w:rsidP="00B071D3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071D3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</w:p>
    <w:p w14:paraId="60B51E7B" w14:textId="77777777" w:rsidR="00B071D3" w:rsidRPr="00B071D3" w:rsidRDefault="00B071D3" w:rsidP="00B071D3">
      <w:pPr>
        <w:shd w:val="clear" w:color="auto" w:fill="FFFFFF"/>
        <w:spacing w:before="150" w:after="150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2"/>
          <w:szCs w:val="32"/>
        </w:rPr>
      </w:pPr>
      <w:r w:rsidRPr="00B071D3">
        <w:rPr>
          <w:rFonts w:ascii="Microsoft YaHei" w:eastAsia="Microsoft YaHei" w:hAnsi="Microsoft YaHei" w:cs="Microsoft YaHei" w:hint="eastAsia"/>
          <w:b/>
          <w:bCs/>
          <w:color w:val="000000"/>
          <w:sz w:val="32"/>
          <w:szCs w:val="32"/>
        </w:rPr>
        <w:t>五、总</w:t>
      </w:r>
      <w:r w:rsidRPr="00B071D3">
        <w:rPr>
          <w:rFonts w:ascii="Microsoft YaHei" w:eastAsia="Microsoft YaHei" w:hAnsi="Microsoft YaHei" w:cs="Microsoft YaHei"/>
          <w:b/>
          <w:bCs/>
          <w:color w:val="000000"/>
          <w:sz w:val="32"/>
          <w:szCs w:val="32"/>
        </w:rPr>
        <w:t>结</w:t>
      </w:r>
    </w:p>
    <w:p w14:paraId="1F5F4DFF" w14:textId="77777777" w:rsidR="00B071D3" w:rsidRPr="00B071D3" w:rsidRDefault="00B071D3" w:rsidP="00B071D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071D3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到这里关于原型模式的介绍就结束了，原型模式用一个原型对象来指明所要创建的对象类型，然后用复制这个原型对象的方法来创建出更多的同类型对象，</w:t>
      </w:r>
      <w:r w:rsidRPr="00B071D3">
        <w:rPr>
          <w:rFonts w:ascii="Microsoft YaHei" w:eastAsia="Microsoft YaHei" w:hAnsi="Microsoft YaHei" w:cs="Microsoft YaHei" w:hint="eastAsia"/>
          <w:color w:val="FF0000"/>
          <w:sz w:val="18"/>
          <w:szCs w:val="18"/>
        </w:rPr>
        <w:t>它与工厂方法模式的实现非常相似，其中原型模式中的</w:t>
      </w:r>
      <w:r w:rsidRPr="00B071D3">
        <w:rPr>
          <w:rFonts w:ascii="Verdana" w:eastAsia="Times New Roman" w:hAnsi="Verdana" w:cs="Times New Roman"/>
          <w:color w:val="FF0000"/>
          <w:sz w:val="18"/>
          <w:szCs w:val="18"/>
        </w:rPr>
        <w:t>Clone</w:t>
      </w:r>
      <w:r w:rsidRPr="00B071D3">
        <w:rPr>
          <w:rFonts w:ascii="Microsoft YaHei" w:eastAsia="Microsoft YaHei" w:hAnsi="Microsoft YaHei" w:cs="Microsoft YaHei" w:hint="eastAsia"/>
          <w:color w:val="FF0000"/>
          <w:sz w:val="18"/>
          <w:szCs w:val="18"/>
        </w:rPr>
        <w:t>方法就类似工厂方法模式中的工厂方法，只是工厂方法模式的工厂方法是通过</w:t>
      </w:r>
      <w:r w:rsidRPr="00B071D3">
        <w:rPr>
          <w:rFonts w:ascii="Verdana" w:eastAsia="Times New Roman" w:hAnsi="Verdana" w:cs="Times New Roman"/>
          <w:color w:val="FF0000"/>
          <w:sz w:val="18"/>
          <w:szCs w:val="18"/>
        </w:rPr>
        <w:t>new</w:t>
      </w:r>
      <w:r w:rsidRPr="00B071D3">
        <w:rPr>
          <w:rFonts w:ascii="Microsoft YaHei" w:eastAsia="Microsoft YaHei" w:hAnsi="Microsoft YaHei" w:cs="Microsoft YaHei" w:hint="eastAsia"/>
          <w:color w:val="FF0000"/>
          <w:sz w:val="18"/>
          <w:szCs w:val="18"/>
        </w:rPr>
        <w:t>运算符重新创建一个新的对象（相当于原型模式的深拷贝实现），而原型模式是通过调用</w:t>
      </w:r>
      <w:proofErr w:type="spellStart"/>
      <w:r w:rsidRPr="00B071D3">
        <w:rPr>
          <w:rFonts w:ascii="Verdana" w:eastAsia="Times New Roman" w:hAnsi="Verdana" w:cs="Times New Roman"/>
          <w:color w:val="FF0000"/>
          <w:sz w:val="18"/>
          <w:szCs w:val="18"/>
        </w:rPr>
        <w:t>MemberwiseClone</w:t>
      </w:r>
      <w:proofErr w:type="spellEnd"/>
      <w:r w:rsidRPr="00B071D3">
        <w:rPr>
          <w:rFonts w:ascii="Microsoft YaHei" w:eastAsia="Microsoft YaHei" w:hAnsi="Microsoft YaHei" w:cs="Microsoft YaHei" w:hint="eastAsia"/>
          <w:color w:val="FF0000"/>
          <w:sz w:val="18"/>
          <w:szCs w:val="18"/>
        </w:rPr>
        <w:t>方法来对原来对象进行拷贝，也就是复制，同时在原型模式优点中也介绍了与工厂方法的区别（第三点）</w:t>
      </w:r>
      <w:r w:rsidRPr="00B071D3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14:paraId="56BB234B" w14:textId="77777777" w:rsidR="00B969F3" w:rsidRDefault="00B969F3">
      <w:bookmarkStart w:id="0" w:name="_GoBack"/>
      <w:bookmarkEnd w:id="0"/>
    </w:p>
    <w:sectPr w:rsidR="00B96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0049F5"/>
    <w:multiLevelType w:val="multilevel"/>
    <w:tmpl w:val="FACC2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B14D28"/>
    <w:multiLevelType w:val="multilevel"/>
    <w:tmpl w:val="98241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83D"/>
    <w:rsid w:val="0045683D"/>
    <w:rsid w:val="00B071D3"/>
    <w:rsid w:val="00B9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19F7E0-A9FB-4F42-A80F-3E81D9A34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071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071D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B071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nblogscodecopy">
    <w:name w:val="cnblogs_code_copy"/>
    <w:basedOn w:val="a0"/>
    <w:rsid w:val="00B071D3"/>
  </w:style>
  <w:style w:type="paragraph" w:styleId="HTML">
    <w:name w:val="HTML Preformatted"/>
    <w:basedOn w:val="a"/>
    <w:link w:val="HTML0"/>
    <w:uiPriority w:val="99"/>
    <w:semiHidden/>
    <w:unhideWhenUsed/>
    <w:rsid w:val="00B071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B071D3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B071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36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4939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126500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6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hyperlink" Target="javascript:void(0);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460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irac ding</dc:creator>
  <cp:keywords/>
  <dc:description/>
  <cp:lastModifiedBy>irac ding</cp:lastModifiedBy>
  <cp:revision>3</cp:revision>
  <dcterms:created xsi:type="dcterms:W3CDTF">2019-08-06T02:55:00Z</dcterms:created>
  <dcterms:modified xsi:type="dcterms:W3CDTF">2019-08-06T02:55:00Z</dcterms:modified>
</cp:coreProperties>
</file>