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Puesto"/>
      </w:pPr>
      <w:r>
        <w:t xml:space="preserve">Análisis</w:t>
      </w:r>
      <w:r>
        <w:t xml:space="preserve"> </w:t>
      </w:r>
      <w:r>
        <w:t xml:space="preserve">de</w:t>
      </w:r>
      <w:r>
        <w:t xml:space="preserve"> </w:t>
      </w:r>
      <w:r>
        <w:t xml:space="preserve">base</w:t>
      </w:r>
      <w:r>
        <w:t xml:space="preserve"> </w:t>
      </w:r>
      <w:r>
        <w:t xml:space="preserve">de</w:t>
      </w:r>
      <w:r>
        <w:t xml:space="preserve"> </w:t>
      </w:r>
      <w:r>
        <w:t xml:space="preserve">datos</w:t>
      </w:r>
    </w:p>
    <w:p>
      <w:pPr>
        <w:pStyle w:val="Fecha"/>
      </w:pPr>
      <w:r>
        <w:t xml:space="preserve">jueves,</w:t>
      </w:r>
      <w:r>
        <w:t xml:space="preserve"> </w:t>
      </w:r>
      <w:r>
        <w:t xml:space="preserve">noviembre</w:t>
      </w:r>
      <w:r>
        <w:t xml:space="preserve"> </w:t>
      </w:r>
      <w:r>
        <w:t xml:space="preserve">28,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VerbatimChar"/>
        </w:rPr>
        <w:t xml:space="preserve">## Adjusted p-values used the bonferroni method.</w:t>
      </w:r>
    </w:p>
    <w:p>
      <w:pPr>
        <w:pStyle w:val="SourceCode"/>
      </w:pPr>
      <w:r>
        <w:rPr>
          <w:rStyle w:val="VerbatimChar"/>
        </w:rPr>
        <w:t xml:space="preserve">## Adjusted p-values used the bonferroni method.</w:t>
      </w:r>
    </w:p>
    <w:p>
      <w:pPr>
        <w:pStyle w:val="SourceCode"/>
      </w:pPr>
      <w:r>
        <w:rPr>
          <w:rStyle w:val="VerbatimChar"/>
        </w:rPr>
        <w:t xml:space="preserve">## Adjusted p-values used the bonferroni method.</w:t>
      </w:r>
    </w:p>
    <w:p>
      <w:pPr>
        <w:pStyle w:val="SourceCode"/>
      </w:pPr>
      <w:r>
        <w:rPr>
          <w:rStyle w:val="VerbatimChar"/>
        </w:rPr>
        <w:t xml:space="preserve">## Adjusted p-values used the bonferroni method.</w:t>
      </w:r>
    </w:p>
    <w:p>
      <w:pPr>
        <w:pStyle w:val="FirstParagraph"/>
      </w:pPr>
    </w:p>
    <w:p>
      <w:pPr>
        <w:pStyle w:val="Textoindependiente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33"/>
        <w:gridCol w:w="4846"/>
        <w:gridCol w:w="5158"/>
        <w:gridCol w:w="1134"/>
        <w:gridCol w:w="6020"/>
      </w:tblGrid>
      <w:tr>
        <w:trPr>
          <w:cantSplit/>
          <w:trHeight w:val="466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Grupo de tratamiento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Alcanzó meta de colesterol LDL de 100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No alcanzó meta de colesterol LDL de 100 mg/dL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 Inter-grupo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(Atorvastatina 20 mg + Fenofibrato 160 mg)</w:t>
              <w:br/>
              <w:t xml:space="preserve"> N = 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94.1% (80)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5.9% (5)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 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0.009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2 (Atorvastatina 20 mg)</w:t>
              <w:br/>
              <w:t xml:space="preserve"> N = 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76.1% (51)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23.9% (16)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0.009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3 (Fenofibrato 160 mg)</w:t>
              <w:br/>
              <w:t xml:space="preserve"> N = 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42% (37)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58% (51)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0.009 Grupo 1 vs 3: &lt; 0.001 Grupo 2 vs 3: &lt; 0.001</w:t>
            </w:r>
          </w:p>
        </w:tc>
      </w:tr>
    </w:tbl>
    <w:p>
      <w:pPr>
        <w:pStyle w:val="Textoindependiente"/>
      </w:pPr>
    </w:p>
    <w:p>
      <w:pPr>
        <w:pStyle w:val="Textoindependiente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33"/>
        <w:gridCol w:w="4677"/>
        <w:gridCol w:w="4989"/>
        <w:gridCol w:w="1134"/>
        <w:gridCol w:w="6020"/>
      </w:tblGrid>
      <w:tr>
        <w:trPr>
          <w:cantSplit/>
          <w:trHeight w:val="457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Grupo de tratamiento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Alcanzó 30% de reducción de colesterol LDL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No alcanzó 30% de reducción de colesterol LDL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 Inter-grupo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(Atorvastatina 20 mg + Fenofibrato 160 mg)</w:t>
              <w:br/>
              <w:t xml:space="preserve"> N = 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78.8% (67)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21.2% (18)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 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0.647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2 (Atorvastatina 20 mg)</w:t>
              <w:br/>
              <w:t xml:space="preserve"> N = 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68.7% (46)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31.3% (21)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0.647 Grupo 1 vs 3: &lt; 0.001 Grupo 2 vs 3: &lt; 0.001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3 (Fenofibrato 160 mg)</w:t>
              <w:br/>
              <w:t xml:space="preserve"> N = 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21.6% (19)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78.4% (69)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0.647 Grupo 1 vs 3: &lt; 0.001 Grupo 2 vs 3: &lt; 0.001</w:t>
            </w:r>
          </w:p>
        </w:tc>
      </w:tr>
    </w:tbl>
    <w:p>
      <w:pPr>
        <w:pStyle w:val="Textoindependiente"/>
      </w:pPr>
    </w:p>
    <w:p>
      <w:pPr>
        <w:pStyle w:val="Textoindependiente"/>
      </w:pP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</w:tblPr>
      <w:tblGrid>
        <w:gridCol w:w="5833"/>
        <w:gridCol w:w="4677"/>
        <w:gridCol w:w="4989"/>
        <w:gridCol w:w="1134"/>
        <w:gridCol w:w="5861"/>
      </w:tblGrid>
      <w:tr>
        <w:trPr>
          <w:cantSplit/>
          <w:trHeight w:val="457" w:hRule="exact"/>
          <w:tblHeader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Grupo de tratamiento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Alcanzó 50% de reducción de colesterol LDL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No alcanzó 50% de reducción de colesterol LDL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p-value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b/>
                <w:sz w:val="24"/>
                <w:szCs w:val="24"/>
                <w:color w:val="111111"/>
              </w:rPr>
              <w:t xml:space="preserve">p Inter-grupo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(Atorvastatina 20 mg + Fenofibrato 160 mg)</w:t>
              <w:br/>
              <w:t xml:space="preserve"> N = 85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37.6% (32)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62.4% (53)</w:t>
            </w:r>
          </w:p>
        </w:tc>
        <w:tc>
          <w:tcPr>
            <w:vMerge w:val="restart"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&lt; 0.001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0.196 Grupo 1 vs 3: &lt; 0.001 Grupo 2 vs 3: 0.014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2 (Atorvastatina 20 mg)</w:t>
              <w:br/>
              <w:t xml:space="preserve"> N = 67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22.4% (15)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77.6% (52)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0.196 Grupo 1 vs 3: &lt; 0.001 Grupo 2 vs 3: 0.014</w:t>
            </w:r>
          </w:p>
        </w:tc>
      </w:tr>
      <w:tr>
        <w:trPr>
          <w:cantSplit/>
          <w:trHeight w:val="446" w:hRule="exact"/>
        </w:trPr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3 (Fenofibrato 160 mg)</w:t>
              <w:br/>
              <w:t xml:space="preserve"> N = 88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5.7% (5)</w:t>
            </w: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94.3% (83)</w:t>
            </w:r>
          </w:p>
        </w:tc>
        <w:tc>
          <w:tcPr>
            <w:vMerge/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</w:p>
        </w:tc>
        <w:tc>
          <w:tcPr>
            <w:tcBorders>
              <w:bottom w:val="single" w:sz="8" w:space="0" w:color="666666"/>
              <w:top w:val="single" w:sz="8" w:space="0" w:color="666666"/>
              <w:left w:val="single" w:sz="8" w:space="0" w:color="666666"/>
              <w:right w:val="single" w:sz="8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calibri" w:hAnsi="calibri" w:eastAsia="calibri" w:cs="calibri"/>
                <w:sz w:val="22"/>
                <w:szCs w:val="22"/>
                <w:color w:val="111111"/>
              </w:rPr>
              <w:t xml:space="preserve">Grupo 1 vs 2: 0.196 Grupo 1 vs 3: &lt; 0.001 Grupo 2 vs 3: 0.014</w:t>
            </w:r>
          </w:p>
        </w:tc>
      </w:tr>
    </w:tbl>
    <w:sectPr w:rsidR="00D03836" w:rsidRPr="00EE0412">
      <w:pgSz w:w="12240" w:h="15840"/>
      <w:pgMar w:top="1417" w:right="1701" w:bottom="1417" w:left="1701" w:header="720" w:footer="720" w:gutter="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A5D8B952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170CD2DE"/>
    <w:multiLevelType w:val="multilevel"/>
    <w:tmpl w:val="4E26A05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>
    <w:nsid w:val="2C1AE401"/>
    <w:multiLevelType w:val="multilevel"/>
    <w:tmpl w:val="CF16236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hyphenationZone w:val="42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rsid w:val="00E916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rsid w:val="00ED36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2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rsid w:val="00ED3645"/>
    <w:pPr>
      <w:spacing w:before="180" w:after="180" w:line="276" w:lineRule="auto"/>
      <w:jc w:val="both"/>
    </w:pPr>
    <w:rPr>
      <w:sz w:val="22"/>
    </w:rPr>
  </w:style>
  <w:style w:type="paragraph" w:customStyle="1" w:styleId="FirstParagraph">
    <w:name w:val="First Paragraph"/>
    <w:basedOn w:val="Textoindependiente"/>
    <w:next w:val="Textoindependiente"/>
    <w:qFormat/>
    <w:rsid w:val="00ED3645"/>
  </w:style>
  <w:style w:type="paragraph" w:customStyle="1" w:styleId="Compact">
    <w:name w:val="Compact"/>
    <w:basedOn w:val="Textoindependiente"/>
    <w:qFormat/>
    <w:rsid w:val="00EE0412"/>
    <w:pPr>
      <w:spacing w:before="36" w:after="36"/>
    </w:pPr>
  </w:style>
  <w:style w:type="paragraph" w:styleId="Puesto">
    <w:name w:val="Title"/>
    <w:basedOn w:val="Normal"/>
    <w:next w:val="Textoindependiente"/>
    <w:qFormat/>
    <w:rsid w:val="00ED3645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tulo">
    <w:name w:val="Subtitle"/>
    <w:basedOn w:val="Puest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styleId="Fecha">
    <w:name w:val="Date"/>
    <w:next w:val="Textoindependiente"/>
    <w:qFormat/>
    <w:rsid w:val="00ED3645"/>
    <w:pPr>
      <w:keepNext/>
      <w:keepLines/>
      <w:jc w:val="center"/>
    </w:pPr>
    <w:rPr>
      <w:sz w:val="22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de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158</Words>
  <Characters>869</Characters>
  <Application>Microsoft Office Word</Application>
  <DocSecurity>0</DocSecurity>
  <Lines>7</Lines>
  <Paragraphs>2</Paragraphs>
  <ScaleCrop>false</ScaleCrop>
  <Company>Microsoft</Company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Análisis de base de datos</dc:title>
  <dc:creator/>
  <cp:keywords/>
  <dcterms:created xsi:type="dcterms:W3CDTF">2019-11-29T05:19:20Z</dcterms:created>
  <dcterms:modified xsi:type="dcterms:W3CDTF">2019-11-29T05:19:20Z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jueves, noviembre 28, 2019</vt:lpwstr>
  </property>
  <property fmtid="{D5CDD505-2E9C-101B-9397-08002B2CF9AE}" pid="3" name="output">
    <vt:lpwstr/>
  </property>
</Properties>
</file>