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8D2" w:rsidRDefault="00805B06" w:rsidP="00F50CF9">
      <w:pPr>
        <w:pStyle w:val="Heading1"/>
      </w:pPr>
      <w:r>
        <w:t>Week 3 outline SLA</w:t>
      </w:r>
    </w:p>
    <w:p w:rsidR="00112625" w:rsidRDefault="00112625" w:rsidP="00F50CF9">
      <w:pPr>
        <w:pStyle w:val="Heading1"/>
      </w:pPr>
      <w:r>
        <w:t>Saville Troike and Barto 2017:</w:t>
      </w:r>
    </w:p>
    <w:p w:rsidR="00112625" w:rsidRDefault="00112625" w:rsidP="00F50CF9">
      <w:pPr>
        <w:pStyle w:val="Heading2"/>
      </w:pPr>
      <w:r>
        <w:t>Communicative competence</w:t>
      </w:r>
    </w:p>
    <w:p w:rsidR="004A5397" w:rsidRDefault="004A5397" w:rsidP="00F50CF9">
      <w:pPr>
        <w:pStyle w:val="Heading3"/>
      </w:pPr>
      <w:r>
        <w:t>Definition</w:t>
      </w:r>
      <w:r w:rsidR="00D01839">
        <w:t xml:space="preserve"> (Ch. 5)</w:t>
      </w:r>
    </w:p>
    <w:p w:rsidR="00D01839" w:rsidRDefault="00D01839" w:rsidP="00F50CF9">
      <w:pPr>
        <w:pStyle w:val="Heading4"/>
      </w:pPr>
      <w:r>
        <w:t>Fig. 6.1</w:t>
      </w:r>
    </w:p>
    <w:p w:rsidR="004A5397" w:rsidRDefault="004A5397" w:rsidP="00F50CF9">
      <w:pPr>
        <w:pStyle w:val="Heading3"/>
      </w:pPr>
      <w:r>
        <w:t>Competence and use</w:t>
      </w:r>
    </w:p>
    <w:p w:rsidR="00D01839" w:rsidRDefault="00D01839" w:rsidP="00F50CF9">
      <w:pPr>
        <w:pStyle w:val="Heading4"/>
      </w:pPr>
      <w:r>
        <w:t>Linguistic competence</w:t>
      </w:r>
    </w:p>
    <w:p w:rsidR="00D01839" w:rsidRDefault="00D01839" w:rsidP="00F50CF9">
      <w:pPr>
        <w:pStyle w:val="Heading4"/>
      </w:pPr>
      <w:r>
        <w:t>Pragmatic competence</w:t>
      </w:r>
    </w:p>
    <w:p w:rsidR="00112625" w:rsidRDefault="00112625" w:rsidP="00F50CF9">
      <w:pPr>
        <w:pStyle w:val="Heading3"/>
      </w:pPr>
      <w:r>
        <w:t>Academic vs. interpersonal</w:t>
      </w:r>
      <w:r w:rsidR="00D01839">
        <w:t xml:space="preserve"> (Table 6.1; 6.2)</w:t>
      </w:r>
    </w:p>
    <w:p w:rsidR="00D01839" w:rsidRDefault="00D01839" w:rsidP="00F50CF9">
      <w:pPr>
        <w:pStyle w:val="Heading4"/>
      </w:pPr>
      <w:r>
        <w:t>Academic priorities</w:t>
      </w:r>
    </w:p>
    <w:p w:rsidR="00D01839" w:rsidRDefault="00D01839" w:rsidP="00F50CF9">
      <w:pPr>
        <w:pStyle w:val="Heading4"/>
      </w:pPr>
      <w:r>
        <w:t>Inter</w:t>
      </w:r>
      <w:r w:rsidR="00912FF8">
        <w:t>p</w:t>
      </w:r>
      <w:r>
        <w:t>ersonal priorities</w:t>
      </w:r>
    </w:p>
    <w:p w:rsidR="00112625" w:rsidRDefault="00112625" w:rsidP="00F50CF9">
      <w:pPr>
        <w:pStyle w:val="Heading2"/>
      </w:pPr>
      <w:r>
        <w:t>Components of language knowledge</w:t>
      </w:r>
    </w:p>
    <w:p w:rsidR="00D01839" w:rsidRDefault="00D01839" w:rsidP="00F50CF9">
      <w:pPr>
        <w:pStyle w:val="Heading3"/>
      </w:pPr>
      <w:r>
        <w:t>Register</w:t>
      </w:r>
    </w:p>
    <w:p w:rsidR="00D01839" w:rsidRDefault="00D01839" w:rsidP="00F50CF9">
      <w:pPr>
        <w:pStyle w:val="Heading4"/>
      </w:pPr>
      <w:r>
        <w:t>Identifying vocabulary (corpus)</w:t>
      </w:r>
    </w:p>
    <w:p w:rsidR="00112625" w:rsidRDefault="00112625" w:rsidP="00F50CF9">
      <w:pPr>
        <w:pStyle w:val="Heading3"/>
      </w:pPr>
      <w:r>
        <w:t>Vocabulary</w:t>
      </w:r>
    </w:p>
    <w:p w:rsidR="00D01839" w:rsidRDefault="00D01839" w:rsidP="00F50CF9">
      <w:pPr>
        <w:pStyle w:val="Heading4"/>
      </w:pPr>
      <w:r>
        <w:t>Core vocab</w:t>
      </w:r>
    </w:p>
    <w:p w:rsidR="00D01839" w:rsidRDefault="00D01839" w:rsidP="00F50CF9">
      <w:pPr>
        <w:pStyle w:val="Heading5"/>
      </w:pPr>
      <w:r>
        <w:t>Function words/High frequency</w:t>
      </w:r>
    </w:p>
    <w:p w:rsidR="00912FF8" w:rsidRDefault="00912FF8" w:rsidP="00F50CF9">
      <w:pPr>
        <w:pStyle w:val="Heading6"/>
      </w:pPr>
      <w:r>
        <w:t>Likely different cross-linguistically</w:t>
      </w:r>
    </w:p>
    <w:p w:rsidR="00912FF8" w:rsidRDefault="00912FF8" w:rsidP="00F50CF9">
      <w:pPr>
        <w:pStyle w:val="Heading6"/>
      </w:pPr>
      <w:r>
        <w:t>Transactional/interactional vocab</w:t>
      </w:r>
    </w:p>
    <w:p w:rsidR="00D01839" w:rsidRDefault="00D01839" w:rsidP="00F50CF9">
      <w:pPr>
        <w:pStyle w:val="Heading5"/>
      </w:pPr>
      <w:r>
        <w:t>General academic (word list</w:t>
      </w:r>
      <w:r w:rsidR="00912FF8">
        <w:t>; table 6.4</w:t>
      </w:r>
      <w:r>
        <w:t>)</w:t>
      </w:r>
    </w:p>
    <w:p w:rsidR="00912FF8" w:rsidRDefault="00912FF8" w:rsidP="00F50CF9">
      <w:pPr>
        <w:pStyle w:val="Heading6"/>
      </w:pPr>
      <w:r>
        <w:t>Often similar cross-linguistically</w:t>
      </w:r>
    </w:p>
    <w:p w:rsidR="00912FF8" w:rsidRDefault="00912FF8" w:rsidP="00F50CF9">
      <w:pPr>
        <w:pStyle w:val="Heading5"/>
      </w:pPr>
      <w:r>
        <w:t>Collocations (idioms, metaphors, phrasal verbs)</w:t>
      </w:r>
    </w:p>
    <w:p w:rsidR="00D01839" w:rsidRDefault="00D01839" w:rsidP="00F50CF9">
      <w:pPr>
        <w:pStyle w:val="Heading4"/>
      </w:pPr>
      <w:r>
        <w:t>Acad/Interp vocabulary</w:t>
      </w:r>
    </w:p>
    <w:p w:rsidR="00912FF8" w:rsidRDefault="00912FF8" w:rsidP="00F50CF9">
      <w:pPr>
        <w:pStyle w:val="Heading4"/>
      </w:pPr>
      <w:r>
        <w:t>Learning vocabulary</w:t>
      </w:r>
    </w:p>
    <w:p w:rsidR="00912FF8" w:rsidRDefault="00912FF8" w:rsidP="00F50CF9">
      <w:pPr>
        <w:pStyle w:val="Heading5"/>
      </w:pPr>
      <w:r>
        <w:t>Explicit instruction</w:t>
      </w:r>
    </w:p>
    <w:p w:rsidR="00912FF8" w:rsidRDefault="00912FF8" w:rsidP="00F50CF9">
      <w:pPr>
        <w:pStyle w:val="Heading6"/>
      </w:pPr>
      <w:r>
        <w:t>Problems: Frayer model</w:t>
      </w:r>
    </w:p>
    <w:p w:rsidR="00912FF8" w:rsidRDefault="00912FF8" w:rsidP="00F50CF9">
      <w:pPr>
        <w:pStyle w:val="Heading5"/>
      </w:pPr>
      <w:r>
        <w:t>Context</w:t>
      </w:r>
    </w:p>
    <w:p w:rsidR="00912FF8" w:rsidRDefault="00912FF8" w:rsidP="00F50CF9">
      <w:pPr>
        <w:pStyle w:val="Heading6"/>
      </w:pPr>
      <w:r>
        <w:t>Linguistic knowledge</w:t>
      </w:r>
    </w:p>
    <w:p w:rsidR="00912FF8" w:rsidRDefault="00912FF8" w:rsidP="00F50CF9">
      <w:pPr>
        <w:pStyle w:val="Heading6"/>
      </w:pPr>
      <w:r>
        <w:t>World knowledge</w:t>
      </w:r>
    </w:p>
    <w:p w:rsidR="00912FF8" w:rsidRDefault="00912FF8" w:rsidP="00F50CF9">
      <w:pPr>
        <w:pStyle w:val="Heading6"/>
      </w:pPr>
      <w:r>
        <w:t>Strategic knowledge</w:t>
      </w:r>
    </w:p>
    <w:p w:rsidR="00112625" w:rsidRDefault="00112625" w:rsidP="00F50CF9">
      <w:pPr>
        <w:pStyle w:val="Heading3"/>
      </w:pPr>
      <w:r>
        <w:t>Morphology</w:t>
      </w:r>
    </w:p>
    <w:p w:rsidR="00A22A28" w:rsidRDefault="00A22A28" w:rsidP="00F50CF9">
      <w:pPr>
        <w:pStyle w:val="Heading4"/>
      </w:pPr>
      <w:r>
        <w:t>Derivational/inflectional</w:t>
      </w:r>
    </w:p>
    <w:p w:rsidR="00A22A28" w:rsidRDefault="00A22A28" w:rsidP="00F50CF9">
      <w:pPr>
        <w:pStyle w:val="Heading5"/>
      </w:pPr>
      <w:r>
        <w:t>Logical unnecessariness of most inflectional morphology</w:t>
      </w:r>
    </w:p>
    <w:p w:rsidR="00112625" w:rsidRDefault="00112625" w:rsidP="00F50CF9">
      <w:pPr>
        <w:pStyle w:val="Heading3"/>
      </w:pPr>
      <w:r>
        <w:t>Phonology</w:t>
      </w:r>
    </w:p>
    <w:p w:rsidR="00A22A28" w:rsidRDefault="00A22A28" w:rsidP="00F50CF9">
      <w:pPr>
        <w:pStyle w:val="Heading4"/>
      </w:pPr>
      <w:r>
        <w:t>Phon perception &amp; production needs</w:t>
      </w:r>
    </w:p>
    <w:p w:rsidR="00932172" w:rsidRDefault="00932172" w:rsidP="00F50CF9">
      <w:pPr>
        <w:pStyle w:val="Heading4"/>
      </w:pPr>
      <w:r>
        <w:t>Accents</w:t>
      </w:r>
    </w:p>
    <w:p w:rsidR="00932172" w:rsidRDefault="00932172" w:rsidP="00F50CF9">
      <w:pPr>
        <w:pStyle w:val="Heading5"/>
      </w:pPr>
      <w:r>
        <w:lastRenderedPageBreak/>
        <w:t>CPH</w:t>
      </w:r>
    </w:p>
    <w:p w:rsidR="00932172" w:rsidRDefault="00932172" w:rsidP="00F50CF9">
      <w:pPr>
        <w:pStyle w:val="Heading4"/>
      </w:pPr>
      <w:r>
        <w:t>Aspects differing L1/L2</w:t>
      </w:r>
    </w:p>
    <w:p w:rsidR="00932172" w:rsidRDefault="00932172" w:rsidP="00F50CF9">
      <w:pPr>
        <w:pStyle w:val="Heading5"/>
      </w:pPr>
      <w:r>
        <w:t>Phonemes</w:t>
      </w:r>
    </w:p>
    <w:p w:rsidR="00932172" w:rsidRDefault="00932172" w:rsidP="00F50CF9">
      <w:pPr>
        <w:pStyle w:val="Heading5"/>
      </w:pPr>
      <w:r>
        <w:t>Phonotactics &amp; combination</w:t>
      </w:r>
    </w:p>
    <w:p w:rsidR="00932172" w:rsidRDefault="00932172" w:rsidP="00F50CF9">
      <w:pPr>
        <w:pStyle w:val="Heading5"/>
      </w:pPr>
      <w:r>
        <w:t>Intonation patterns</w:t>
      </w:r>
    </w:p>
    <w:p w:rsidR="00932172" w:rsidRDefault="00932172" w:rsidP="00F50CF9">
      <w:pPr>
        <w:pStyle w:val="Heading5"/>
      </w:pPr>
      <w:r>
        <w:t>Rhythmic patterns</w:t>
      </w:r>
    </w:p>
    <w:p w:rsidR="00932172" w:rsidRDefault="00932172" w:rsidP="00F50CF9">
      <w:pPr>
        <w:pStyle w:val="Heading4"/>
      </w:pPr>
      <w:r>
        <w:t xml:space="preserve">Transfer L1 </w:t>
      </w:r>
      <w:r>
        <w:sym w:font="Wingdings" w:char="F0E0"/>
      </w:r>
      <w:r>
        <w:t xml:space="preserve"> L2 (Table 6.5)</w:t>
      </w:r>
    </w:p>
    <w:p w:rsidR="00932172" w:rsidRDefault="00932172" w:rsidP="00F50CF9">
      <w:pPr>
        <w:pStyle w:val="Heading5"/>
      </w:pPr>
      <w:r>
        <w:t>Contrastive</w:t>
      </w:r>
    </w:p>
    <w:p w:rsidR="00932172" w:rsidRDefault="00932172" w:rsidP="00F50CF9">
      <w:pPr>
        <w:pStyle w:val="Heading6"/>
      </w:pPr>
      <w:r>
        <w:t>Divergence &amp; convergence</w:t>
      </w:r>
    </w:p>
    <w:p w:rsidR="00932172" w:rsidRDefault="00932172" w:rsidP="00F50CF9">
      <w:pPr>
        <w:pStyle w:val="Heading6"/>
      </w:pPr>
      <w:r>
        <w:t>New</w:t>
      </w:r>
    </w:p>
    <w:p w:rsidR="00932172" w:rsidRDefault="00932172" w:rsidP="00F50CF9">
      <w:pPr>
        <w:pStyle w:val="Heading6"/>
      </w:pPr>
      <w:r>
        <w:t>Similar</w:t>
      </w:r>
    </w:p>
    <w:p w:rsidR="00932172" w:rsidRDefault="00932172" w:rsidP="00F50CF9">
      <w:pPr>
        <w:pStyle w:val="Heading5"/>
      </w:pPr>
      <w:r>
        <w:t>Errors not due to transfer</w:t>
      </w:r>
    </w:p>
    <w:p w:rsidR="00932172" w:rsidRDefault="00932172" w:rsidP="00F50CF9">
      <w:pPr>
        <w:pStyle w:val="Heading6"/>
      </w:pPr>
      <w:r>
        <w:t>Unexpected errors</w:t>
      </w:r>
    </w:p>
    <w:p w:rsidR="00932172" w:rsidRDefault="00932172" w:rsidP="00F50CF9">
      <w:pPr>
        <w:pStyle w:val="Heading6"/>
      </w:pPr>
      <w:r>
        <w:t>Unexpected lack of errors</w:t>
      </w:r>
    </w:p>
    <w:p w:rsidR="00932172" w:rsidRDefault="00932172" w:rsidP="00F50CF9">
      <w:pPr>
        <w:pStyle w:val="Heading4"/>
      </w:pPr>
      <w:r>
        <w:t>Phonemes as bundles of features</w:t>
      </w:r>
    </w:p>
    <w:p w:rsidR="00932172" w:rsidRDefault="00932172" w:rsidP="00F50CF9">
      <w:pPr>
        <w:pStyle w:val="Heading4"/>
      </w:pPr>
      <w:r>
        <w:t>VOT</w:t>
      </w:r>
    </w:p>
    <w:p w:rsidR="00932172" w:rsidRDefault="00932172" w:rsidP="00F50CF9">
      <w:pPr>
        <w:pStyle w:val="Heading4"/>
      </w:pPr>
      <w:r>
        <w:t>Exaggeration</w:t>
      </w:r>
    </w:p>
    <w:p w:rsidR="00112625" w:rsidRDefault="00112625" w:rsidP="00F50CF9">
      <w:pPr>
        <w:pStyle w:val="Heading3"/>
      </w:pPr>
      <w:r>
        <w:t>Syntax</w:t>
      </w:r>
    </w:p>
    <w:p w:rsidR="00932172" w:rsidRDefault="00932172" w:rsidP="00F50CF9">
      <w:pPr>
        <w:pStyle w:val="Heading4"/>
      </w:pPr>
      <w:r>
        <w:t>Approach</w:t>
      </w:r>
    </w:p>
    <w:p w:rsidR="00932172" w:rsidRDefault="00932172" w:rsidP="00F50CF9">
      <w:pPr>
        <w:pStyle w:val="Heading5"/>
      </w:pPr>
      <w:r>
        <w:t>Patterns</w:t>
      </w:r>
    </w:p>
    <w:p w:rsidR="00932172" w:rsidRDefault="00932172" w:rsidP="00F50CF9">
      <w:pPr>
        <w:pStyle w:val="Heading5"/>
      </w:pPr>
      <w:r>
        <w:t>Rules</w:t>
      </w:r>
    </w:p>
    <w:p w:rsidR="00932172" w:rsidRDefault="00932172" w:rsidP="00F50CF9">
      <w:pPr>
        <w:pStyle w:val="Heading5"/>
      </w:pPr>
      <w:r>
        <w:t>Parameters (&amp; principles)</w:t>
      </w:r>
    </w:p>
    <w:p w:rsidR="00932172" w:rsidRDefault="00932172" w:rsidP="00F50CF9">
      <w:pPr>
        <w:pStyle w:val="Heading5"/>
      </w:pPr>
      <w:r>
        <w:t>Collocational probabilities &amp; constraints</w:t>
      </w:r>
    </w:p>
    <w:p w:rsidR="00932172" w:rsidRDefault="00A62983" w:rsidP="00F50CF9">
      <w:pPr>
        <w:pStyle w:val="Heading4"/>
      </w:pPr>
      <w:r>
        <w:t>Universality and variation</w:t>
      </w:r>
    </w:p>
    <w:p w:rsidR="00A62983" w:rsidRDefault="00A62983" w:rsidP="00F50CF9">
      <w:pPr>
        <w:pStyle w:val="Heading5"/>
      </w:pPr>
      <w:r>
        <w:t>Case and word order</w:t>
      </w:r>
    </w:p>
    <w:p w:rsidR="00A62983" w:rsidRDefault="00A62983" w:rsidP="00F50CF9">
      <w:pPr>
        <w:pStyle w:val="Heading5"/>
      </w:pPr>
      <w:r>
        <w:t>Agreement</w:t>
      </w:r>
    </w:p>
    <w:p w:rsidR="00A62983" w:rsidRDefault="00A62983" w:rsidP="00F50CF9">
      <w:pPr>
        <w:pStyle w:val="Heading5"/>
        <w:rPr>
          <w:i/>
        </w:rPr>
      </w:pPr>
      <w:r w:rsidRPr="00A62983">
        <w:rPr>
          <w:i/>
        </w:rPr>
        <w:t>The</w:t>
      </w:r>
    </w:p>
    <w:p w:rsidR="00A62983" w:rsidRDefault="00A62983" w:rsidP="00F50CF9">
      <w:pPr>
        <w:pStyle w:val="Heading5"/>
        <w:rPr>
          <w:i/>
        </w:rPr>
      </w:pPr>
      <w:r>
        <w:rPr>
          <w:i/>
        </w:rPr>
        <w:t>Nominalizations</w:t>
      </w:r>
    </w:p>
    <w:p w:rsidR="00A62983" w:rsidRDefault="00A62983" w:rsidP="00F50CF9">
      <w:pPr>
        <w:pStyle w:val="Heading5"/>
        <w:rPr>
          <w:i/>
        </w:rPr>
      </w:pPr>
      <w:r>
        <w:rPr>
          <w:i/>
        </w:rPr>
        <w:t>Academic vs. interpersonal syntax</w:t>
      </w:r>
    </w:p>
    <w:p w:rsidR="00A62983" w:rsidRPr="00A62983" w:rsidRDefault="00A62983" w:rsidP="00F50CF9">
      <w:pPr>
        <w:pStyle w:val="Heading6"/>
        <w:rPr>
          <w:i/>
        </w:rPr>
      </w:pPr>
      <w:r>
        <w:rPr>
          <w:i/>
        </w:rPr>
        <w:t>Input</w:t>
      </w:r>
    </w:p>
    <w:p w:rsidR="00112625" w:rsidRDefault="00112625" w:rsidP="00F50CF9">
      <w:pPr>
        <w:pStyle w:val="Heading3"/>
      </w:pPr>
      <w:r>
        <w:t>Nonverbal structures</w:t>
      </w:r>
    </w:p>
    <w:p w:rsidR="00A62983" w:rsidRDefault="00A62983" w:rsidP="00F50CF9">
      <w:pPr>
        <w:pStyle w:val="Heading4"/>
      </w:pPr>
      <w:r>
        <w:t>Facial expressions</w:t>
      </w:r>
    </w:p>
    <w:p w:rsidR="00A62983" w:rsidRDefault="00A62983" w:rsidP="00F50CF9">
      <w:pPr>
        <w:pStyle w:val="Heading4"/>
      </w:pPr>
      <w:r>
        <w:t>Eye gaze</w:t>
      </w:r>
    </w:p>
    <w:p w:rsidR="00A62983" w:rsidRDefault="00A62983" w:rsidP="00F50CF9">
      <w:pPr>
        <w:pStyle w:val="Heading4"/>
      </w:pPr>
      <w:r>
        <w:t>Gestures</w:t>
      </w:r>
    </w:p>
    <w:p w:rsidR="00A62983" w:rsidRDefault="00A62983" w:rsidP="00F50CF9">
      <w:pPr>
        <w:pStyle w:val="Heading5"/>
      </w:pPr>
      <w:r>
        <w:t>More in L2 than L1</w:t>
      </w:r>
    </w:p>
    <w:p w:rsidR="00A62983" w:rsidRDefault="00A62983" w:rsidP="00F50CF9">
      <w:pPr>
        <w:pStyle w:val="Heading4"/>
      </w:pPr>
      <w:r>
        <w:t>Body position</w:t>
      </w:r>
    </w:p>
    <w:p w:rsidR="00A62983" w:rsidRDefault="00A62983" w:rsidP="00F50CF9">
      <w:pPr>
        <w:pStyle w:val="Heading4"/>
      </w:pPr>
      <w:r>
        <w:t>Spatial orientation (proxemics)</w:t>
      </w:r>
    </w:p>
    <w:p w:rsidR="00A62983" w:rsidRDefault="00A62983" w:rsidP="00F50CF9">
      <w:pPr>
        <w:pStyle w:val="Heading4"/>
      </w:pPr>
      <w:r>
        <w:t>Sources of misunderstanding</w:t>
      </w:r>
    </w:p>
    <w:p w:rsidR="00D50EA3" w:rsidRDefault="00D50EA3" w:rsidP="00F50CF9">
      <w:pPr>
        <w:pStyle w:val="Heading4"/>
      </w:pPr>
      <w:r>
        <w:t>Acquisition/nonacquisition in L2</w:t>
      </w:r>
    </w:p>
    <w:p w:rsidR="00112625" w:rsidRDefault="00112625" w:rsidP="00F50CF9">
      <w:pPr>
        <w:pStyle w:val="Heading3"/>
      </w:pPr>
      <w:r>
        <w:lastRenderedPageBreak/>
        <w:t>Discourse</w:t>
      </w:r>
    </w:p>
    <w:p w:rsidR="00D50EA3" w:rsidRDefault="00D50EA3" w:rsidP="00F50CF9">
      <w:pPr>
        <w:pStyle w:val="Heading4"/>
      </w:pPr>
      <w:r>
        <w:t>Microstructural</w:t>
      </w:r>
    </w:p>
    <w:p w:rsidR="00D50EA3" w:rsidRDefault="00D50EA3" w:rsidP="00F50CF9">
      <w:pPr>
        <w:pStyle w:val="Heading5"/>
      </w:pPr>
      <w:r>
        <w:t>Cohesion (Table 6.6)</w:t>
      </w:r>
    </w:p>
    <w:p w:rsidR="00D50EA3" w:rsidRDefault="00D50EA3" w:rsidP="00F50CF9">
      <w:pPr>
        <w:pStyle w:val="Heading4"/>
      </w:pPr>
      <w:r>
        <w:t>Macrostructural</w:t>
      </w:r>
    </w:p>
    <w:p w:rsidR="00D50EA3" w:rsidRDefault="00D50EA3" w:rsidP="00F50CF9">
      <w:pPr>
        <w:pStyle w:val="Heading5"/>
      </w:pPr>
      <w:r>
        <w:t>Genre</w:t>
      </w:r>
    </w:p>
    <w:p w:rsidR="00D50EA3" w:rsidRDefault="00D50EA3" w:rsidP="00F50CF9">
      <w:pPr>
        <w:pStyle w:val="Heading6"/>
      </w:pPr>
      <w:r>
        <w:t>Example p. 161</w:t>
      </w:r>
    </w:p>
    <w:p w:rsidR="00D50EA3" w:rsidRDefault="00D50EA3" w:rsidP="00F50CF9">
      <w:pPr>
        <w:pStyle w:val="Heading6"/>
      </w:pPr>
      <w:r>
        <w:t>Contrastive rhetoric</w:t>
      </w:r>
    </w:p>
    <w:p w:rsidR="00D50EA3" w:rsidRDefault="00D50EA3" w:rsidP="00F50CF9">
      <w:pPr>
        <w:pStyle w:val="Heading7"/>
      </w:pPr>
      <w:r>
        <w:t>L2 p. 162</w:t>
      </w:r>
    </w:p>
    <w:p w:rsidR="001B63A9" w:rsidRDefault="001B63A9" w:rsidP="00F50CF9">
      <w:pPr>
        <w:pStyle w:val="Heading6"/>
      </w:pPr>
      <w:r>
        <w:t>Acquisition of L2 discourse</w:t>
      </w:r>
    </w:p>
    <w:p w:rsidR="00265860" w:rsidRDefault="00265860" w:rsidP="00F50CF9">
      <w:pPr>
        <w:pStyle w:val="Heading3"/>
      </w:pPr>
      <w:r>
        <w:t>Receptive language and comprehension (Fig. 6.2)</w:t>
      </w:r>
    </w:p>
    <w:p w:rsidR="00265860" w:rsidRDefault="00265860" w:rsidP="00F50CF9">
      <w:pPr>
        <w:pStyle w:val="Heading4"/>
      </w:pPr>
      <w:r>
        <w:t>Bottom-up</w:t>
      </w:r>
    </w:p>
    <w:p w:rsidR="00265860" w:rsidRDefault="00265860" w:rsidP="00F50CF9">
      <w:pPr>
        <w:pStyle w:val="Heading4"/>
      </w:pPr>
      <w:r>
        <w:t>Top-down</w:t>
      </w:r>
    </w:p>
    <w:p w:rsidR="00265860" w:rsidRDefault="00265860" w:rsidP="00F50CF9">
      <w:pPr>
        <w:pStyle w:val="Heading5"/>
      </w:pPr>
      <w:r>
        <w:t>Content</w:t>
      </w:r>
    </w:p>
    <w:p w:rsidR="00265860" w:rsidRDefault="00265860" w:rsidP="00F50CF9">
      <w:pPr>
        <w:pStyle w:val="Heading5"/>
      </w:pPr>
      <w:r>
        <w:t>context</w:t>
      </w:r>
    </w:p>
    <w:p w:rsidR="00265860" w:rsidRDefault="00265860" w:rsidP="00F50CF9">
      <w:pPr>
        <w:pStyle w:val="Heading5"/>
      </w:pPr>
      <w:r>
        <w:t>culture</w:t>
      </w:r>
    </w:p>
    <w:p w:rsidR="00265860" w:rsidRDefault="00265860" w:rsidP="00F50CF9">
      <w:pPr>
        <w:pStyle w:val="Heading4"/>
      </w:pPr>
      <w:r>
        <w:t>Reading</w:t>
      </w:r>
    </w:p>
    <w:p w:rsidR="00265860" w:rsidRDefault="00265860" w:rsidP="00F50CF9">
      <w:pPr>
        <w:pStyle w:val="Heading5"/>
      </w:pPr>
      <w:r>
        <w:t>Knowledge involved (p. 165)</w:t>
      </w:r>
    </w:p>
    <w:p w:rsidR="00265860" w:rsidRDefault="00265860" w:rsidP="00F50CF9">
      <w:pPr>
        <w:pStyle w:val="Heading5"/>
      </w:pPr>
      <w:r>
        <w:t>Functions of reading, difficulty (p. 166)</w:t>
      </w:r>
    </w:p>
    <w:p w:rsidR="00265860" w:rsidRDefault="00265860" w:rsidP="00F50CF9">
      <w:pPr>
        <w:pStyle w:val="Heading5"/>
      </w:pPr>
      <w:r>
        <w:t>Academic reading (p. 168)</w:t>
      </w:r>
    </w:p>
    <w:p w:rsidR="003B280D" w:rsidRDefault="003B280D" w:rsidP="00F50CF9">
      <w:pPr>
        <w:pStyle w:val="Heading6"/>
      </w:pPr>
      <w:r>
        <w:t>Knowledge</w:t>
      </w:r>
    </w:p>
    <w:p w:rsidR="003B280D" w:rsidRDefault="003B280D" w:rsidP="00F50CF9">
      <w:pPr>
        <w:pStyle w:val="Heading4"/>
      </w:pPr>
      <w:r>
        <w:t>Listening</w:t>
      </w:r>
    </w:p>
    <w:p w:rsidR="003B280D" w:rsidRDefault="003B280D" w:rsidP="00F50CF9">
      <w:pPr>
        <w:pStyle w:val="Heading5"/>
      </w:pPr>
      <w:r>
        <w:t>Information processing theory</w:t>
      </w:r>
    </w:p>
    <w:p w:rsidR="003B280D" w:rsidRDefault="003B280D" w:rsidP="00F50CF9">
      <w:pPr>
        <w:pStyle w:val="Heading6"/>
      </w:pPr>
      <w:r>
        <w:t>Input</w:t>
      </w:r>
    </w:p>
    <w:p w:rsidR="003B280D" w:rsidRDefault="003B280D" w:rsidP="00F50CF9">
      <w:pPr>
        <w:pStyle w:val="Heading6"/>
      </w:pPr>
      <w:r>
        <w:t>Central processing</w:t>
      </w:r>
    </w:p>
    <w:p w:rsidR="003B280D" w:rsidRDefault="003B280D" w:rsidP="00F50CF9">
      <w:pPr>
        <w:pStyle w:val="Heading5"/>
      </w:pPr>
      <w:r>
        <w:t>Academic listening</w:t>
      </w:r>
    </w:p>
    <w:p w:rsidR="003B280D" w:rsidRDefault="003B280D" w:rsidP="00F50CF9">
      <w:pPr>
        <w:pStyle w:val="Heading3"/>
      </w:pPr>
      <w:r>
        <w:t>Productive language</w:t>
      </w:r>
    </w:p>
    <w:p w:rsidR="003B280D" w:rsidRDefault="003B280D" w:rsidP="00F50CF9">
      <w:pPr>
        <w:pStyle w:val="Heading4"/>
      </w:pPr>
      <w:r>
        <w:t>Top-down and bottom-up again</w:t>
      </w:r>
    </w:p>
    <w:p w:rsidR="003B280D" w:rsidRDefault="003B280D" w:rsidP="00F50CF9">
      <w:pPr>
        <w:pStyle w:val="Heading4"/>
      </w:pPr>
      <w:r>
        <w:t>Writing</w:t>
      </w:r>
    </w:p>
    <w:p w:rsidR="003B280D" w:rsidRDefault="003B280D" w:rsidP="00F50CF9">
      <w:pPr>
        <w:pStyle w:val="Heading5"/>
      </w:pPr>
      <w:r>
        <w:t>How output facilitates SLA (p. 173)</w:t>
      </w:r>
    </w:p>
    <w:p w:rsidR="003B280D" w:rsidRDefault="00922C03" w:rsidP="00F50CF9">
      <w:pPr>
        <w:pStyle w:val="Heading5"/>
      </w:pPr>
      <w:r>
        <w:t>CC needed for writing (p. 173)</w:t>
      </w:r>
    </w:p>
    <w:p w:rsidR="00922C03" w:rsidRDefault="00922C03" w:rsidP="00F50CF9">
      <w:pPr>
        <w:pStyle w:val="Heading5"/>
      </w:pPr>
      <w:r>
        <w:t>Academic writing</w:t>
      </w:r>
    </w:p>
    <w:p w:rsidR="00922C03" w:rsidRDefault="00922C03" w:rsidP="00F50CF9">
      <w:pPr>
        <w:pStyle w:val="Heading4"/>
      </w:pPr>
      <w:r>
        <w:t>Speaking</w:t>
      </w:r>
    </w:p>
    <w:p w:rsidR="00922C03" w:rsidRDefault="00922C03" w:rsidP="00F50CF9">
      <w:pPr>
        <w:pStyle w:val="Heading5"/>
      </w:pPr>
      <w:r>
        <w:t>Functionalism</w:t>
      </w:r>
    </w:p>
    <w:p w:rsidR="00922C03" w:rsidRDefault="00922C03" w:rsidP="00F50CF9">
      <w:pPr>
        <w:pStyle w:val="Heading5"/>
      </w:pPr>
      <w:r>
        <w:t>Speech acts</w:t>
      </w:r>
    </w:p>
    <w:p w:rsidR="00922C03" w:rsidRDefault="00922C03" w:rsidP="00F50CF9">
      <w:pPr>
        <w:pStyle w:val="Heading6"/>
      </w:pPr>
      <w:r>
        <w:t>Pragmatic competence</w:t>
      </w:r>
    </w:p>
    <w:p w:rsidR="00922C03" w:rsidRDefault="00922C03" w:rsidP="00F50CF9">
      <w:pPr>
        <w:pStyle w:val="Heading5"/>
      </w:pPr>
      <w:r>
        <w:t>Contextualization cues</w:t>
      </w:r>
    </w:p>
    <w:p w:rsidR="00922C03" w:rsidRDefault="00922C03" w:rsidP="00F50CF9">
      <w:pPr>
        <w:pStyle w:val="Heading5"/>
      </w:pPr>
      <w:r>
        <w:t>Communication strategies (Table 6.8)</w:t>
      </w:r>
    </w:p>
    <w:p w:rsidR="00112625" w:rsidRDefault="00112625" w:rsidP="00F50CF9">
      <w:pPr>
        <w:pStyle w:val="Heading1"/>
      </w:pPr>
      <w:r>
        <w:t>Krashen and Brown 2007:</w:t>
      </w:r>
      <w:r w:rsidR="00A614D6">
        <w:t xml:space="preserve"> Academic language proficiency</w:t>
      </w:r>
    </w:p>
    <w:p w:rsidR="00A614D6" w:rsidRDefault="00A614D6" w:rsidP="00F50CF9">
      <w:pPr>
        <w:pStyle w:val="Heading2"/>
      </w:pPr>
      <w:r>
        <w:lastRenderedPageBreak/>
        <w:t>BICS</w:t>
      </w:r>
    </w:p>
    <w:p w:rsidR="00A614D6" w:rsidRDefault="00A614D6" w:rsidP="00F50CF9">
      <w:pPr>
        <w:pStyle w:val="Heading2"/>
      </w:pPr>
      <w:r>
        <w:t>CALP (Fig. 1)</w:t>
      </w:r>
    </w:p>
    <w:p w:rsidR="00A614D6" w:rsidRDefault="00A614D6" w:rsidP="00F50CF9">
      <w:pPr>
        <w:pStyle w:val="Heading3"/>
      </w:pPr>
      <w:r>
        <w:t>Knowledge of academic language</w:t>
      </w:r>
    </w:p>
    <w:p w:rsidR="00A614D6" w:rsidRDefault="00A614D6" w:rsidP="00F50CF9">
      <w:pPr>
        <w:pStyle w:val="Heading3"/>
      </w:pPr>
      <w:r>
        <w:t>Knowledge of specialized subject matter</w:t>
      </w:r>
    </w:p>
    <w:p w:rsidR="00A614D6" w:rsidRDefault="00A614D6" w:rsidP="00F50CF9">
      <w:pPr>
        <w:pStyle w:val="Heading3"/>
      </w:pPr>
      <w:r>
        <w:t>Assumptions</w:t>
      </w:r>
    </w:p>
    <w:p w:rsidR="00A614D6" w:rsidRDefault="00A614D6" w:rsidP="00F50CF9">
      <w:pPr>
        <w:pStyle w:val="Heading4"/>
      </w:pPr>
      <w:r>
        <w:t>Comprehension hypothesis</w:t>
      </w:r>
    </w:p>
    <w:p w:rsidR="00A614D6" w:rsidRDefault="00A614D6" w:rsidP="00F50CF9">
      <w:pPr>
        <w:pStyle w:val="Heading4"/>
      </w:pPr>
      <w:r>
        <w:t>Problem-solving hypothesis</w:t>
      </w:r>
    </w:p>
    <w:p w:rsidR="00A614D6" w:rsidRDefault="00A614D6" w:rsidP="00F50CF9">
      <w:pPr>
        <w:pStyle w:val="Heading3"/>
      </w:pPr>
      <w:r>
        <w:t>Strategies</w:t>
      </w:r>
    </w:p>
    <w:p w:rsidR="00A614D6" w:rsidRDefault="00A614D6" w:rsidP="00F50CF9">
      <w:pPr>
        <w:pStyle w:val="Heading4"/>
      </w:pPr>
      <w:r>
        <w:t>For reading</w:t>
      </w:r>
    </w:p>
    <w:p w:rsidR="00A614D6" w:rsidRDefault="00A614D6" w:rsidP="00F50CF9">
      <w:pPr>
        <w:pStyle w:val="Heading4"/>
      </w:pPr>
      <w:r>
        <w:t>For problem solving</w:t>
      </w:r>
    </w:p>
    <w:p w:rsidR="00A614D6" w:rsidRDefault="00A614D6" w:rsidP="00F50CF9">
      <w:pPr>
        <w:pStyle w:val="Heading4"/>
      </w:pPr>
      <w:r>
        <w:t>Acquired or learned?</w:t>
      </w:r>
    </w:p>
    <w:p w:rsidR="00A614D6" w:rsidRDefault="00A614D6" w:rsidP="00F50CF9">
      <w:pPr>
        <w:pStyle w:val="Heading5"/>
      </w:pPr>
      <w:r>
        <w:t>Counterproductive strategies</w:t>
      </w:r>
    </w:p>
    <w:p w:rsidR="00706175" w:rsidRDefault="00A614D6" w:rsidP="00F50CF9">
      <w:pPr>
        <w:pStyle w:val="Heading1"/>
      </w:pPr>
      <w:r>
        <w:t xml:space="preserve">Kirkpatrick 2007: </w:t>
      </w:r>
      <w:r w:rsidR="00112625">
        <w:t>Models of world</w:t>
      </w:r>
      <w:r>
        <w:t xml:space="preserve"> Englishes</w:t>
      </w:r>
    </w:p>
    <w:p w:rsidR="00A614D6" w:rsidRDefault="00A614D6" w:rsidP="00F50CF9">
      <w:pPr>
        <w:pStyle w:val="Heading2"/>
      </w:pPr>
      <w:r>
        <w:t>ENL/ESL/EFL</w:t>
      </w:r>
    </w:p>
    <w:p w:rsidR="00A614D6" w:rsidRDefault="00A614D6" w:rsidP="00F50CF9">
      <w:pPr>
        <w:pStyle w:val="Heading3"/>
      </w:pPr>
      <w:r>
        <w:t>Pro</w:t>
      </w:r>
    </w:p>
    <w:p w:rsidR="00A614D6" w:rsidRDefault="00A614D6" w:rsidP="00F50CF9">
      <w:pPr>
        <w:pStyle w:val="Heading3"/>
      </w:pPr>
      <w:r>
        <w:t>Con</w:t>
      </w:r>
    </w:p>
    <w:p w:rsidR="00706175" w:rsidRDefault="00A614D6" w:rsidP="00F50CF9">
      <w:pPr>
        <w:pStyle w:val="Heading2"/>
      </w:pPr>
      <w:r>
        <w:t>Three circles (Kachru)</w:t>
      </w:r>
    </w:p>
    <w:p w:rsidR="003507CF" w:rsidRDefault="003507CF" w:rsidP="00F50CF9">
      <w:pPr>
        <w:pStyle w:val="Heading3"/>
      </w:pPr>
      <w:r>
        <w:t>Pro</w:t>
      </w:r>
    </w:p>
    <w:p w:rsidR="003507CF" w:rsidRDefault="003507CF" w:rsidP="00F50CF9">
      <w:pPr>
        <w:pStyle w:val="Heading3"/>
      </w:pPr>
      <w:r>
        <w:t>Con</w:t>
      </w:r>
    </w:p>
    <w:p w:rsidR="003507CF" w:rsidRDefault="003507CF" w:rsidP="00F50CF9">
      <w:pPr>
        <w:pStyle w:val="Heading2"/>
      </w:pPr>
      <w:r>
        <w:t>Developmental cycles (Fig. 2)</w:t>
      </w:r>
    </w:p>
    <w:p w:rsidR="003507CF" w:rsidRDefault="003507CF" w:rsidP="00F50CF9">
      <w:pPr>
        <w:pStyle w:val="Heading3"/>
      </w:pPr>
      <w:r>
        <w:t>Distribution vs. spread</w:t>
      </w:r>
    </w:p>
    <w:p w:rsidR="00EC36CA" w:rsidRDefault="00EC36CA" w:rsidP="00F50CF9">
      <w:pPr>
        <w:pStyle w:val="Heading3"/>
      </w:pPr>
    </w:p>
    <w:p w:rsidR="00EC36CA" w:rsidRDefault="00EC36CA" w:rsidP="00F50CF9">
      <w:pPr>
        <w:pStyle w:val="Heading3"/>
      </w:pPr>
      <w:bookmarkStart w:id="0" w:name="_GoBack"/>
      <w:bookmarkEnd w:id="0"/>
    </w:p>
    <w:p w:rsidR="00112625" w:rsidRDefault="00112625" w:rsidP="00F50CF9">
      <w:r>
        <w:t>Maybe split ST&amp;B into 2 parts- weeks 1 (</w:t>
      </w:r>
      <w:r w:rsidR="009D6194">
        <w:t>141</w:t>
      </w:r>
      <w:r>
        <w:t>-159</w:t>
      </w:r>
      <w:r w:rsidR="009D6194">
        <w:t>(or 162</w:t>
      </w:r>
      <w:proofErr w:type="gramStart"/>
      <w:r w:rsidR="009D6194">
        <w:t>)</w:t>
      </w:r>
      <w:r>
        <w:t>)and</w:t>
      </w:r>
      <w:proofErr w:type="gramEnd"/>
      <w:r>
        <w:t xml:space="preserve"> 3</w:t>
      </w:r>
      <w:r w:rsidR="009D6194">
        <w:t xml:space="preserve"> (162-179)</w:t>
      </w:r>
      <w:r>
        <w:t>?</w:t>
      </w:r>
    </w:p>
    <w:sectPr w:rsidR="0011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06"/>
    <w:rsid w:val="00112625"/>
    <w:rsid w:val="001B63A9"/>
    <w:rsid w:val="00265860"/>
    <w:rsid w:val="003507CF"/>
    <w:rsid w:val="003B280D"/>
    <w:rsid w:val="004A5397"/>
    <w:rsid w:val="00706175"/>
    <w:rsid w:val="007408D2"/>
    <w:rsid w:val="00805B06"/>
    <w:rsid w:val="00912FF8"/>
    <w:rsid w:val="00922C03"/>
    <w:rsid w:val="00932172"/>
    <w:rsid w:val="009D6194"/>
    <w:rsid w:val="00A22A28"/>
    <w:rsid w:val="00A614D6"/>
    <w:rsid w:val="00A62983"/>
    <w:rsid w:val="00D01839"/>
    <w:rsid w:val="00D50EA3"/>
    <w:rsid w:val="00EC36CA"/>
    <w:rsid w:val="00F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580E"/>
  <w15:chartTrackingRefBased/>
  <w15:docId w15:val="{A6B09B1E-C8DF-445C-B4C7-E3FD10D7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53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18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2F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50E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6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26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26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53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18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2F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50E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Hammink</dc:creator>
  <cp:keywords/>
  <dc:description/>
  <cp:lastModifiedBy>J Hammink</cp:lastModifiedBy>
  <cp:revision>7</cp:revision>
  <dcterms:created xsi:type="dcterms:W3CDTF">2016-12-12T22:23:00Z</dcterms:created>
  <dcterms:modified xsi:type="dcterms:W3CDTF">2016-12-13T21:36:00Z</dcterms:modified>
</cp:coreProperties>
</file>