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C0089" w14:textId="4A5F6623" w:rsidR="005B740E" w:rsidRDefault="00665E54">
      <w:pPr>
        <w:rPr>
          <w:b/>
          <w:bCs/>
          <w:sz w:val="36"/>
          <w:szCs w:val="36"/>
        </w:rPr>
      </w:pPr>
      <w:r w:rsidRPr="00665E54">
        <w:rPr>
          <w:b/>
          <w:bCs/>
          <w:sz w:val="36"/>
          <w:szCs w:val="36"/>
        </w:rPr>
        <w:t>Ex.No.5: MIMO System Simulation with BER Analysis Date</w:t>
      </w:r>
    </w:p>
    <w:p w14:paraId="61BE6C54" w14:textId="6187617D" w:rsidR="00665E54" w:rsidRDefault="00665E54" w:rsidP="00665E54">
      <w:pPr>
        <w:rPr>
          <w:sz w:val="32"/>
          <w:szCs w:val="32"/>
        </w:rPr>
      </w:pPr>
      <w:r w:rsidRPr="00665E54">
        <w:rPr>
          <w:b/>
          <w:bCs/>
          <w:sz w:val="36"/>
          <w:szCs w:val="36"/>
        </w:rPr>
        <w:t xml:space="preserve">AIM: </w:t>
      </w:r>
      <w:r w:rsidRPr="00665E54">
        <w:rPr>
          <w:sz w:val="32"/>
          <w:szCs w:val="32"/>
        </w:rPr>
        <w:t>To simulate a MIMO (Multiple Input Multiple Output) wireless communication system</w:t>
      </w:r>
      <w:r>
        <w:rPr>
          <w:sz w:val="32"/>
          <w:szCs w:val="32"/>
        </w:rPr>
        <w:t xml:space="preserve"> </w:t>
      </w:r>
      <w:r w:rsidRPr="00665E54">
        <w:rPr>
          <w:sz w:val="32"/>
          <w:szCs w:val="32"/>
        </w:rPr>
        <w:t>and analyze its performance in terms of Bit Error Rate (BER), Signal-to-Noise Ratio (SNR),and Channel Capacity (bps/Hz) using MATLAB.</w:t>
      </w:r>
    </w:p>
    <w:p w14:paraId="0B872810" w14:textId="0DCDC957" w:rsidR="00665E54" w:rsidRDefault="00665E54" w:rsidP="00665E54">
      <w:pPr>
        <w:rPr>
          <w:b/>
          <w:bCs/>
          <w:sz w:val="36"/>
          <w:szCs w:val="36"/>
        </w:rPr>
      </w:pPr>
      <w:r w:rsidRPr="00665E54">
        <w:rPr>
          <w:b/>
          <w:bCs/>
          <w:sz w:val="36"/>
          <w:szCs w:val="36"/>
        </w:rPr>
        <w:t>Objective 1:</w:t>
      </w:r>
    </w:p>
    <w:p w14:paraId="385B9FE9" w14:textId="05EC1111" w:rsidR="00665E54" w:rsidRDefault="00665E54" w:rsidP="00665E54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0BC35B44" wp14:editId="2D53319F">
            <wp:extent cx="6066616" cy="3114675"/>
            <wp:effectExtent l="0" t="0" r="0" b="0"/>
            <wp:docPr id="2078780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131" cy="31344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9668BA" w14:textId="0C59B3C6" w:rsidR="00665E54" w:rsidRDefault="00665E54" w:rsidP="00665E5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Objective 2:</w:t>
      </w:r>
    </w:p>
    <w:p w14:paraId="3E48FD45" w14:textId="33799956" w:rsidR="00665E54" w:rsidRDefault="00665E54" w:rsidP="00665E54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342DC23B" wp14:editId="26B29D8F">
            <wp:extent cx="5791200" cy="2686050"/>
            <wp:effectExtent l="0" t="0" r="0" b="0"/>
            <wp:docPr id="8014155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981" cy="27314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0ECEC8" w14:textId="77777777" w:rsidR="00665E54" w:rsidRDefault="00665E54" w:rsidP="00665E54">
      <w:pPr>
        <w:rPr>
          <w:b/>
          <w:bCs/>
          <w:sz w:val="36"/>
          <w:szCs w:val="36"/>
        </w:rPr>
      </w:pPr>
    </w:p>
    <w:p w14:paraId="0392727F" w14:textId="732C6AEC" w:rsidR="00665E54" w:rsidRDefault="00665E54" w:rsidP="00665E5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Objective 3:</w:t>
      </w:r>
    </w:p>
    <w:p w14:paraId="44340451" w14:textId="4331F53C" w:rsidR="00665E54" w:rsidRDefault="00665E54" w:rsidP="00665E54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4C114F8C" wp14:editId="7AB256A3">
            <wp:extent cx="5514975" cy="3095280"/>
            <wp:effectExtent l="0" t="0" r="0" b="0"/>
            <wp:docPr id="4338202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162" cy="31150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F35FCC" w14:textId="1866BA00" w:rsidR="00665E54" w:rsidRDefault="00665E54" w:rsidP="00665E5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Result:</w:t>
      </w:r>
    </w:p>
    <w:p w14:paraId="005C5542" w14:textId="72433E3B" w:rsidR="00665E54" w:rsidRPr="00665E54" w:rsidRDefault="00665E54" w:rsidP="00665E54">
      <w:pPr>
        <w:rPr>
          <w:sz w:val="32"/>
          <w:szCs w:val="32"/>
        </w:rPr>
      </w:pPr>
      <w:r w:rsidRPr="00665E54">
        <w:rPr>
          <w:sz w:val="32"/>
          <w:szCs w:val="32"/>
        </w:rPr>
        <w:t>1. The User Throughput (Mbps) was successfully calculated for different users based on</w:t>
      </w:r>
      <w:r>
        <w:rPr>
          <w:sz w:val="32"/>
          <w:szCs w:val="32"/>
        </w:rPr>
        <w:t xml:space="preserve"> </w:t>
      </w:r>
      <w:r w:rsidRPr="00665E54">
        <w:rPr>
          <w:sz w:val="32"/>
          <w:szCs w:val="32"/>
        </w:rPr>
        <w:t>allocated resource blocks and modulation efficiency in the OFDMA system.</w:t>
      </w:r>
    </w:p>
    <w:p w14:paraId="290E620F" w14:textId="4B6B0096" w:rsidR="00665E54" w:rsidRPr="00665E54" w:rsidRDefault="00665E54" w:rsidP="00665E54">
      <w:pPr>
        <w:rPr>
          <w:sz w:val="32"/>
          <w:szCs w:val="32"/>
        </w:rPr>
      </w:pPr>
      <w:r w:rsidRPr="00665E54">
        <w:rPr>
          <w:sz w:val="32"/>
          <w:szCs w:val="32"/>
        </w:rPr>
        <w:t>2. It was observed that users with higher allocated resource blocks and higher modulation</w:t>
      </w:r>
      <w:r>
        <w:rPr>
          <w:sz w:val="32"/>
          <w:szCs w:val="32"/>
        </w:rPr>
        <w:t xml:space="preserve"> </w:t>
      </w:r>
      <w:r w:rsidRPr="00665E54">
        <w:rPr>
          <w:sz w:val="32"/>
          <w:szCs w:val="32"/>
        </w:rPr>
        <w:t>schemes achieve significantly higher throughput.</w:t>
      </w:r>
    </w:p>
    <w:p w14:paraId="1792E7A2" w14:textId="6E52910E" w:rsidR="00665E54" w:rsidRPr="00665E54" w:rsidRDefault="00665E54" w:rsidP="00665E54">
      <w:pPr>
        <w:rPr>
          <w:sz w:val="32"/>
          <w:szCs w:val="32"/>
        </w:rPr>
      </w:pPr>
      <w:r w:rsidRPr="00665E54">
        <w:rPr>
          <w:sz w:val="32"/>
          <w:szCs w:val="32"/>
        </w:rPr>
        <w:t>3. The simulation confirms that efficient resource block allocation directly improves system</w:t>
      </w:r>
      <w:r>
        <w:rPr>
          <w:sz w:val="32"/>
          <w:szCs w:val="32"/>
        </w:rPr>
        <w:t xml:space="preserve"> </w:t>
      </w:r>
      <w:r w:rsidRPr="00665E54">
        <w:rPr>
          <w:sz w:val="32"/>
          <w:szCs w:val="32"/>
        </w:rPr>
        <w:t>spectral efficiency and overall OFDMA performance.</w:t>
      </w:r>
    </w:p>
    <w:sectPr w:rsidR="00665E54" w:rsidRPr="00665E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E54"/>
    <w:rsid w:val="005B740E"/>
    <w:rsid w:val="00665E54"/>
    <w:rsid w:val="00D91345"/>
    <w:rsid w:val="00E95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1BEC3"/>
  <w15:chartTrackingRefBased/>
  <w15:docId w15:val="{341EBB5C-8B0A-4C87-8287-191951222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E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E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E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2026-08-01T15:56:00Z</dcterms:created>
  <dcterms:modified xsi:type="dcterms:W3CDTF">2026-08-01T16:02:00Z</dcterms:modified>
</cp:coreProperties>
</file>