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9DD0" w14:textId="1A445D49" w:rsidR="003F6A1F" w:rsidRPr="003F6A1F" w:rsidRDefault="003F6A1F" w:rsidP="003F6A1F">
      <w:pPr>
        <w:rPr>
          <w:b/>
          <w:bCs/>
          <w:sz w:val="36"/>
          <w:szCs w:val="36"/>
        </w:rPr>
      </w:pPr>
      <w:r w:rsidRPr="003F6A1F">
        <w:rPr>
          <w:b/>
          <w:bCs/>
          <w:sz w:val="36"/>
          <w:szCs w:val="36"/>
        </w:rPr>
        <w:t>Experiment: 7</w:t>
      </w:r>
      <w:r>
        <w:rPr>
          <w:b/>
          <w:bCs/>
          <w:sz w:val="36"/>
          <w:szCs w:val="36"/>
        </w:rPr>
        <w:t xml:space="preserve"> </w:t>
      </w:r>
      <w:r w:rsidRPr="003F6A1F">
        <w:rPr>
          <w:b/>
          <w:bCs/>
          <w:sz w:val="36"/>
          <w:szCs w:val="36"/>
        </w:rPr>
        <w:t>Analog Beamforming Analysis Using MATLAB</w:t>
      </w:r>
    </w:p>
    <w:p w14:paraId="28831453" w14:textId="77777777" w:rsidR="003F6A1F" w:rsidRDefault="003F6A1F" w:rsidP="003F6A1F"/>
    <w:p w14:paraId="47AF6CDF" w14:textId="77777777" w:rsidR="003F6A1F" w:rsidRPr="003F6A1F" w:rsidRDefault="003F6A1F" w:rsidP="003F6A1F">
      <w:pPr>
        <w:rPr>
          <w:b/>
          <w:bCs/>
          <w:sz w:val="36"/>
          <w:szCs w:val="36"/>
        </w:rPr>
      </w:pPr>
      <w:r w:rsidRPr="003F6A1F">
        <w:rPr>
          <w:b/>
          <w:bCs/>
          <w:sz w:val="36"/>
          <w:szCs w:val="36"/>
        </w:rPr>
        <w:t>Aim</w:t>
      </w:r>
    </w:p>
    <w:p w14:paraId="796912CB" w14:textId="3A74696D" w:rsidR="005B740E" w:rsidRDefault="003F6A1F" w:rsidP="003F6A1F">
      <w:pPr>
        <w:rPr>
          <w:sz w:val="32"/>
          <w:szCs w:val="32"/>
        </w:rPr>
      </w:pPr>
      <w:r w:rsidRPr="003F6A1F">
        <w:rPr>
          <w:sz w:val="32"/>
          <w:szCs w:val="32"/>
        </w:rPr>
        <w:t>To analyze the performance of analog beamforming by studying beamforming gain, beam width, main lobe direction using MATLAB.</w:t>
      </w:r>
    </w:p>
    <w:p w14:paraId="74CB9ED1" w14:textId="3AD1CC98" w:rsidR="003F6A1F" w:rsidRPr="003F6A1F" w:rsidRDefault="003F6A1F" w:rsidP="003F6A1F">
      <w:pPr>
        <w:rPr>
          <w:b/>
          <w:bCs/>
          <w:sz w:val="36"/>
          <w:szCs w:val="36"/>
        </w:rPr>
      </w:pPr>
      <w:r w:rsidRPr="003F6A1F">
        <w:rPr>
          <w:b/>
          <w:bCs/>
          <w:sz w:val="36"/>
          <w:szCs w:val="36"/>
        </w:rPr>
        <w:t>Objective 1:</w:t>
      </w:r>
    </w:p>
    <w:p w14:paraId="52757C72" w14:textId="2104A5E2" w:rsidR="003F6A1F" w:rsidRDefault="003F6A1F" w:rsidP="003F6A1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2A3BA31" wp14:editId="04D6601B">
            <wp:extent cx="5419725" cy="2773045"/>
            <wp:effectExtent l="0" t="0" r="9525" b="8255"/>
            <wp:docPr id="2013697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605" cy="2794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07C1DE" w14:textId="77777777" w:rsidR="003F6A1F" w:rsidRDefault="003F6A1F" w:rsidP="003F6A1F">
      <w:pPr>
        <w:rPr>
          <w:b/>
          <w:bCs/>
          <w:sz w:val="36"/>
          <w:szCs w:val="36"/>
        </w:rPr>
      </w:pPr>
    </w:p>
    <w:p w14:paraId="60214DFC" w14:textId="77777777" w:rsidR="003F6A1F" w:rsidRDefault="003F6A1F" w:rsidP="003F6A1F">
      <w:pPr>
        <w:rPr>
          <w:b/>
          <w:bCs/>
          <w:sz w:val="36"/>
          <w:szCs w:val="36"/>
        </w:rPr>
      </w:pPr>
    </w:p>
    <w:p w14:paraId="04691305" w14:textId="77777777" w:rsidR="003F6A1F" w:rsidRDefault="003F6A1F" w:rsidP="003F6A1F">
      <w:pPr>
        <w:rPr>
          <w:b/>
          <w:bCs/>
          <w:sz w:val="36"/>
          <w:szCs w:val="36"/>
        </w:rPr>
      </w:pPr>
    </w:p>
    <w:p w14:paraId="21D6607A" w14:textId="77777777" w:rsidR="003F6A1F" w:rsidRDefault="003F6A1F" w:rsidP="003F6A1F">
      <w:pPr>
        <w:rPr>
          <w:b/>
          <w:bCs/>
          <w:sz w:val="36"/>
          <w:szCs w:val="36"/>
        </w:rPr>
      </w:pPr>
    </w:p>
    <w:p w14:paraId="06052598" w14:textId="77777777" w:rsidR="003F6A1F" w:rsidRDefault="003F6A1F" w:rsidP="003F6A1F">
      <w:pPr>
        <w:rPr>
          <w:b/>
          <w:bCs/>
          <w:sz w:val="36"/>
          <w:szCs w:val="36"/>
        </w:rPr>
      </w:pPr>
    </w:p>
    <w:p w14:paraId="5CAFDB44" w14:textId="77777777" w:rsidR="003F6A1F" w:rsidRDefault="003F6A1F" w:rsidP="003F6A1F">
      <w:pPr>
        <w:rPr>
          <w:b/>
          <w:bCs/>
          <w:sz w:val="36"/>
          <w:szCs w:val="36"/>
        </w:rPr>
      </w:pPr>
    </w:p>
    <w:p w14:paraId="5F4AE952" w14:textId="77777777" w:rsidR="003F6A1F" w:rsidRDefault="003F6A1F" w:rsidP="003F6A1F">
      <w:pPr>
        <w:rPr>
          <w:b/>
          <w:bCs/>
          <w:sz w:val="36"/>
          <w:szCs w:val="36"/>
        </w:rPr>
      </w:pPr>
    </w:p>
    <w:p w14:paraId="7FDEE8C1" w14:textId="617BA3E1" w:rsidR="003F6A1F" w:rsidRDefault="003F6A1F" w:rsidP="003F6A1F">
      <w:pPr>
        <w:rPr>
          <w:b/>
          <w:bCs/>
          <w:sz w:val="36"/>
          <w:szCs w:val="36"/>
        </w:rPr>
      </w:pPr>
      <w:r w:rsidRPr="003F6A1F">
        <w:rPr>
          <w:b/>
          <w:bCs/>
          <w:sz w:val="36"/>
          <w:szCs w:val="36"/>
        </w:rPr>
        <w:lastRenderedPageBreak/>
        <w:t>Objective 2:</w:t>
      </w:r>
    </w:p>
    <w:p w14:paraId="76FB1642" w14:textId="3AE2C5DE" w:rsidR="003F6A1F" w:rsidRDefault="003F6A1F" w:rsidP="003F6A1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77D0CDD" wp14:editId="1DACAF86">
            <wp:extent cx="5919107" cy="3314700"/>
            <wp:effectExtent l="0" t="0" r="5715" b="0"/>
            <wp:docPr id="5166024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157" cy="3330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400F4C" w14:textId="38FAA822" w:rsidR="003F6A1F" w:rsidRDefault="003F6A1F" w:rsidP="003F6A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Objective 3:</w:t>
      </w:r>
    </w:p>
    <w:p w14:paraId="3EC24B4F" w14:textId="229070F9" w:rsidR="003F6A1F" w:rsidRDefault="003F6A1F" w:rsidP="003F6A1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42DC759" wp14:editId="400868E3">
            <wp:extent cx="5943600" cy="3258820"/>
            <wp:effectExtent l="0" t="0" r="0" b="0"/>
            <wp:docPr id="1692521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934" cy="32754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BA846" w14:textId="37A93CC1" w:rsidR="003F6A1F" w:rsidRDefault="003F6A1F" w:rsidP="003F6A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Result:</w:t>
      </w:r>
    </w:p>
    <w:p w14:paraId="159451A5" w14:textId="0ACB9B10" w:rsidR="003F6A1F" w:rsidRPr="003F6A1F" w:rsidRDefault="003F6A1F" w:rsidP="003F6A1F">
      <w:pPr>
        <w:jc w:val="both"/>
        <w:rPr>
          <w:sz w:val="32"/>
          <w:szCs w:val="32"/>
        </w:rPr>
      </w:pPr>
      <w:r w:rsidRPr="003F6A1F">
        <w:rPr>
          <w:sz w:val="32"/>
          <w:szCs w:val="32"/>
        </w:rPr>
        <w:t>The MATLAB analysis successfully demonstrated the</w:t>
      </w:r>
      <w:r>
        <w:rPr>
          <w:sz w:val="32"/>
          <w:szCs w:val="32"/>
        </w:rPr>
        <w:t xml:space="preserve"> </w:t>
      </w:r>
      <w:r w:rsidRPr="003F6A1F">
        <w:rPr>
          <w:sz w:val="32"/>
          <w:szCs w:val="32"/>
        </w:rPr>
        <w:t>characteristics of analog beamforming. The</w:t>
      </w:r>
      <w:r w:rsidRPr="003F6A1F">
        <w:rPr>
          <w:sz w:val="32"/>
          <w:szCs w:val="32"/>
        </w:rPr>
        <w:t xml:space="preserve"> </w:t>
      </w:r>
      <w:r w:rsidRPr="003F6A1F">
        <w:rPr>
          <w:sz w:val="32"/>
          <w:szCs w:val="32"/>
        </w:rPr>
        <w:t xml:space="preserve">results showed that </w:t>
      </w:r>
      <w:r w:rsidRPr="003F6A1F">
        <w:rPr>
          <w:sz w:val="32"/>
          <w:szCs w:val="32"/>
        </w:rPr>
        <w:lastRenderedPageBreak/>
        <w:t>increasing the number of antenna elements improves beamforming gain and</w:t>
      </w:r>
      <w:r w:rsidRPr="003F6A1F">
        <w:rPr>
          <w:sz w:val="32"/>
          <w:szCs w:val="32"/>
        </w:rPr>
        <w:t xml:space="preserve"> </w:t>
      </w:r>
      <w:r w:rsidRPr="003F6A1F">
        <w:rPr>
          <w:sz w:val="32"/>
          <w:szCs w:val="32"/>
        </w:rPr>
        <w:t>reduces beam width, while phase adjustment enables the main lobe to be steered toward different</w:t>
      </w:r>
      <w:r w:rsidRPr="003F6A1F">
        <w:rPr>
          <w:sz w:val="32"/>
          <w:szCs w:val="32"/>
        </w:rPr>
        <w:t xml:space="preserve"> </w:t>
      </w:r>
      <w:r w:rsidRPr="003F6A1F">
        <w:rPr>
          <w:sz w:val="32"/>
          <w:szCs w:val="32"/>
        </w:rPr>
        <w:t>directions.</w:t>
      </w:r>
    </w:p>
    <w:sectPr w:rsidR="003F6A1F" w:rsidRPr="003F6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F"/>
    <w:rsid w:val="003F6A1F"/>
    <w:rsid w:val="005B740E"/>
    <w:rsid w:val="0082497A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9447C"/>
  <w15:chartTrackingRefBased/>
  <w15:docId w15:val="{B69D8548-1A7A-4448-88CE-FC337555F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2026-08-01T16:02:00Z</dcterms:created>
  <dcterms:modified xsi:type="dcterms:W3CDTF">2026-08-01T16:06:00Z</dcterms:modified>
</cp:coreProperties>
</file>