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day-008-28-jan-operators-and-loops</w:t>
      </w:r>
    </w:p>
    <w:p w:rsidR="00000000" w:rsidDel="00000000" w:rsidP="00000000" w:rsidRDefault="00000000" w:rsidRPr="00000000" w14:paraId="00000002">
      <w:pPr>
        <w:rPr>
          <w:b w:val="1"/>
          <w:sz w:val="30"/>
          <w:szCs w:val="30"/>
          <w:highlight w:val="yellow"/>
        </w:rPr>
      </w:pPr>
      <w:r w:rsidDel="00000000" w:rsidR="00000000" w:rsidRPr="00000000">
        <w:rPr>
          <w:rtl w:val="0"/>
        </w:rPr>
      </w:r>
    </w:p>
    <w:p w:rsidR="00000000" w:rsidDel="00000000" w:rsidP="00000000" w:rsidRDefault="00000000" w:rsidRPr="00000000" w14:paraId="00000003">
      <w:pPr>
        <w:jc w:val="left"/>
        <w:rPr>
          <w:b w:val="1"/>
          <w:sz w:val="30"/>
          <w:szCs w:val="30"/>
          <w:highlight w:val="yellow"/>
        </w:rPr>
      </w:pPr>
      <w:r w:rsidDel="00000000" w:rsidR="00000000" w:rsidRPr="00000000">
        <w:rPr>
          <w:b w:val="1"/>
          <w:sz w:val="30"/>
          <w:szCs w:val="30"/>
          <w:highlight w:val="yellow"/>
        </w:rPr>
        <w:drawing>
          <wp:inline distB="114300" distT="114300" distL="114300" distR="114300">
            <wp:extent cx="57312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sz w:val="30"/>
          <w:szCs w:val="30"/>
          <w:highlight w:val="yellow"/>
        </w:rPr>
      </w:pPr>
      <w:r w:rsidDel="00000000" w:rsidR="00000000" w:rsidRPr="00000000">
        <w:rPr>
          <w:rtl w:val="0"/>
        </w:rPr>
      </w:r>
    </w:p>
    <w:p w:rsidR="00000000" w:rsidDel="00000000" w:rsidP="00000000" w:rsidRDefault="00000000" w:rsidRPr="00000000" w14:paraId="00000005">
      <w:pPr>
        <w:jc w:val="left"/>
        <w:rPr>
          <w:b w:val="1"/>
          <w:sz w:val="30"/>
          <w:szCs w:val="30"/>
          <w:highlight w:val="yellow"/>
        </w:rPr>
      </w:pPr>
      <w:r w:rsidDel="00000000" w:rsidR="00000000" w:rsidRPr="00000000">
        <w:rPr>
          <w:b w:val="1"/>
          <w:sz w:val="30"/>
          <w:szCs w:val="30"/>
          <w:highlight w:val="yellow"/>
          <w:rtl w:val="0"/>
        </w:rPr>
        <w:t xml:space="preserve">1.</w:t>
      </w:r>
    </w:p>
    <w:p w:rsidR="00000000" w:rsidDel="00000000" w:rsidP="00000000" w:rsidRDefault="00000000" w:rsidRPr="00000000" w14:paraId="00000006">
      <w:pPr>
        <w:jc w:val="left"/>
        <w:rPr>
          <w:b w:val="1"/>
          <w:sz w:val="30"/>
          <w:szCs w:val="30"/>
          <w:highlight w:val="yellow"/>
        </w:rPr>
      </w:pPr>
      <w:r w:rsidDel="00000000" w:rsidR="00000000" w:rsidRPr="00000000">
        <w:rPr>
          <w:rtl w:val="0"/>
        </w:rPr>
      </w:r>
    </w:p>
    <w:p w:rsidR="00000000" w:rsidDel="00000000" w:rsidP="00000000" w:rsidRDefault="00000000" w:rsidRPr="00000000" w14:paraId="00000007">
      <w:pPr>
        <w:keepNext w:val="0"/>
        <w:keepLines w:val="0"/>
        <w:widowControl w:val="0"/>
        <w:shd w:fill="ffffff" w:val="clear"/>
        <w:spacing w:after="0" w:before="0" w:line="240" w:lineRule="auto"/>
        <w:jc w:val="both"/>
        <w:rPr>
          <w:sz w:val="24"/>
          <w:szCs w:val="24"/>
        </w:rPr>
      </w:pPr>
      <w:r w:rsidDel="00000000" w:rsidR="00000000" w:rsidRPr="00000000">
        <w:rPr>
          <w:sz w:val="24"/>
          <w:szCs w:val="24"/>
          <w:rtl w:val="0"/>
        </w:rPr>
        <w:t xml:space="preserve">Types of Conditional Operator</w:t>
      </w:r>
    </w:p>
    <w:p w:rsidR="00000000" w:rsidDel="00000000" w:rsidP="00000000" w:rsidRDefault="00000000" w:rsidRPr="00000000" w14:paraId="00000008">
      <w:pPr>
        <w:keepNext w:val="0"/>
        <w:widowControl w:val="0"/>
        <w:shd w:fill="ffffff" w:val="clear"/>
        <w:spacing w:after="0" w:before="0" w:line="240" w:lineRule="auto"/>
        <w:jc w:val="both"/>
        <w:rPr>
          <w:sz w:val="24"/>
          <w:szCs w:val="24"/>
        </w:rPr>
      </w:pPr>
      <w:r w:rsidDel="00000000" w:rsidR="00000000" w:rsidRPr="00000000">
        <w:rPr>
          <w:sz w:val="24"/>
          <w:szCs w:val="24"/>
          <w:rtl w:val="0"/>
        </w:rPr>
        <w:t xml:space="preserve">There are three types of the conditional </w:t>
      </w:r>
      <w:hyperlink r:id="rId7">
        <w:r w:rsidDel="00000000" w:rsidR="00000000" w:rsidRPr="00000000">
          <w:rPr>
            <w:sz w:val="24"/>
            <w:szCs w:val="24"/>
            <w:rtl w:val="0"/>
          </w:rPr>
          <w:t xml:space="preserve">operator in Java</w:t>
        </w:r>
      </w:hyperlink>
      <w:r w:rsidDel="00000000" w:rsidR="00000000" w:rsidRPr="00000000">
        <w:rPr>
          <w:sz w:val="24"/>
          <w:szCs w:val="24"/>
          <w:rtl w:val="0"/>
        </w:rPr>
        <w:t xml:space="preserve">:</w:t>
      </w:r>
    </w:p>
    <w:p w:rsidR="00000000" w:rsidDel="00000000" w:rsidP="00000000" w:rsidRDefault="00000000" w:rsidRPr="00000000" w14:paraId="00000009">
      <w:pPr>
        <w:keepNext w:val="0"/>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Arial" w:cs="Arial" w:eastAsia="Arial" w:hAnsi="Arial"/>
          <w:color w:val="000000"/>
        </w:rPr>
      </w:pPr>
      <w:r w:rsidDel="00000000" w:rsidR="00000000" w:rsidRPr="00000000">
        <w:rPr>
          <w:sz w:val="24"/>
          <w:szCs w:val="24"/>
          <w:rtl w:val="0"/>
        </w:rPr>
        <w:t xml:space="preserve">Conditional AND - &amp;&amp;</w:t>
      </w:r>
    </w:p>
    <w:p w:rsidR="00000000" w:rsidDel="00000000" w:rsidP="00000000" w:rsidRDefault="00000000" w:rsidRPr="00000000" w14:paraId="0000000A">
      <w:pPr>
        <w:keepNext w:val="0"/>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Arial" w:cs="Arial" w:eastAsia="Arial" w:hAnsi="Arial"/>
          <w:color w:val="000000"/>
        </w:rPr>
      </w:pPr>
      <w:r w:rsidDel="00000000" w:rsidR="00000000" w:rsidRPr="00000000">
        <w:rPr>
          <w:sz w:val="24"/>
          <w:szCs w:val="24"/>
          <w:rtl w:val="0"/>
        </w:rPr>
        <w:t xml:space="preserve">Conditional OR - ||</w:t>
      </w:r>
    </w:p>
    <w:p w:rsidR="00000000" w:rsidDel="00000000" w:rsidP="00000000" w:rsidRDefault="00000000" w:rsidRPr="00000000" w14:paraId="0000000B">
      <w:pPr>
        <w:keepNext w:val="0"/>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Arial" w:cs="Arial" w:eastAsia="Arial" w:hAnsi="Arial"/>
          <w:color w:val="000000"/>
        </w:rPr>
      </w:pPr>
      <w:r w:rsidDel="00000000" w:rsidR="00000000" w:rsidRPr="00000000">
        <w:rPr>
          <w:sz w:val="24"/>
          <w:szCs w:val="24"/>
          <w:rtl w:val="0"/>
        </w:rPr>
        <w:t xml:space="preserve">Ternary Operator - ?:</w:t>
      </w:r>
    </w:p>
    <w:p w:rsidR="00000000" w:rsidDel="00000000" w:rsidP="00000000" w:rsidRDefault="00000000" w:rsidRPr="00000000" w14:paraId="0000000C">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D">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b w:val="1"/>
          <w:sz w:val="30"/>
          <w:szCs w:val="30"/>
          <w:highlight w:val="yellow"/>
          <w:rtl w:val="0"/>
        </w:rPr>
        <w:t xml:space="preserve">2.</w:t>
      </w:r>
      <w:r w:rsidDel="00000000" w:rsidR="00000000" w:rsidRPr="00000000">
        <w:rPr>
          <w:sz w:val="24"/>
          <w:szCs w:val="24"/>
          <w:rtl w:val="0"/>
        </w:rPr>
        <w:t xml:space="preserve"> </w:t>
      </w:r>
    </w:p>
    <w:p w:rsidR="00000000" w:rsidDel="00000000" w:rsidP="00000000" w:rsidRDefault="00000000" w:rsidRPr="00000000" w14:paraId="0000000E">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F">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sz w:val="24"/>
          <w:szCs w:val="24"/>
          <w:rtl w:val="0"/>
        </w:rPr>
        <w:t xml:space="preserve">There are two types of mathematical operators: unary and binary. Unary operators perform an action with a single operand. Binary operators perform actions with two operands.</w:t>
      </w:r>
    </w:p>
    <w:p w:rsidR="00000000" w:rsidDel="00000000" w:rsidP="00000000" w:rsidRDefault="00000000" w:rsidRPr="00000000" w14:paraId="00000010">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1">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b w:val="1"/>
          <w:sz w:val="30"/>
          <w:szCs w:val="30"/>
          <w:highlight w:val="yellow"/>
          <w:rtl w:val="0"/>
        </w:rPr>
        <w:t xml:space="preserve">3.</w:t>
      </w:r>
      <w:r w:rsidDel="00000000" w:rsidR="00000000" w:rsidRPr="00000000">
        <w:rPr>
          <w:rtl w:val="0"/>
        </w:rPr>
      </w:r>
    </w:p>
    <w:p w:rsidR="00000000" w:rsidDel="00000000" w:rsidP="00000000" w:rsidRDefault="00000000" w:rsidRPr="00000000" w14:paraId="00000012">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3">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sz w:val="24"/>
          <w:szCs w:val="24"/>
          <w:rtl w:val="0"/>
        </w:rPr>
        <w:t xml:space="preserve">The switch statement or switch case in java is a multi-way branch statement. Based on the value of the expression given, different parts of code can be executed quickly. The given expression can be of a primitive data type such as int, char, short, byte, and char. With JDK7, the switch case in java works with the string and wrapper class and enumerated data types also.</w:t>
      </w:r>
    </w:p>
    <w:p w:rsidR="00000000" w:rsidDel="00000000" w:rsidP="00000000" w:rsidRDefault="00000000" w:rsidRPr="00000000" w14:paraId="00000014">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5">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6">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7">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8">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9">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b w:val="1"/>
          <w:sz w:val="30"/>
          <w:szCs w:val="30"/>
          <w:highlight w:val="yellow"/>
          <w:rtl w:val="0"/>
        </w:rPr>
        <w:t xml:space="preserve">4.</w:t>
      </w:r>
      <w:r w:rsidDel="00000000" w:rsidR="00000000" w:rsidRPr="00000000">
        <w:rPr>
          <w:sz w:val="24"/>
          <w:szCs w:val="24"/>
          <w:rtl w:val="0"/>
        </w:rPr>
        <w:t xml:space="preserve"> </w:t>
      </w:r>
    </w:p>
    <w:p w:rsidR="00000000" w:rsidDel="00000000" w:rsidP="00000000" w:rsidRDefault="00000000" w:rsidRPr="00000000" w14:paraId="0000001A">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9.036883547452"/>
        <w:gridCol w:w="3966.4749274761707"/>
        <w:tblGridChange w:id="0">
          <w:tblGrid>
            <w:gridCol w:w="5059.036883547452"/>
            <w:gridCol w:w="3966.4749274761707"/>
          </w:tblGrid>
        </w:tblGridChange>
      </w:tblGrid>
      <w:tr>
        <w:trPr>
          <w:cantSplit w:val="0"/>
          <w:trHeight w:val="645" w:hRule="atLeast"/>
          <w:tblHeader w:val="0"/>
        </w:trPr>
        <w:tc>
          <w:tcPr>
            <w:tcBorders>
              <w:bottom w:color="000000" w:space="0" w:sz="6" w:val="single"/>
            </w:tcBorders>
            <w:tcMar>
              <w:top w:w="180.0" w:type="dxa"/>
              <w:left w:w="360.0" w:type="dxa"/>
              <w:bottom w:w="180.0" w:type="dxa"/>
              <w:right w:w="360.0" w:type="dxa"/>
            </w:tcMar>
            <w:vAlign w:val="top"/>
          </w:tcPr>
          <w:p w:rsidR="00000000" w:rsidDel="00000000" w:rsidP="00000000" w:rsidRDefault="00000000" w:rsidRPr="00000000" w14:paraId="0000001B">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Operators</w:t>
            </w:r>
          </w:p>
        </w:tc>
        <w:tc>
          <w:tcPr>
            <w:tcBorders>
              <w:bottom w:color="000000" w:space="0" w:sz="6" w:val="single"/>
            </w:tcBorders>
            <w:tcMar>
              <w:top w:w="180.0" w:type="dxa"/>
              <w:left w:w="360.0" w:type="dxa"/>
              <w:bottom w:w="180.0" w:type="dxa"/>
              <w:right w:w="360.0" w:type="dxa"/>
            </w:tcMar>
            <w:vAlign w:val="top"/>
          </w:tcPr>
          <w:p w:rsidR="00000000" w:rsidDel="00000000" w:rsidP="00000000" w:rsidRDefault="00000000" w:rsidRPr="00000000" w14:paraId="0000001C">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Precedence</w:t>
            </w:r>
          </w:p>
        </w:tc>
      </w:tr>
      <w:tr>
        <w:trPr>
          <w:cantSplit w:val="0"/>
          <w:trHeight w:val="705" w:hRule="atLeast"/>
          <w:tblHeader w:val="0"/>
        </w:trPr>
        <w:tc>
          <w:tcPr>
            <w:tcBorders>
              <w:top w:color="000000" w:space="0" w:sz="6" w:val="single"/>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D">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multiplicative</w:t>
            </w:r>
          </w:p>
        </w:tc>
        <w:tc>
          <w:tcPr>
            <w:tcBorders>
              <w:top w:color="000000" w:space="0" w:sz="6" w:val="single"/>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E">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w:t>
            </w:r>
            <w:r w:rsidDel="00000000" w:rsidR="00000000" w:rsidRPr="00000000">
              <w:rPr>
                <w:rtl w:val="0"/>
              </w:rPr>
            </w:r>
          </w:p>
        </w:tc>
      </w:tr>
      <w:tr>
        <w:trPr>
          <w:cantSplit w:val="0"/>
          <w:trHeight w:val="705" w:hRule="atLeast"/>
          <w:tblHeader w:val="0"/>
        </w:trPr>
        <w:tc>
          <w:tcPr>
            <w:tcBorders>
              <w:top w:color="000000" w:space="0" w:sz="6" w:val="single"/>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F">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additive</w:t>
            </w:r>
          </w:p>
        </w:tc>
        <w:tc>
          <w:tcPr>
            <w:tcBorders>
              <w:top w:color="000000" w:space="0" w:sz="6" w:val="single"/>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0">
            <w:pPr>
              <w:keepNext w:val="0"/>
              <w:keepLines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w:t>
            </w:r>
            <w:r w:rsidDel="00000000" w:rsidR="00000000" w:rsidRPr="00000000">
              <w:rPr>
                <w:rtl w:val="0"/>
              </w:rPr>
            </w:r>
          </w:p>
        </w:tc>
      </w:tr>
    </w:tbl>
    <w:p w:rsidR="00000000" w:rsidDel="00000000" w:rsidP="00000000" w:rsidRDefault="00000000" w:rsidRPr="00000000" w14:paraId="00000021">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2">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b w:val="1"/>
          <w:sz w:val="30"/>
          <w:szCs w:val="30"/>
          <w:highlight w:val="yellow"/>
        </w:rPr>
      </w:pPr>
      <w:r w:rsidDel="00000000" w:rsidR="00000000" w:rsidRPr="00000000">
        <w:rPr>
          <w:b w:val="1"/>
          <w:sz w:val="30"/>
          <w:szCs w:val="30"/>
          <w:highlight w:val="yellow"/>
          <w:rtl w:val="0"/>
        </w:rPr>
        <w:t xml:space="preserve">5.</w:t>
      </w:r>
    </w:p>
    <w:p w:rsidR="00000000" w:rsidDel="00000000" w:rsidP="00000000" w:rsidRDefault="00000000" w:rsidRPr="00000000" w14:paraId="00000023">
      <w:pPr>
        <w:keepNext w:val="0"/>
        <w:keepLines w:val="0"/>
        <w:pageBreakBefore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auto" w:space="2" w:sz="0" w:val="none"/>
          <w:left w:space="0" w:sz="0" w:val="nil"/>
          <w:bottom w:color="auto" w:space="2" w:sz="0" w:val="none"/>
          <w:right w:color="auto" w:space="2" w:sz="0" w:val="none"/>
          <w:between w:color="auto" w:space="2" w:sz="0" w:val="none"/>
        </w:pBdr>
        <w:shd w:fill="ffffff" w:val="clear"/>
        <w:spacing w:after="0" w:before="0" w:line="240" w:lineRule="auto"/>
        <w:ind w:left="0" w:right="0" w:firstLine="0"/>
        <w:jc w:val="left"/>
        <w:rPr>
          <w:b w:val="1"/>
          <w:sz w:val="30"/>
          <w:szCs w:val="30"/>
          <w:highlight w:val="yellow"/>
        </w:rPr>
      </w:pPr>
      <w:r w:rsidDel="00000000" w:rsidR="00000000" w:rsidRPr="00000000">
        <w:rPr>
          <w:sz w:val="24"/>
          <w:szCs w:val="24"/>
          <w:rtl w:val="0"/>
        </w:rPr>
        <w:t xml:space="preserve">A conditional statement tells a program to execute an action depending on whether a condition is true or false</w:t>
      </w:r>
      <w:r w:rsidDel="00000000" w:rsidR="00000000" w:rsidRPr="00000000">
        <w:rPr>
          <w:rtl w:val="0"/>
        </w:rPr>
      </w:r>
    </w:p>
    <w:p w:rsidR="00000000" w:rsidDel="00000000" w:rsidP="00000000" w:rsidRDefault="00000000" w:rsidRPr="00000000" w14:paraId="00000025">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sz w:val="24"/>
          <w:szCs w:val="24"/>
        </w:rPr>
      </w:pPr>
      <w:r w:rsidDel="00000000" w:rsidR="00000000" w:rsidRPr="00000000">
        <w:rPr>
          <w:sz w:val="24"/>
          <w:szCs w:val="24"/>
          <w:rtl w:val="0"/>
        </w:rPr>
        <w:t xml:space="preserve">Java has the following conditional statements:</w:t>
      </w:r>
    </w:p>
    <w:p w:rsidR="00000000" w:rsidDel="00000000" w:rsidP="00000000" w:rsidRDefault="00000000" w:rsidRPr="00000000" w14:paraId="00000026">
      <w:pPr>
        <w:keepNext w:val="0"/>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Use if - to specify a block of code to be executed, if a specified condition is true</w:t>
      </w:r>
    </w:p>
    <w:p w:rsidR="00000000" w:rsidDel="00000000" w:rsidP="00000000" w:rsidRDefault="00000000" w:rsidRPr="00000000" w14:paraId="00000027">
      <w:pPr>
        <w:keepNext w:val="0"/>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Use else - to specify a block of code to be executed, if the same condition is false</w:t>
      </w:r>
    </w:p>
    <w:p w:rsidR="00000000" w:rsidDel="00000000" w:rsidP="00000000" w:rsidRDefault="00000000" w:rsidRPr="00000000" w14:paraId="00000028">
      <w:pPr>
        <w:keepNext w:val="0"/>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Use else if - to specify a new condition to test, if the first condition is false</w:t>
      </w:r>
    </w:p>
    <w:p w:rsidR="00000000" w:rsidDel="00000000" w:rsidP="00000000" w:rsidRDefault="00000000" w:rsidRPr="00000000" w14:paraId="00000029">
      <w:pPr>
        <w:keepNext w:val="0"/>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Use switch - to specify many alternative blocks of code to be executed</w:t>
      </w:r>
    </w:p>
    <w:p w:rsidR="00000000" w:rsidDel="00000000" w:rsidP="00000000" w:rsidRDefault="00000000" w:rsidRPr="00000000" w14:paraId="0000002A">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b w:val="1"/>
          <w:sz w:val="30"/>
          <w:szCs w:val="30"/>
          <w:highlight w:val="yellow"/>
          <w:rtl w:val="0"/>
        </w:rPr>
        <w:t xml:space="preserve">6.</w:t>
      </w:r>
      <w:r w:rsidDel="00000000" w:rsidR="00000000" w:rsidRPr="00000000">
        <w:rPr>
          <w:sz w:val="24"/>
          <w:szCs w:val="24"/>
          <w:rtl w:val="0"/>
        </w:rPr>
        <w:t xml:space="preserve"> </w:t>
      </w:r>
    </w:p>
    <w:p w:rsidR="00000000" w:rsidDel="00000000" w:rsidP="00000000" w:rsidRDefault="00000000" w:rsidRPr="00000000" w14:paraId="0000002C">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D">
      <w:pPr>
        <w:widowControl w:val="0"/>
        <w:pBdr>
          <w:top w:color="auto" w:space="2" w:sz="0" w:val="none"/>
          <w:bottom w:color="auto" w:space="2" w:sz="0" w:val="none"/>
          <w:right w:color="auto" w:space="2" w:sz="0" w:val="none"/>
          <w:between w:color="auto" w:space="2" w:sz="0" w:val="none"/>
        </w:pBdr>
        <w:shd w:fill="282a36" w:val="clear"/>
        <w:spacing w:after="0"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 (condition) {</w:t>
      </w:r>
    </w:p>
    <w:p w:rsidR="00000000" w:rsidDel="00000000" w:rsidP="00000000" w:rsidRDefault="00000000" w:rsidRPr="00000000" w14:paraId="0000002E">
      <w:pPr>
        <w:widowControl w:val="0"/>
        <w:pBdr>
          <w:top w:color="auto" w:space="2" w:sz="0" w:val="none"/>
          <w:bottom w:color="auto" w:space="2" w:sz="0" w:val="none"/>
          <w:right w:color="auto" w:space="2" w:sz="0" w:val="none"/>
          <w:between w:color="auto" w:space="2" w:sz="0" w:val="none"/>
        </w:pBdr>
        <w:shd w:fill="282a36" w:val="clear"/>
        <w:spacing w:after="0" w:line="240"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block of code to be executed if the condition is true</w:t>
      </w:r>
    </w:p>
    <w:p w:rsidR="00000000" w:rsidDel="00000000" w:rsidP="00000000" w:rsidRDefault="00000000" w:rsidRPr="00000000" w14:paraId="0000002F">
      <w:pPr>
        <w:widowControl w:val="0"/>
        <w:pBdr>
          <w:top w:color="auto" w:space="2" w:sz="0" w:val="none"/>
          <w:bottom w:color="auto" w:space="2" w:sz="0" w:val="none"/>
          <w:right w:color="auto" w:space="2" w:sz="0" w:val="none"/>
          <w:between w:color="auto" w:space="2" w:sz="0" w:val="none"/>
        </w:pBdr>
        <w:shd w:fill="282a36" w:val="clear"/>
        <w:spacing w:after="0"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1">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2">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b w:val="1"/>
          <w:sz w:val="30"/>
          <w:szCs w:val="30"/>
          <w:highlight w:val="yellow"/>
          <w:rtl w:val="0"/>
        </w:rPr>
        <w:t xml:space="preserve">7.</w:t>
      </w:r>
      <w:r w:rsidDel="00000000" w:rsidR="00000000" w:rsidRPr="00000000">
        <w:rPr>
          <w:rtl w:val="0"/>
        </w:rPr>
      </w:r>
    </w:p>
    <w:p w:rsidR="00000000" w:rsidDel="00000000" w:rsidP="00000000" w:rsidRDefault="00000000" w:rsidRPr="00000000" w14:paraId="00000033">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4">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sz w:val="24"/>
          <w:szCs w:val="24"/>
          <w:rtl w:val="0"/>
        </w:rPr>
        <w:t xml:space="preserve">Iteration Statements</w:t>
      </w:r>
    </w:p>
    <w:p w:rsidR="00000000" w:rsidDel="00000000" w:rsidP="00000000" w:rsidRDefault="00000000" w:rsidRPr="00000000" w14:paraId="00000035">
      <w:pPr>
        <w:keepNext w:val="0"/>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 while' loop.</w:t>
      </w:r>
    </w:p>
    <w:p w:rsidR="00000000" w:rsidDel="00000000" w:rsidP="00000000" w:rsidRDefault="00000000" w:rsidRPr="00000000" w14:paraId="00000036">
      <w:pPr>
        <w:keepNext w:val="0"/>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 do while' loop.</w:t>
      </w:r>
    </w:p>
    <w:p w:rsidR="00000000" w:rsidDel="00000000" w:rsidP="00000000" w:rsidRDefault="00000000" w:rsidRPr="00000000" w14:paraId="00000037">
      <w:pPr>
        <w:keepNext w:val="0"/>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sz w:val="24"/>
          <w:szCs w:val="24"/>
          <w:u w:val="none"/>
        </w:rPr>
      </w:pPr>
      <w:r w:rsidDel="00000000" w:rsidR="00000000" w:rsidRPr="00000000">
        <w:rPr>
          <w:sz w:val="24"/>
          <w:szCs w:val="24"/>
          <w:rtl w:val="0"/>
        </w:rPr>
        <w:t xml:space="preserve">' for' loop.</w:t>
      </w:r>
    </w:p>
    <w:p w:rsidR="00000000" w:rsidDel="00000000" w:rsidP="00000000" w:rsidRDefault="00000000" w:rsidRPr="00000000" w14:paraId="00000038">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9">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A">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B">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C">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D">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b w:val="1"/>
          <w:sz w:val="30"/>
          <w:szCs w:val="30"/>
          <w:highlight w:val="yellow"/>
          <w:rtl w:val="0"/>
        </w:rPr>
        <w:t xml:space="preserve">8.</w:t>
      </w:r>
      <w:r w:rsidDel="00000000" w:rsidR="00000000" w:rsidRPr="00000000">
        <w:rPr>
          <w:rtl w:val="0"/>
        </w:rPr>
      </w:r>
    </w:p>
    <w:p w:rsidR="00000000" w:rsidDel="00000000" w:rsidP="00000000" w:rsidRDefault="00000000" w:rsidRPr="00000000" w14:paraId="0000003E">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F">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sz w:val="24"/>
          <w:szCs w:val="24"/>
          <w:rtl w:val="0"/>
        </w:rPr>
        <w:t xml:space="preserve">The major difference between for loop and the while loop is that for loop is used when the number of iterations is known, whereas execution is done in the while loop until the statement in the program is proved wrong.</w:t>
      </w:r>
    </w:p>
    <w:p w:rsidR="00000000" w:rsidDel="00000000" w:rsidP="00000000" w:rsidRDefault="00000000" w:rsidRPr="00000000" w14:paraId="00000040">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sz w:val="24"/>
          <w:szCs w:val="24"/>
          <w:rtl w:val="0"/>
        </w:rPr>
        <w:t xml:space="preserve">For loop provides a concise way of writing the loop structure. Unlike a while loop, a for statement consumes the initialization, condition and increment/decrement in one line thereby providing a shorter, easy to debug structure of looping.</w:t>
      </w:r>
    </w:p>
    <w:p w:rsidR="00000000" w:rsidDel="00000000" w:rsidP="00000000" w:rsidRDefault="00000000" w:rsidRPr="00000000" w14:paraId="00000041">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650"/>
        <w:tblGridChange w:id="0">
          <w:tblGrid>
            <w:gridCol w:w="4215"/>
            <w:gridCol w:w="4650"/>
          </w:tblGrid>
        </w:tblGridChange>
      </w:tblGrid>
      <w:tr>
        <w:trPr>
          <w:cantSplit w:val="0"/>
          <w:trHeight w:val="79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2">
            <w:pPr>
              <w:widowControl w:val="0"/>
              <w:pBdr>
                <w:top w:color="auto" w:space="2" w:sz="0" w:val="none"/>
                <w:bottom w:color="auto" w:space="2" w:sz="0" w:val="none"/>
                <w:right w:color="auto" w:space="2" w:sz="0" w:val="none"/>
                <w:between w:color="auto" w:space="2" w:sz="0" w:val="none"/>
              </w:pBdr>
              <w:shd w:fill="ffffff" w:val="clear"/>
              <w:spacing w:after="0" w:before="0" w:line="240" w:lineRule="auto"/>
              <w:jc w:val="center"/>
              <w:rPr>
                <w:b w:val="1"/>
                <w:color w:val="333333"/>
                <w:sz w:val="24"/>
                <w:szCs w:val="24"/>
              </w:rPr>
            </w:pPr>
            <w:r w:rsidDel="00000000" w:rsidR="00000000" w:rsidRPr="00000000">
              <w:rPr>
                <w:b w:val="1"/>
                <w:color w:val="333333"/>
                <w:sz w:val="24"/>
                <w:szCs w:val="24"/>
                <w:rtl w:val="0"/>
              </w:rPr>
              <w:t xml:space="preserve">For Loop</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3">
            <w:pPr>
              <w:widowControl w:val="0"/>
              <w:pBdr>
                <w:top w:color="auto" w:space="2" w:sz="0" w:val="none"/>
                <w:bottom w:color="auto" w:space="2" w:sz="0" w:val="none"/>
                <w:right w:color="auto" w:space="2" w:sz="0" w:val="none"/>
                <w:between w:color="auto" w:space="2" w:sz="0" w:val="none"/>
              </w:pBdr>
              <w:shd w:fill="ffffff" w:val="clear"/>
              <w:spacing w:after="0" w:before="0" w:line="240" w:lineRule="auto"/>
              <w:jc w:val="center"/>
              <w:rPr>
                <w:b w:val="1"/>
                <w:color w:val="333333"/>
                <w:sz w:val="24"/>
                <w:szCs w:val="24"/>
              </w:rPr>
            </w:pPr>
            <w:r w:rsidDel="00000000" w:rsidR="00000000" w:rsidRPr="00000000">
              <w:rPr>
                <w:b w:val="1"/>
                <w:color w:val="333333"/>
                <w:sz w:val="24"/>
                <w:szCs w:val="24"/>
                <w:rtl w:val="0"/>
              </w:rPr>
              <w:t xml:space="preserve">While Loop</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4">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It is used when the number of iterations is known.</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5">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It is used when the number of iterations is not known.</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6">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 case of no condition, the loop is repeated infinite times.</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7">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 case of no condition, an error will be shown.</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8">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Initialization is not repeated.</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9">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Initialization is repeated if carried out during the stage of checking.</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A">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Statement of Iteration is written after running.</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B">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It can be written at any place.</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C">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Initialization can be in or out of the loop</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D">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Initialization is always out of the loop.</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E">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The nature of the increment is simple.</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4F">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The nature of the increment is complex.</w:t>
            </w:r>
          </w:p>
        </w:tc>
      </w:tr>
      <w:tr>
        <w:trPr>
          <w:cantSplit w:val="0"/>
          <w:trHeight w:val="11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50">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Used when initialization is simple.</w:t>
            </w:r>
          </w:p>
        </w:tc>
        <w:tc>
          <w:tcPr>
            <w:tcBorders>
              <w:top w:color="000000" w:space="0" w:sz="6" w:val="single"/>
              <w:left w:color="000000" w:space="0" w:sz="6" w:val="single"/>
              <w:bottom w:color="000000" w:space="0" w:sz="6" w:val="single"/>
              <w:right w:color="000000" w:space="0" w:sz="6" w:val="single"/>
            </w:tcBorders>
            <w:tcMar>
              <w:top w:w="140.0" w:type="dxa"/>
              <w:left w:w="280.0" w:type="dxa"/>
              <w:bottom w:w="100.0" w:type="dxa"/>
              <w:right w:w="280.0" w:type="dxa"/>
            </w:tcMar>
            <w:vAlign w:val="top"/>
          </w:tcPr>
          <w:p w:rsidR="00000000" w:rsidDel="00000000" w:rsidP="00000000" w:rsidRDefault="00000000" w:rsidRPr="00000000" w14:paraId="00000051">
            <w:pPr>
              <w:widowControl w:val="0"/>
              <w:pBdr>
                <w:top w:color="auto" w:space="2" w:sz="0" w:val="none"/>
                <w:bottom w:color="auto" w:space="2" w:sz="0" w:val="none"/>
                <w:right w:color="auto" w:space="2" w:sz="0" w:val="none"/>
                <w:between w:color="auto" w:space="2" w:sz="0" w:val="none"/>
              </w:pBdr>
              <w:shd w:fill="ffffff" w:val="clear"/>
              <w:spacing w:after="0" w:before="0" w:line="240" w:lineRule="auto"/>
              <w:rPr>
                <w:color w:val="333333"/>
                <w:sz w:val="24"/>
                <w:szCs w:val="24"/>
              </w:rPr>
            </w:pPr>
            <w:r w:rsidDel="00000000" w:rsidR="00000000" w:rsidRPr="00000000">
              <w:rPr>
                <w:color w:val="333333"/>
                <w:sz w:val="24"/>
                <w:szCs w:val="24"/>
                <w:rtl w:val="0"/>
              </w:rPr>
              <w:t xml:space="preserve">Used when initialization is complex.</w:t>
            </w:r>
          </w:p>
        </w:tc>
      </w:tr>
    </w:tbl>
    <w:p w:rsidR="00000000" w:rsidDel="00000000" w:rsidP="00000000" w:rsidRDefault="00000000" w:rsidRPr="00000000" w14:paraId="00000052">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3">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4">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5">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6">
      <w:pPr>
        <w:keepNext w:val="0"/>
        <w:widowControl w:val="0"/>
        <w:pBdr>
          <w:top w:color="auto" w:space="2" w:sz="0" w:val="none"/>
          <w:bottom w:color="auto" w:space="2" w:sz="0" w:val="none"/>
          <w:right w:color="auto" w:space="2" w:sz="0" w:val="none"/>
          <w:between w:color="auto" w:space="2" w:sz="0" w:val="none"/>
        </w:pBdr>
        <w:shd w:fill="ffffff" w:val="clear"/>
        <w:spacing w:after="0" w:before="0" w:line="240" w:lineRule="auto"/>
        <w:rPr>
          <w:b w:val="1"/>
          <w:sz w:val="30"/>
          <w:szCs w:val="30"/>
          <w:highlight w:val="yellow"/>
        </w:rPr>
      </w:pPr>
      <w:r w:rsidDel="00000000" w:rsidR="00000000" w:rsidRPr="00000000">
        <w:rPr>
          <w:b w:val="1"/>
          <w:sz w:val="30"/>
          <w:szCs w:val="30"/>
          <w:highlight w:val="yellow"/>
          <w:rtl w:val="0"/>
        </w:rPr>
        <w:t xml:space="preserve">9.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widowControl w:val="0"/>
        <w:pBdr>
          <w:top w:color="auto" w:space="2" w:sz="0" w:val="none"/>
          <w:bottom w:color="auto" w:space="2" w:sz="0" w:val="none"/>
          <w:right w:color="auto" w:space="2" w:sz="0" w:val="none"/>
          <w:between w:color="auto" w:space="2" w:sz="0" w:val="none"/>
        </w:pBdr>
        <w:shd w:fill="282a36" w:val="clear"/>
        <w:spacing w:line="240" w:lineRule="auto"/>
        <w:rPr>
          <w:b w:val="1"/>
          <w:sz w:val="24"/>
          <w:szCs w:val="24"/>
        </w:rPr>
      </w:pPr>
      <w:r w:rsidDel="00000000" w:rsidR="00000000" w:rsidRPr="00000000">
        <w:rPr>
          <w:rFonts w:ascii="Courier New" w:cs="Courier New" w:eastAsia="Courier New" w:hAnsi="Courier New"/>
          <w:color w:val="8be9fd"/>
          <w:sz w:val="24"/>
          <w:szCs w:val="24"/>
          <w:rtl w:val="0"/>
        </w:rPr>
        <w:t xml:space="preserve">Input :</w:t>
      </w:r>
      <w:r w:rsidDel="00000000" w:rsidR="00000000" w:rsidRPr="00000000">
        <w:rPr>
          <w:rtl w:val="0"/>
        </w:rPr>
      </w:r>
    </w:p>
    <w:p w:rsidR="00000000" w:rsidDel="00000000" w:rsidP="00000000" w:rsidRDefault="00000000" w:rsidRPr="00000000" w14:paraId="00000059">
      <w:pPr>
        <w:widowControl w:val="0"/>
        <w:pBdr>
          <w:top w:color="auto" w:space="2" w:sz="0" w:val="none"/>
          <w:bottom w:color="auto" w:space="2" w:sz="0" w:val="none"/>
          <w:right w:color="auto" w:space="2" w:sz="0" w:val="none"/>
          <w:between w:color="auto" w:space="2"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pBdr>
          <w:top w:color="auto" w:space="2" w:sz="0" w:val="none"/>
          <w:bottom w:color="auto" w:space="2" w:sz="0" w:val="none"/>
          <w:right w:color="auto" w:space="2" w:sz="0" w:val="none"/>
          <w:between w:color="auto" w:space="2" w:sz="0" w:val="none"/>
        </w:pBdr>
        <w:shd w:fill="282a36" w:val="clear"/>
        <w:spacing w:line="240" w:lineRule="auto"/>
        <w:rPr>
          <w:sz w:val="24"/>
          <w:szCs w:val="24"/>
        </w:rPr>
      </w:pPr>
      <w:r w:rsidDel="00000000" w:rsidR="00000000" w:rsidRPr="00000000">
        <w:rPr>
          <w:rFonts w:ascii="Courier New" w:cs="Courier New" w:eastAsia="Courier New" w:hAnsi="Courier New"/>
          <w:color w:val="8be9fd"/>
          <w:sz w:val="24"/>
          <w:szCs w:val="24"/>
          <w:rtl w:val="0"/>
        </w:rPr>
        <w:t xml:space="preserve">Question_09.java</w:t>
      </w:r>
      <w:r w:rsidDel="00000000" w:rsidR="00000000" w:rsidRPr="00000000">
        <w:rPr>
          <w:rtl w:val="0"/>
        </w:rPr>
      </w:r>
    </w:p>
    <w:p w:rsidR="00000000" w:rsidDel="00000000" w:rsidP="00000000" w:rsidRDefault="00000000" w:rsidRPr="00000000" w14:paraId="0000005B">
      <w:pPr>
        <w:widowControl w:val="0"/>
        <w:pBdr>
          <w:top w:color="auto" w:space="2" w:sz="0" w:val="none"/>
          <w:bottom w:color="auto" w:space="2" w:sz="0" w:val="none"/>
          <w:right w:color="auto" w:space="2" w:sz="0" w:val="none"/>
          <w:between w:color="auto" w:space="2"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Question_09</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D">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F">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0">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1">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62">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3">
      <w:pPr>
        <w:widowControl w:val="0"/>
        <w:pBdr>
          <w:top w:color="auto" w:space="2" w:sz="0" w:val="none"/>
          <w:bottom w:color="auto" w:space="2" w:sz="0" w:val="none"/>
          <w:right w:color="auto" w:space="2" w:sz="0" w:val="none"/>
          <w:between w:color="auto" w:space="2" w:sz="0" w:val="none"/>
        </w:pBd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4">
      <w:pPr>
        <w:widowControl w:val="0"/>
        <w:pBdr>
          <w:top w:color="auto" w:space="2" w:sz="0" w:val="none"/>
          <w:bottom w:color="auto" w:space="2" w:sz="0" w:val="none"/>
          <w:right w:color="auto" w:space="2" w:sz="0" w:val="none"/>
          <w:between w:color="auto" w:space="2" w:sz="0" w:val="none"/>
        </w:pBdr>
        <w:shd w:fill="282a36" w:val="clear"/>
        <w:spacing w:line="240" w:lineRule="auto"/>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0"/>
        <w:pBdr>
          <w:top w:color="auto" w:space="2" w:sz="0" w:val="none"/>
          <w:bottom w:color="auto" w:space="2" w:sz="0" w:val="none"/>
          <w:right w:color="auto" w:space="2" w:sz="0" w:val="none"/>
          <w:between w:color="auto" w:space="2" w:sz="0" w:val="none"/>
        </w:pBd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Output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238375" cy="18573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38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a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tpoint.com/operators-in-jav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