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informações gerais sobre um assembly são controladas por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conjunto de atributos. Altere estes valores de atributo para modificar as informações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associadas a um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AssemblyTitle("FormExemploRegistrosEmArq")]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AssemblyCompany("Microsoft")]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AssemblyProduct("FormExemploRegistrosEmArq")]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Microsoft 2022")]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Definir ComVisible como false torna os tipos neste assembly invisíveis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 componentes COM. Caso precise acessar um tipo neste assembly 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defina o atributo ComVisible como true nesse tipo.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 GUID a seguir será destinado à ID de typelib se este projeto for exposto para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Guid("81fab563-98d7-4226-a85d-9a282795a3e2")]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informações da versão de um assembly consistem nos quatro valores a seguir: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Versão Principal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Versão Secundária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Número da Versão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É possível especificar todos os valores ou usar como padrão os Números de Build e da Revisão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usando o "*" como mostrado abaixo: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