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Este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 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recriado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FormExemploRegistrosEmArq.Properties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Uma classe de recurso fortemente tipados, para pesquisar cadeias de caracteres localizadas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Esta classe foi gerada automaticamente pela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classe através de uma ferramenta como ResGen ou Visual 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Para adicionar ou remover um associado, edite o arquivo .ResX e execute ResGen novamente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 a opção /str ou reconstrua seu projeto VS.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Retorna a instância cacheada de ResourceManager utilizada por esta classe.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global::System.Resources.ResourceManager("FormExemploRegistrosEmArq.Properties.Resources", typeof(Resources).Assembly);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Substitui a propriedade CurrentUICulture do thread atual para todas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as pesquisas de recursos que usam esta classe de recursos fortemente tipados.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