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Arial" w:hAnsi="Arial" w:cs="Arial"/>
          <w:b/>
          <w:bCs/>
          <w:color w:val="auto"/>
          <w:sz w:val="24"/>
          <w:szCs w:val="24"/>
          <w:lang w:val="es-ES"/>
        </w:rPr>
      </w:pPr>
      <w:r>
        <w:rPr>
          <w:rFonts w:ascii="Arial" w:hAnsi="Arial" w:cs="Arial"/>
          <w:b/>
          <w:bCs/>
          <w:color w:val="auto"/>
          <w:sz w:val="24"/>
          <w:szCs w:val="24"/>
          <w:lang w:val="es-ES"/>
        </w:rPr>
        <w:t>Introducción:</w:t>
      </w:r>
    </w:p>
    <w:p>
      <w:pPr>
        <w:spacing w:line="360" w:lineRule="auto"/>
        <w:jc w:val="both"/>
        <w:rPr>
          <w:lang w:val="es-ES"/>
        </w:rPr>
      </w:pPr>
    </w:p>
    <w:p>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pPr>
        <w:spacing w:line="360" w:lineRule="auto"/>
        <w:jc w:val="both"/>
        <w:rPr>
          <w:rFonts w:ascii="Arial" w:hAnsi="Arial" w:cs="Arial"/>
          <w:sz w:val="24"/>
          <w:szCs w:val="24"/>
          <w:lang w:val="es-ES"/>
        </w:rPr>
      </w:pPr>
      <w:r>
        <w:rPr>
          <w:rFonts w:ascii="Arial" w:hAnsi="Arial" w:cs="Arial"/>
          <w:sz w:val="24"/>
          <w:szCs w:val="24"/>
          <w:lang w:val="es-ES"/>
        </w:rPr>
        <w:t>Cuando se alcanza un nivel de calidad, se precisa velar que sea constante y 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pPr>
        <w:spacing w:line="360" w:lineRule="auto"/>
        <w:jc w:val="both"/>
        <w:rPr>
          <w:rFonts w:ascii="Arial" w:hAnsi="Arial" w:cs="Arial"/>
          <w:sz w:val="24"/>
          <w:szCs w:val="24"/>
          <w:lang w:val="es-ES"/>
        </w:rPr>
      </w:pPr>
      <w:r>
        <w:rPr>
          <w:rFonts w:ascii="Arial" w:hAnsi="Arial" w:cs="Arial"/>
          <w:sz w:val="24"/>
          <w:szCs w:val="24"/>
          <w:lang w:val="es-ES"/>
        </w:rPr>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pPr>
        <w:rPr>
          <w:lang w:val="es-ES"/>
        </w:rPr>
      </w:pPr>
    </w:p>
    <w:p>
      <w:pPr>
        <w:pBdr>
          <w:top w:val="none" w:color="auto" w:sz="0" w:space="0"/>
          <w:left w:val="none" w:color="auto" w:sz="0" w:space="0"/>
          <w:bottom w:val="none" w:color="auto" w:sz="0" w:space="0"/>
          <w:right w:val="none" w:color="auto" w:sz="0" w:space="0"/>
          <w:between w:val="none" w:color="auto" w:sz="0" w:space="0"/>
        </w:pBdr>
        <w:rPr>
          <w:rFonts w:ascii="Arial" w:hAnsi="Arial" w:cs="Arial"/>
          <w:b/>
          <w:bCs/>
          <w:sz w:val="24"/>
          <w:szCs w:val="24"/>
        </w:rPr>
      </w:pPr>
      <w:r>
        <w:rPr>
          <w:rFonts w:ascii="Arial" w:hAnsi="Arial" w:cs="Arial"/>
          <w:b/>
          <w:bCs/>
          <w:sz w:val="24"/>
          <w:szCs w:val="24"/>
          <w:lang w:val="es-ES"/>
        </w:rPr>
        <w:t xml:space="preserve">4. </w:t>
      </w:r>
      <w:r>
        <w:rPr>
          <w:rFonts w:ascii="Arial" w:hAnsi="Arial" w:cs="Arial"/>
          <w:b/>
          <w:bCs/>
          <w:color w:val="000000"/>
          <w:sz w:val="24"/>
          <w:szCs w:val="24"/>
        </w:rPr>
        <w:t>Enunciado de trabajo</w:t>
      </w:r>
    </w:p>
    <w:p>
      <w:pPr>
        <w:numPr>
          <w:ilvl w:val="1"/>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sz w:val="24"/>
          <w:szCs w:val="24"/>
        </w:rPr>
      </w:pPr>
      <w:r>
        <w:rPr>
          <w:rFonts w:ascii="Arial" w:hAnsi="Arial" w:cs="Arial"/>
          <w:color w:val="000000"/>
          <w:sz w:val="24"/>
          <w:szCs w:val="24"/>
        </w:rPr>
        <w:t>Objetivo</w:t>
      </w:r>
    </w:p>
    <w:p>
      <w:pPr>
        <w:pBdr>
          <w:top w:val="none" w:color="auto" w:sz="0" w:space="0"/>
          <w:left w:val="none" w:color="auto" w:sz="0" w:space="0"/>
          <w:bottom w:val="none" w:color="auto" w:sz="0" w:space="0"/>
          <w:right w:val="none" w:color="auto" w:sz="0" w:space="0"/>
          <w:between w:val="none" w:color="auto" w:sz="0" w:space="0"/>
        </w:pBdr>
        <w:jc w:val="both"/>
        <w:rPr>
          <w:rFonts w:ascii="Arial" w:hAnsi="Arial" w:cs="Arial"/>
          <w:color w:val="000000"/>
          <w:sz w:val="24"/>
          <w:szCs w:val="24"/>
        </w:rPr>
      </w:pPr>
      <w:r>
        <w:rPr>
          <w:rFonts w:ascii="Arial" w:hAnsi="Arial" w:cs="Arial"/>
          <w:color w:val="000000"/>
          <w:sz w:val="24"/>
          <w:szCs w:val="24"/>
        </w:rPr>
        <w:t>Desarrollar un sistema informático que soporte la configuración dinámica de los procesos universitarios de CuValles, adaptable a las características particulares de cada uno de ellos, logrando su conclusión para diciembre de 2023.</w:t>
      </w:r>
    </w:p>
    <w:p>
      <w:pPr>
        <w:pBdr>
          <w:top w:val="none" w:color="auto" w:sz="0" w:space="0"/>
          <w:left w:val="none" w:color="auto" w:sz="0" w:space="0"/>
          <w:bottom w:val="none" w:color="auto" w:sz="0" w:space="0"/>
          <w:right w:val="none" w:color="auto" w:sz="0" w:space="0"/>
          <w:between w:val="none" w:color="auto" w:sz="0" w:space="0"/>
        </w:pBdr>
        <w:ind w:firstLine="720"/>
        <w:rPr>
          <w:rFonts w:ascii="Arial" w:hAnsi="Arial" w:cs="Arial"/>
          <w:sz w:val="24"/>
          <w:szCs w:val="24"/>
        </w:rPr>
      </w:pPr>
    </w:p>
    <w:p>
      <w:pPr>
        <w:numPr>
          <w:ilvl w:val="1"/>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sz w:val="24"/>
          <w:szCs w:val="24"/>
        </w:rPr>
      </w:pPr>
      <w:r>
        <w:rPr>
          <w:rFonts w:ascii="Arial" w:hAnsi="Arial" w:cs="Arial"/>
          <w:color w:val="000000"/>
          <w:sz w:val="24"/>
          <w:szCs w:val="24"/>
        </w:rPr>
        <w:t>Descripción del producto a obtener</w:t>
      </w:r>
    </w:p>
    <w:p>
      <w:pPr>
        <w:pBdr>
          <w:top w:val="none" w:color="auto" w:sz="0" w:space="0"/>
          <w:left w:val="none" w:color="auto" w:sz="0" w:space="0"/>
          <w:bottom w:val="none" w:color="auto" w:sz="0" w:space="0"/>
          <w:right w:val="none" w:color="auto" w:sz="0" w:space="0"/>
          <w:between w:val="none" w:color="auto" w:sz="0" w:space="0"/>
        </w:pBdr>
        <w:jc w:val="both"/>
        <w:rPr>
          <w:rFonts w:ascii="Arial" w:hAnsi="Arial" w:cs="Arial"/>
          <w:color w:val="000000"/>
          <w:sz w:val="24"/>
          <w:szCs w:val="24"/>
        </w:rPr>
      </w:pPr>
      <w:r>
        <w:rPr>
          <w:rFonts w:ascii="Arial" w:hAnsi="Arial" w:cs="Arial"/>
          <w:color w:val="000000"/>
          <w:sz w:val="24"/>
          <w:szCs w:val="24"/>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pPr>
        <w:pBdr>
          <w:top w:val="none" w:color="auto" w:sz="0" w:space="0"/>
          <w:left w:val="none" w:color="auto" w:sz="0" w:space="0"/>
          <w:bottom w:val="none" w:color="auto" w:sz="0" w:space="0"/>
          <w:right w:val="none" w:color="auto" w:sz="0" w:space="0"/>
          <w:between w:val="none" w:color="auto" w:sz="0" w:space="0"/>
        </w:pBdr>
        <w:jc w:val="both"/>
        <w:rPr>
          <w:rFonts w:ascii="Arial" w:hAnsi="Arial" w:cs="Arial"/>
          <w:color w:val="000000"/>
          <w:sz w:val="24"/>
          <w:szCs w:val="24"/>
        </w:rPr>
      </w:pPr>
      <w:r>
        <w:rPr>
          <w:rFonts w:ascii="Arial" w:hAnsi="Arial" w:cs="Arial"/>
          <w:color w:val="000000"/>
          <w:sz w:val="24"/>
          <w:szCs w:val="24"/>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p>
      <w:pPr>
        <w:pBdr>
          <w:top w:val="none" w:color="auto" w:sz="0" w:space="0"/>
          <w:left w:val="none" w:color="auto" w:sz="0" w:space="0"/>
          <w:bottom w:val="none" w:color="auto" w:sz="0" w:space="0"/>
          <w:right w:val="none" w:color="auto" w:sz="0" w:space="0"/>
          <w:between w:val="none" w:color="auto" w:sz="0" w:space="0"/>
        </w:pBdr>
        <w:rPr>
          <w:rFonts w:ascii="Arial" w:hAnsi="Arial" w:cs="Arial"/>
          <w:sz w:val="24"/>
          <w:szCs w:val="24"/>
        </w:rPr>
      </w:pPr>
    </w:p>
    <w:p>
      <w:pPr>
        <w:numPr>
          <w:ilvl w:val="1"/>
          <w:numId w:val="2"/>
        </w:numPr>
        <w:pBdr>
          <w:top w:val="none" w:color="auto" w:sz="0" w:space="0"/>
          <w:left w:val="none" w:color="auto" w:sz="0" w:space="0"/>
          <w:bottom w:val="none" w:color="auto" w:sz="0" w:space="0"/>
          <w:right w:val="none" w:color="auto" w:sz="0" w:space="0"/>
          <w:between w:val="none" w:color="auto" w:sz="0" w:space="0"/>
        </w:pBdr>
        <w:rPr>
          <w:rFonts w:ascii="Arial" w:hAnsi="Arial" w:cs="Arial"/>
          <w:sz w:val="24"/>
          <w:szCs w:val="24"/>
        </w:rPr>
      </w:pPr>
      <w:r>
        <w:rPr>
          <w:rFonts w:ascii="Arial" w:hAnsi="Arial" w:cs="Arial"/>
          <w:color w:val="000000"/>
          <w:sz w:val="24"/>
          <w:szCs w:val="24"/>
        </w:rPr>
        <w:t>Contexto del proyecto</w:t>
      </w:r>
    </w:p>
    <w:p>
      <w:pPr>
        <w:pBdr>
          <w:top w:val="none" w:color="auto" w:sz="0" w:space="0"/>
          <w:left w:val="none" w:color="auto" w:sz="0" w:space="0"/>
          <w:bottom w:val="none" w:color="auto" w:sz="0" w:space="0"/>
          <w:right w:val="none" w:color="auto" w:sz="0" w:space="0"/>
          <w:between w:val="none" w:color="auto" w:sz="0" w:space="0"/>
        </w:pBdr>
        <w:jc w:val="both"/>
        <w:rPr>
          <w:rFonts w:ascii="Arial" w:hAnsi="Arial" w:cs="Arial"/>
          <w:color w:val="000000"/>
          <w:sz w:val="24"/>
          <w:szCs w:val="24"/>
        </w:rPr>
      </w:pPr>
      <w:r>
        <w:rPr>
          <w:rFonts w:ascii="Arial" w:hAnsi="Arial" w:cs="Arial"/>
          <w:color w:val="000000"/>
          <w:sz w:val="24"/>
          <w:szCs w:val="24"/>
        </w:rPr>
        <w:t xml:space="preserve">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 </w:t>
      </w:r>
    </w:p>
    <w:p>
      <w:pPr>
        <w:pStyle w:val="13"/>
        <w:numPr>
          <w:ilvl w:val="0"/>
          <w:numId w:val="3"/>
        </w:numPr>
        <w:pBdr>
          <w:top w:val="none" w:color="auto" w:sz="0" w:space="0"/>
          <w:left w:val="none" w:color="auto" w:sz="0" w:space="0"/>
          <w:bottom w:val="none" w:color="auto" w:sz="0" w:space="0"/>
          <w:right w:val="none" w:color="auto" w:sz="0" w:space="0"/>
          <w:between w:val="none" w:color="auto" w:sz="0" w:space="0"/>
        </w:pBdr>
        <w:rPr>
          <w:rFonts w:ascii="Arial" w:hAnsi="Arial" w:cs="Arial"/>
          <w:sz w:val="24"/>
          <w:szCs w:val="24"/>
        </w:rPr>
      </w:pPr>
      <w:r>
        <w:rPr>
          <w:rFonts w:ascii="Arial" w:hAnsi="Arial" w:cs="Arial"/>
          <w:color w:val="000000"/>
          <w:sz w:val="24"/>
          <w:szCs w:val="24"/>
        </w:rPr>
        <w:t>Planificación del proyecto</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Recolección de requisitos.</w:t>
      </w: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Recolección de requisitos del proyecto</w:t>
      </w:r>
    </w:p>
    <w:p>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1620" w:leftChars="0"/>
        <w:rPr>
          <w:rFonts w:ascii="Arial" w:hAnsi="Arial" w:cs="Arial"/>
          <w:color w:val="000000"/>
          <w:sz w:val="24"/>
          <w:szCs w:val="24"/>
        </w:rPr>
      </w:pPr>
    </w:p>
    <w:tbl>
      <w:tblPr>
        <w:tblStyle w:val="14"/>
        <w:tblW w:w="9076"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462"/>
        <w:gridCol w:w="3618"/>
        <w:gridCol w:w="2225"/>
        <w:gridCol w:w="1771"/>
      </w:tblGrid>
      <w:tr>
        <w:trPr>
          <w:trHeight w:val="398" w:hRule="atLeast"/>
        </w:trPr>
        <w:tc>
          <w:tcPr>
            <w:tcW w:w="1462"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rPr>
                <w:rFonts w:ascii="Arial" w:hAnsi="Arial" w:cs="Arial"/>
                <w:b/>
                <w:bCs/>
                <w:color w:val="auto"/>
                <w:kern w:val="2"/>
                <w:sz w:val="24"/>
                <w:szCs w:val="24"/>
                <w:lang w:val="es-ES"/>
                <w14:ligatures w14:val="standardContextual"/>
              </w:rPr>
            </w:pPr>
            <w:r>
              <w:rPr>
                <w:rFonts w:ascii="Arial" w:hAnsi="Arial" w:cs="Arial"/>
                <w:b/>
                <w:bCs/>
                <w:color w:val="auto"/>
                <w:kern w:val="2"/>
                <w:sz w:val="24"/>
                <w:szCs w:val="24"/>
                <w:lang w:val="es-ES"/>
                <w14:ligatures w14:val="standardContextual"/>
              </w:rPr>
              <w:t>Casos de Uso</w:t>
            </w:r>
          </w:p>
        </w:tc>
        <w:tc>
          <w:tcPr>
            <w:tcW w:w="3618"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rPr>
                <w:rFonts w:ascii="Arial" w:hAnsi="Arial" w:cs="Arial"/>
                <w:b/>
                <w:bCs/>
                <w:color w:val="auto"/>
                <w:kern w:val="2"/>
                <w:sz w:val="24"/>
                <w:szCs w:val="24"/>
                <w:lang w:val="es-ES"/>
                <w14:ligatures w14:val="standardContextual"/>
              </w:rPr>
            </w:pPr>
            <w:r>
              <w:rPr>
                <w:rFonts w:ascii="Arial" w:hAnsi="Arial" w:cs="Arial"/>
                <w:b/>
                <w:bCs/>
                <w:color w:val="auto"/>
                <w:kern w:val="2"/>
                <w:sz w:val="24"/>
                <w:szCs w:val="24"/>
                <w:lang w:val="es-ES"/>
                <w14:ligatures w14:val="standardContextual"/>
              </w:rPr>
              <w:t>Requisitos del Producto</w:t>
            </w:r>
          </w:p>
        </w:tc>
        <w:tc>
          <w:tcPr>
            <w:tcW w:w="2225"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spacing w:after="0" w:line="360" w:lineRule="auto"/>
              <w:rPr>
                <w:rFonts w:ascii="Arial" w:hAnsi="Arial" w:cs="Arial"/>
                <w:b/>
                <w:bCs/>
                <w:color w:val="auto"/>
                <w:kern w:val="2"/>
                <w:sz w:val="24"/>
                <w:szCs w:val="24"/>
                <w:lang w:val="es-ES"/>
                <w14:ligatures w14:val="standardContextual"/>
              </w:rPr>
            </w:pPr>
            <w:r>
              <w:rPr>
                <w:rFonts w:ascii="Arial" w:hAnsi="Arial" w:cs="Arial"/>
                <w:b/>
                <w:bCs/>
                <w:color w:val="auto"/>
                <w:kern w:val="2"/>
                <w:sz w:val="24"/>
                <w:szCs w:val="24"/>
                <w:lang w:val="es-ES"/>
                <w14:ligatures w14:val="standardContextual"/>
              </w:rPr>
              <w:t>Fuente</w:t>
            </w:r>
          </w:p>
        </w:tc>
        <w:tc>
          <w:tcPr>
            <w:tcW w:w="1771"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spacing w:after="0" w:line="360" w:lineRule="auto"/>
              <w:rPr>
                <w:rFonts w:ascii="Arial" w:hAnsi="Arial" w:cs="Arial"/>
                <w:b/>
                <w:bCs/>
                <w:color w:val="auto"/>
                <w:kern w:val="2"/>
                <w:sz w:val="24"/>
                <w:szCs w:val="24"/>
                <w:lang w:val="es-ES"/>
                <w14:ligatures w14:val="standardContextual"/>
              </w:rPr>
            </w:pPr>
            <w:r>
              <w:rPr>
                <w:rFonts w:ascii="Arial" w:hAnsi="Arial" w:cs="Arial"/>
                <w:b/>
                <w:bCs/>
                <w:color w:val="auto"/>
                <w:kern w:val="2"/>
                <w:sz w:val="24"/>
                <w:szCs w:val="24"/>
                <w:lang w:val="es-ES"/>
                <w14:ligatures w14:val="standardContextual"/>
              </w:rPr>
              <w:t>Prioridad respecto al Negocio</w:t>
            </w:r>
          </w:p>
        </w:tc>
      </w:tr>
      <w:tr>
        <w:trPr>
          <w:trHeight w:val="373"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CUS_1</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Gestionar Área</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Administrador del proceso</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Media</w:t>
            </w:r>
          </w:p>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Registrar Área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Área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73"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Eliminar Área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RF_4</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Listar Área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73"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CUS_2</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Gestionar Proceso</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Registrar Proceso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Proceso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Eliminar Proceso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RF_4</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Buscar Proceso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RF_5</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Listar Proceso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Gestionar Actividad de Proceso</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kern w:val="2"/>
                <w:lang w:val="es-ES"/>
                <w14:ligatures w14:val="standardContextual"/>
              </w:rPr>
              <w:t>Registrar Actividad</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kern w:val="2"/>
                <w:lang w:val="es-ES"/>
                <w14:ligatures w14:val="standardContextual"/>
              </w:rPr>
              <w:t>Modificar Actividad</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kern w:val="2"/>
                <w:lang w:val="es-ES"/>
                <w14:ligatures w14:val="standardContextual"/>
              </w:rPr>
              <w:t>Eliminar Actividad</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RF_4</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kern w:val="2"/>
                <w:lang w:val="es-ES"/>
                <w14:ligatures w14:val="standardContextual"/>
              </w:rPr>
              <w:t>Buscar Actividad</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RF_5</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kern w:val="2"/>
                <w:lang w:val="es-ES"/>
                <w14:ligatures w14:val="standardContextual"/>
              </w:rPr>
              <w:t>Listar Actividad</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Gestionar Formulario</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Agregar formulario a la plantilla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Eliminar formulario a la plantilla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formulario a la plantilla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val="0"/>
                <w:bCs w:val="0"/>
                <w:kern w:val="2"/>
                <w:lang w:val="es-ES"/>
                <w14:ligatures w14:val="standardContextual"/>
              </w:rPr>
            </w:pPr>
            <w:r>
              <w:rPr>
                <w:rFonts w:ascii="Arial" w:hAnsi="Arial" w:cs="Arial"/>
                <w:b/>
                <w:bCs/>
                <w:kern w:val="2"/>
                <w:lang w:val="es-ES"/>
                <w14:ligatures w14:val="standardContextual"/>
              </w:rPr>
              <w:t>CUS_4</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Gestionar Plantilla Actividad tipo Usuario</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Registrar plantilla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plantilla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val="0"/>
                <w:bCs w:val="0"/>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Visualizar plantilla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CUS_5</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Gestionar Plantilla Actividad tipo PDF</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Registrar Plantilla tipo PDF</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Plantilla tipo PDF</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Visualizar Plantilla tipo PDF</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CUS_6</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Gestionar Plantilla Actividad tipo e-mail</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Media</w:t>
            </w: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Registrar Plantilla tipo e-mail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Plantilla tipo e-mail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Visualizar Plantilla tipo e-mail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CUS_7</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Listar Plantilla</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Media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Listar Plantillas dado del Proceso correspondiente a la actividad seleccionada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34"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CUS_8</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Listar Formulario de Plantilla</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Media</w:t>
            </w: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Listar Formulario de la Plantilla seleccionada</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CUS_9</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Autenticar Usuario</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 xml:space="preserve"> Autenticar Usuario contra LDAP institucional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CUS_10</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Gestionar Usuario</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p>
            <w:pPr>
              <w:spacing w:after="0" w:line="360" w:lineRule="auto"/>
              <w:rPr>
                <w:rFonts w:ascii="Arial" w:hAnsi="Arial" w:cs="Arial"/>
                <w:kern w:val="2"/>
                <w:lang w:val="es-ES"/>
                <w14:ligatures w14:val="standardContextual"/>
              </w:rPr>
            </w:pP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Registrar Usuario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Listar Usuario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Visualizar Usuario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RF_4</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Roles del Usuario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CUS_11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Gestionar Rol</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Alta</w:t>
            </w: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Crear Rol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Modificar Rol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Listar Rol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RF_4</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Buscar Rol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CUS_12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b/>
                <w:bCs/>
                <w:kern w:val="2"/>
                <w:lang w:val="es-ES"/>
                <w14:ligatures w14:val="standardContextual"/>
              </w:rPr>
              <w:t>Generar Reporte Gráfico de estado del Proceso</w:t>
            </w:r>
            <w:r>
              <w:rPr>
                <w:rFonts w:ascii="Arial" w:hAnsi="Arial" w:cs="Arial"/>
                <w:kern w:val="2"/>
                <w:lang w:val="es-ES"/>
                <w14:ligatures w14:val="standardContextual"/>
              </w:rPr>
              <w:t xml:space="preserve"> </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p>
            <w:pPr>
              <w:spacing w:after="0" w:line="360" w:lineRule="auto"/>
              <w:rPr>
                <w:rFonts w:ascii="Arial" w:hAnsi="Arial" w:cs="Arial"/>
                <w:kern w:val="2"/>
                <w:lang w:val="es-ES"/>
                <w14:ligatures w14:val="standardContextual"/>
              </w:rPr>
            </w:pP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Media</w:t>
            </w: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Generar reporte gráfico</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Exportar en formato hoja de cálculo (Excel)</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Eliminar filtros aplicados al reporte</w:t>
            </w:r>
          </w:p>
        </w:tc>
        <w:tc>
          <w:tcPr>
            <w:tcW w:w="2225" w:type="dxa"/>
            <w:vMerge w:val="continue"/>
            <w:shd w:val="clear" w:color="auto" w:fill="auto"/>
          </w:tcPr>
          <w:p>
            <w:pPr>
              <w:spacing w:after="0" w:line="360" w:lineRule="auto"/>
              <w:rPr>
                <w:rFonts w:ascii="Arial" w:hAnsi="Arial" w:cs="Arial"/>
                <w:kern w:val="2"/>
                <w:lang w:val="es-ES"/>
                <w14:ligatures w14:val="standardContextual"/>
              </w:rPr>
            </w:pPr>
          </w:p>
        </w:tc>
        <w:tc>
          <w:tcPr>
            <w:tcW w:w="1771" w:type="dxa"/>
            <w:vMerge w:val="continue"/>
            <w:shd w:val="clear" w:color="auto" w:fill="auto"/>
          </w:tcPr>
          <w:p>
            <w:pPr>
              <w:spacing w:after="0" w:line="360" w:lineRule="auto"/>
              <w:rPr>
                <w:rFonts w:ascii="Arial" w:hAnsi="Arial" w:cs="Arial"/>
                <w:kern w:val="2"/>
                <w:lang w:val="es-ES"/>
                <w14:ligatures w14:val="standardContextual"/>
              </w:rPr>
            </w:pPr>
          </w:p>
        </w:tc>
      </w:tr>
      <w:tr>
        <w:trPr>
          <w:trHeight w:val="336" w:hRule="atLeast"/>
        </w:trPr>
        <w:tc>
          <w:tcPr>
            <w:tcW w:w="9076" w:type="dxa"/>
            <w:gridSpan w:val="4"/>
            <w:shd w:val="clear" w:color="auto" w:fill="auto"/>
          </w:tcPr>
          <w:p>
            <w:pPr>
              <w:spacing w:after="0" w:line="360" w:lineRule="auto"/>
              <w:rPr>
                <w:rFonts w:ascii="Arial" w:hAnsi="Arial" w:cs="Arial"/>
                <w:b/>
                <w:bCs/>
                <w:kern w:val="2"/>
                <w:lang w:val="es-ES"/>
                <w14:ligatures w14:val="standardContextual"/>
              </w:rPr>
            </w:pPr>
          </w:p>
        </w:tc>
      </w:tr>
      <w:tr>
        <w:trPr>
          <w:trHeight w:val="398" w:hRule="atLeast"/>
        </w:trPr>
        <w:tc>
          <w:tcPr>
            <w:tcW w:w="1462"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CUS_13</w:t>
            </w:r>
          </w:p>
        </w:tc>
        <w:tc>
          <w:tcPr>
            <w:tcW w:w="3618" w:type="dxa"/>
            <w:shd w:val="clear" w:color="auto" w:fill="auto"/>
          </w:tcPr>
          <w:p>
            <w:pPr>
              <w:spacing w:after="0" w:line="360" w:lineRule="auto"/>
              <w:rPr>
                <w:rFonts w:ascii="Arial" w:hAnsi="Arial" w:cs="Arial"/>
                <w:b/>
                <w:bCs/>
                <w:kern w:val="2"/>
                <w:lang w:val="es-ES"/>
                <w14:ligatures w14:val="standardContextual"/>
              </w:rPr>
            </w:pPr>
            <w:r>
              <w:rPr>
                <w:rFonts w:ascii="Arial" w:hAnsi="Arial" w:cs="Arial"/>
                <w:b/>
                <w:bCs/>
                <w:kern w:val="2"/>
                <w:lang w:val="es-ES"/>
                <w14:ligatures w14:val="standardContextual"/>
              </w:rPr>
              <w:t>Generar Reporte de estado del Proceso en forma de tabla</w:t>
            </w:r>
          </w:p>
        </w:tc>
        <w:tc>
          <w:tcPr>
            <w:tcW w:w="2225"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Necesidades identificadas en la especificación generada por el cliente</w:t>
            </w:r>
          </w:p>
          <w:p>
            <w:pPr>
              <w:spacing w:after="0" w:line="360" w:lineRule="auto"/>
              <w:rPr>
                <w:rFonts w:ascii="Arial" w:hAnsi="Arial" w:cs="Arial"/>
                <w:kern w:val="2"/>
                <w:lang w:val="es-ES"/>
                <w14:ligatures w14:val="standardContextual"/>
              </w:rPr>
            </w:pPr>
          </w:p>
        </w:tc>
        <w:tc>
          <w:tcPr>
            <w:tcW w:w="1771" w:type="dxa"/>
            <w:vMerge w:val="restart"/>
            <w:shd w:val="clear" w:color="auto" w:fill="auto"/>
          </w:tcPr>
          <w:p>
            <w:pPr>
              <w:spacing w:after="0" w:line="360" w:lineRule="auto"/>
              <w:rPr>
                <w:rFonts w:ascii="Arial" w:hAnsi="Arial" w:cs="Arial"/>
                <w:kern w:val="2"/>
                <w:lang w:val="es-ES"/>
                <w14:ligatures w14:val="standardContextual"/>
              </w:rPr>
            </w:pPr>
          </w:p>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Media</w:t>
            </w:r>
          </w:p>
        </w:tc>
      </w:tr>
      <w:tr>
        <w:trPr>
          <w:trHeight w:val="398" w:hRule="atLeast"/>
        </w:trPr>
        <w:tc>
          <w:tcPr>
            <w:tcW w:w="1462" w:type="dxa"/>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RF_1</w:t>
            </w:r>
          </w:p>
        </w:tc>
        <w:tc>
          <w:tcPr>
            <w:tcW w:w="3618" w:type="dxa"/>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Generar reporte en forma de tabla</w:t>
            </w:r>
          </w:p>
        </w:tc>
        <w:tc>
          <w:tcPr>
            <w:tcW w:w="2225" w:type="dxa"/>
            <w:vMerge w:val="continue"/>
          </w:tcPr>
          <w:p>
            <w:pPr>
              <w:spacing w:after="0" w:line="360" w:lineRule="auto"/>
              <w:rPr>
                <w:rFonts w:ascii="Arial" w:hAnsi="Arial" w:cs="Arial"/>
                <w:kern w:val="2"/>
                <w:lang w:val="es-ES"/>
                <w14:ligatures w14:val="standardContextual"/>
              </w:rPr>
            </w:pPr>
          </w:p>
        </w:tc>
        <w:tc>
          <w:tcPr>
            <w:tcW w:w="1771" w:type="dxa"/>
            <w:vMerge w:val="continue"/>
          </w:tcPr>
          <w:p>
            <w:pPr>
              <w:spacing w:after="0" w:line="360" w:lineRule="auto"/>
              <w:rPr>
                <w:rFonts w:ascii="Arial" w:hAnsi="Arial" w:cs="Arial"/>
                <w:kern w:val="2"/>
                <w:lang w:val="es-ES"/>
                <w14:ligatures w14:val="standardContextual"/>
              </w:rPr>
            </w:pPr>
          </w:p>
        </w:tc>
      </w:tr>
      <w:tr>
        <w:trPr>
          <w:trHeight w:val="398" w:hRule="atLeast"/>
        </w:trPr>
        <w:tc>
          <w:tcPr>
            <w:tcW w:w="1462" w:type="dxa"/>
            <w:shd w:val="clear" w:color="auto" w:fill="auto"/>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RF_2</w:t>
            </w:r>
          </w:p>
        </w:tc>
        <w:tc>
          <w:tcPr>
            <w:tcW w:w="3618" w:type="dxa"/>
            <w:shd w:val="clear" w:color="auto" w:fill="auto"/>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Exportar en formato hoja de cálculo (Excel)</w:t>
            </w:r>
          </w:p>
        </w:tc>
        <w:tc>
          <w:tcPr>
            <w:tcW w:w="2225" w:type="dxa"/>
            <w:vMerge w:val="continue"/>
            <w:shd w:val="clear" w:color="auto" w:fill="ECECEC" w:themeFill="accent3" w:themeFillTint="33"/>
          </w:tcPr>
          <w:p>
            <w:pPr>
              <w:spacing w:after="0" w:line="360" w:lineRule="auto"/>
              <w:rPr>
                <w:rFonts w:ascii="Arial" w:hAnsi="Arial" w:cs="Arial"/>
                <w:kern w:val="2"/>
                <w:lang w:val="es-ES"/>
                <w14:ligatures w14:val="standardContextual"/>
              </w:rPr>
            </w:pPr>
          </w:p>
        </w:tc>
        <w:tc>
          <w:tcPr>
            <w:tcW w:w="1771" w:type="dxa"/>
            <w:vMerge w:val="continue"/>
            <w:shd w:val="clear" w:color="auto" w:fill="ECECEC" w:themeFill="accent3" w:themeFillTint="33"/>
          </w:tcPr>
          <w:p>
            <w:pPr>
              <w:spacing w:after="0" w:line="360" w:lineRule="auto"/>
              <w:rPr>
                <w:rFonts w:ascii="Arial" w:hAnsi="Arial" w:cs="Arial"/>
                <w:kern w:val="2"/>
                <w:lang w:val="es-ES"/>
                <w14:ligatures w14:val="standardContextual"/>
              </w:rPr>
            </w:pPr>
          </w:p>
        </w:tc>
      </w:tr>
      <w:tr>
        <w:trPr>
          <w:trHeight w:val="398" w:hRule="atLeast"/>
        </w:trPr>
        <w:tc>
          <w:tcPr>
            <w:tcW w:w="1462" w:type="dxa"/>
          </w:tcPr>
          <w:p>
            <w:pPr>
              <w:spacing w:after="0" w:line="360" w:lineRule="auto"/>
              <w:ind w:left="708"/>
              <w:rPr>
                <w:rFonts w:ascii="Arial" w:hAnsi="Arial" w:cs="Arial"/>
                <w:b/>
                <w:bCs/>
                <w:kern w:val="2"/>
                <w:lang w:val="es-ES"/>
                <w14:ligatures w14:val="standardContextual"/>
              </w:rPr>
            </w:pPr>
            <w:r>
              <w:rPr>
                <w:rFonts w:ascii="Arial" w:hAnsi="Arial" w:cs="Arial"/>
                <w:b/>
                <w:bCs/>
                <w:kern w:val="2"/>
                <w:lang w:val="es-ES"/>
                <w14:ligatures w14:val="standardContextual"/>
              </w:rPr>
              <w:t>RF_3</w:t>
            </w:r>
          </w:p>
        </w:tc>
        <w:tc>
          <w:tcPr>
            <w:tcW w:w="3618" w:type="dxa"/>
          </w:tcPr>
          <w:p>
            <w:pPr>
              <w:spacing w:after="0" w:line="360" w:lineRule="auto"/>
              <w:rPr>
                <w:rFonts w:ascii="Arial" w:hAnsi="Arial" w:cs="Arial"/>
                <w:kern w:val="2"/>
                <w:lang w:val="es-ES"/>
                <w14:ligatures w14:val="standardContextual"/>
              </w:rPr>
            </w:pPr>
            <w:r>
              <w:rPr>
                <w:rFonts w:ascii="Arial" w:hAnsi="Arial" w:cs="Arial"/>
                <w:kern w:val="2"/>
                <w:lang w:val="es-ES"/>
                <w14:ligatures w14:val="standardContextual"/>
              </w:rPr>
              <w:t>Eliminar filtros aplicados al reporte</w:t>
            </w:r>
          </w:p>
        </w:tc>
        <w:tc>
          <w:tcPr>
            <w:tcW w:w="2225" w:type="dxa"/>
            <w:vMerge w:val="continue"/>
          </w:tcPr>
          <w:p>
            <w:pPr>
              <w:spacing w:after="0" w:line="360" w:lineRule="auto"/>
              <w:rPr>
                <w:rFonts w:ascii="Arial" w:hAnsi="Arial" w:cs="Arial"/>
                <w:kern w:val="2"/>
                <w:lang w:val="es-ES"/>
                <w14:ligatures w14:val="standardContextual"/>
              </w:rPr>
            </w:pPr>
          </w:p>
        </w:tc>
        <w:tc>
          <w:tcPr>
            <w:tcW w:w="1771" w:type="dxa"/>
            <w:vMerge w:val="continue"/>
          </w:tcPr>
          <w:p>
            <w:pPr>
              <w:spacing w:after="0" w:line="360" w:lineRule="auto"/>
              <w:rPr>
                <w:rFonts w:ascii="Arial" w:hAnsi="Arial" w:cs="Arial"/>
                <w:kern w:val="2"/>
                <w:lang w:val="es-ES"/>
                <w14:ligatures w14:val="standardContextual"/>
              </w:rPr>
            </w:pPr>
          </w:p>
        </w:tc>
      </w:tr>
    </w:tbl>
    <w:p>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1620" w:leftChars="0"/>
        <w:rPr>
          <w:rFonts w:ascii="Arial" w:hAnsi="Arial" w:cs="Arial"/>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1620" w:leftChars="0"/>
        <w:rPr>
          <w:rFonts w:ascii="Arial" w:hAnsi="Arial" w:cs="Arial"/>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1620" w:leftChars="0"/>
        <w:rPr>
          <w:rFonts w:ascii="Arial" w:hAnsi="Arial" w:cs="Arial"/>
          <w:color w:val="000000"/>
          <w:sz w:val="24"/>
          <w:szCs w:val="24"/>
        </w:rPr>
      </w:pPr>
    </w:p>
    <w:p>
      <w:pPr>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1620" w:leftChars="0"/>
        <w:rPr>
          <w:rFonts w:ascii="Arial" w:hAnsi="Arial" w:cs="Arial"/>
          <w:color w:val="000000"/>
          <w:sz w:val="24"/>
          <w:szCs w:val="24"/>
        </w:rPr>
      </w:pP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Diagrama EDT</w:t>
      </w: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Alcance del proyecto</w:t>
      </w: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Enunciado del alcance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Administración del tiempo</w:t>
      </w: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Diagrama de red</w:t>
      </w: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Cronograma (pro</w:t>
      </w:r>
      <w:r>
        <w:rPr>
          <w:rFonts w:ascii="Arial" w:hAnsi="Arial" w:cs="Arial"/>
          <w:sz w:val="24"/>
          <w:szCs w:val="24"/>
        </w:rPr>
        <w:t>ject libre)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Administración del costo</w:t>
      </w: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Presupuesto</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Administración de la calidad.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440"/>
        <w:rPr>
          <w:rFonts w:ascii="Arial" w:hAnsi="Arial" w:cs="Arial"/>
          <w:sz w:val="24"/>
          <w:szCs w:val="24"/>
        </w:rPr>
      </w:pPr>
    </w:p>
    <w:p>
      <w:pPr>
        <w:numPr>
          <w:ilvl w:val="2"/>
          <w:numId w:val="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Arial" w:hAnsi="Arial" w:cs="Arial"/>
          <w:sz w:val="24"/>
          <w:szCs w:val="24"/>
        </w:rPr>
      </w:pPr>
      <w:r>
        <w:rPr>
          <w:rFonts w:ascii="Arial" w:hAnsi="Arial" w:cs="Arial"/>
          <w:color w:val="000000"/>
          <w:sz w:val="24"/>
          <w:szCs w:val="24"/>
        </w:rPr>
        <w:t>Planificación de la calidad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2160"/>
        <w:rPr>
          <w:rFonts w:ascii="Arial" w:hAnsi="Arial" w:cs="Arial"/>
          <w:sz w:val="24"/>
          <w:szCs w:val="24"/>
        </w:rPr>
      </w:pPr>
    </w:p>
    <w:p>
      <w:pPr>
        <w:pBdr>
          <w:top w:val="none" w:color="auto" w:sz="0" w:space="0"/>
          <w:left w:val="none" w:color="auto" w:sz="0" w:space="0"/>
          <w:bottom w:val="none" w:color="auto" w:sz="0" w:space="0"/>
          <w:right w:val="none" w:color="auto" w:sz="0" w:space="0"/>
          <w:between w:val="none" w:color="auto" w:sz="0" w:space="0"/>
        </w:pBdr>
        <w:jc w:val="both"/>
        <w:rPr>
          <w:rFonts w:ascii="Arial" w:hAnsi="Arial" w:cs="Arial"/>
          <w:color w:val="000000"/>
          <w:sz w:val="24"/>
          <w:szCs w:val="24"/>
        </w:rPr>
      </w:pPr>
      <w:r>
        <w:rPr>
          <w:rFonts w:ascii="Arial" w:hAnsi="Arial" w:cs="Arial"/>
          <w:color w:val="000000"/>
          <w:sz w:val="24"/>
          <w:szCs w:val="24"/>
        </w:rPr>
        <w:t xml:space="preserve">Con la correcta planificación, aseguramiento y control de la calidad, se persigue el ambicioso objetivo de satisfacer los requisitos del cliente, que define entonces los niveles de calidad del proyecto en cuestión. </w:t>
      </w:r>
    </w:p>
    <w:p>
      <w:pPr>
        <w:pStyle w:val="8"/>
        <w:jc w:val="both"/>
        <w:rPr>
          <w:rFonts w:ascii="Arial" w:hAnsi="Arial" w:eastAsia="Calibri" w:cs="Arial"/>
          <w:color w:val="000000"/>
          <w:lang w:eastAsia="es-ES"/>
        </w:rPr>
      </w:pPr>
      <w:r>
        <w:rPr>
          <w:rFonts w:ascii="Arial" w:hAnsi="Arial" w:eastAsia="Calibri" w:cs="Arial"/>
          <w:color w:val="000000"/>
          <w:lang w:eastAsia="es-ES"/>
        </w:rPr>
        <w:t xml:space="preserve">Debemos iniciar este proceso retomando los criterios de éxito o de aceptación determinados en el Enunciado del alcance del proyecto, que incluye los requisitos bajo los cuales el producto del proyecto será aceptado. Continuamos con la revisión de las actividades de la EDT y los tiempos especificados en el cronograma y su nivel de criticidad en relación con la calidad que se desea para el producto final. Entonces, con estos elementos, pasamos a identificar los estándares o normas que debemos aplicar al proyecto. </w:t>
      </w:r>
    </w:p>
    <w:p>
      <w:pPr>
        <w:pStyle w:val="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estándares o normas pertinentes previamente establecidos. </w:t>
      </w:r>
      <w:r>
        <w:rPr>
          <w:rFonts w:ascii="Arial" w:hAnsi="Arial" w:cs="Arial"/>
        </w:rPr>
        <w:tab/>
      </w:r>
    </w:p>
    <w:p>
      <w:pPr>
        <w:pStyle w:val="8"/>
        <w:shd w:val="clear" w:color="auto" w:fill="FFFFFF"/>
        <w:rPr>
          <w:rFonts w:ascii="Arial" w:hAnsi="Arial" w:cs="Arial"/>
          <w:b/>
          <w:bCs/>
        </w:rPr>
      </w:pPr>
    </w:p>
    <w:p>
      <w:pPr>
        <w:pStyle w:val="8"/>
        <w:shd w:val="clear" w:color="auto" w:fill="FFFFFF"/>
        <w:rPr>
          <w:rFonts w:ascii="Arial" w:hAnsi="Arial" w:cs="Arial"/>
          <w:b/>
          <w:bCs/>
        </w:rPr>
      </w:pPr>
      <w:bookmarkStart w:id="0" w:name="_GoBack"/>
      <w:bookmarkEnd w:id="0"/>
      <w:r>
        <w:rPr>
          <w:rFonts w:ascii="Arial" w:hAnsi="Arial" w:cs="Arial"/>
          <w:b/>
          <w:bCs/>
        </w:rPr>
        <w:t xml:space="preserve">PLAN DE CALIDAD </w:t>
      </w:r>
    </w:p>
    <w:p>
      <w:pPr>
        <w:pStyle w:val="8"/>
        <w:shd w:val="clear" w:color="auto" w:fill="FFFFFF"/>
        <w:rPr>
          <w:rFonts w:ascii="Arial" w:hAnsi="Arial" w:cs="Arial"/>
        </w:rPr>
      </w:pPr>
      <w:r>
        <w:rPr>
          <w:rFonts w:ascii="Arial" w:hAnsi="Arial" w:cs="Arial"/>
        </w:rPr>
        <w:t>1.Política de calidad.</w:t>
      </w:r>
    </w:p>
    <w:p>
      <w:pPr>
        <w:pStyle w:val="8"/>
        <w:shd w:val="clear" w:color="auto" w:fill="FFFFFF"/>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pPr>
        <w:pStyle w:val="8"/>
        <w:shd w:val="clear" w:color="auto" w:fill="FFFFFF"/>
        <w:jc w:val="both"/>
        <w:rPr>
          <w:rFonts w:ascii="Calibri" w:hAnsi="Calibri" w:cs="Calibri"/>
        </w:rPr>
      </w:pPr>
    </w:p>
    <w:p>
      <w:pPr>
        <w:pStyle w:val="8"/>
        <w:shd w:val="clear" w:color="auto" w:fill="FFFFFF"/>
        <w:jc w:val="both"/>
        <w:rPr>
          <w:rFonts w:ascii="Calibri" w:hAnsi="Calibri" w:cs="Calibri"/>
        </w:rPr>
      </w:pPr>
    </w:p>
    <w:p>
      <w:pPr>
        <w:pStyle w:val="8"/>
        <w:shd w:val="clear" w:color="auto" w:fill="FFFFFF"/>
        <w:jc w:val="both"/>
        <w:rPr>
          <w:rFonts w:ascii="Arial" w:hAnsi="Arial" w:cs="Arial"/>
        </w:rPr>
      </w:pPr>
      <w:r>
        <w:rPr>
          <w:rFonts w:ascii="Arial" w:hAnsi="Arial" w:cs="Arial"/>
        </w:rPr>
        <w:t>2. Objetivo de calidad.</w:t>
      </w:r>
    </w:p>
    <w:p>
      <w:pPr>
        <w:pStyle w:val="8"/>
        <w:shd w:val="clear" w:color="auto" w:fill="FFFFFF"/>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pPr>
        <w:pStyle w:val="8"/>
        <w:shd w:val="clear" w:color="auto" w:fill="FFFFFF"/>
        <w:jc w:val="both"/>
        <w:rPr>
          <w:rFonts w:ascii="Arial" w:hAnsi="Arial" w:cs="Arial"/>
        </w:rPr>
      </w:pPr>
      <w:r>
        <w:rPr>
          <w:rFonts w:ascii="Arial" w:hAnsi="Arial" w:cs="Arial"/>
        </w:rPr>
        <w:t>3. Listados de estándares o normas aplicables.</w:t>
      </w:r>
    </w:p>
    <w:p>
      <w:pPr>
        <w:pStyle w:val="8"/>
        <w:numPr>
          <w:ilvl w:val="0"/>
          <w:numId w:val="4"/>
        </w:numPr>
        <w:shd w:val="clear" w:color="auto" w:fill="FFFFFF"/>
        <w:jc w:val="both"/>
        <w:rPr>
          <w:rFonts w:ascii="Arial" w:hAnsi="Arial" w:cs="Arial"/>
        </w:rPr>
      </w:pPr>
      <w:r>
        <w:rPr>
          <w:rFonts w:ascii="Arial" w:hAnsi="Arial" w:cs="Arial"/>
        </w:rPr>
        <w:t>La captura, especificación y descripción de los Requisitos del sistema a desarrollar se realizará según el estándar de IEEE 830-1998.</w:t>
      </w:r>
    </w:p>
    <w:p>
      <w:pPr>
        <w:pStyle w:val="8"/>
        <w:numPr>
          <w:ilvl w:val="0"/>
          <w:numId w:val="4"/>
        </w:numPr>
        <w:shd w:val="clear" w:color="auto" w:fill="FFFFFF"/>
        <w:jc w:val="both"/>
        <w:rPr>
          <w:rFonts w:ascii="Arial" w:hAnsi="Arial" w:cs="Arial"/>
        </w:rPr>
      </w:pPr>
      <w:r>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pPr>
        <w:pStyle w:val="8"/>
        <w:numPr>
          <w:ilvl w:val="0"/>
          <w:numId w:val="4"/>
        </w:numPr>
        <w:shd w:val="clear" w:color="auto" w:fill="FFFFFF"/>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manteniemiento o desarrollo de nuevas versiones del producto.</w:t>
      </w:r>
    </w:p>
    <w:p>
      <w:pPr>
        <w:pStyle w:val="8"/>
        <w:numPr>
          <w:ilvl w:val="0"/>
          <w:numId w:val="4"/>
        </w:numPr>
        <w:shd w:val="clear" w:color="auto" w:fill="FFFFFF"/>
        <w:jc w:val="both"/>
        <w:rPr>
          <w:rFonts w:ascii="Arial" w:hAnsi="Arial" w:cs="Arial"/>
        </w:rPr>
      </w:pPr>
      <w:r>
        <w:rPr>
          <w:rFonts w:ascii="Arial" w:hAnsi="Arial" w:cs="Arial"/>
        </w:rPr>
        <w:t xml:space="preserve">Para evaluar la calidad del software específicamente se tendrán en cuenta las especificaciones del Estándar de Calidad: ISO/IEC 9126, del producto y del proceso. </w:t>
      </w:r>
    </w:p>
    <w:p>
      <w:pPr>
        <w:pStyle w:val="8"/>
        <w:shd w:val="clear" w:color="auto" w:fill="FFFFFF"/>
        <w:rPr>
          <w:rFonts w:ascii="Arial" w:hAnsi="Arial" w:cs="Arial"/>
        </w:rPr>
      </w:pPr>
      <w:r>
        <w:rPr>
          <w:rFonts w:ascii="Arial" w:hAnsi="Arial" w:cs="Arial"/>
        </w:rPr>
        <w:t xml:space="preserve">4. Métricas del proyecto </w:t>
      </w:r>
    </w:p>
    <w:p>
      <w:pPr>
        <w:pStyle w:val="8"/>
        <w:shd w:val="clear" w:color="auto" w:fill="FFFFFF"/>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14:textFill>
            <w14:solidFill>
              <w14:schemeClr w14:val="tx1"/>
            </w14:solidFill>
          </w14:textFill>
        </w:rPr>
        <w:t xml:space="preserve">20/02/2024 </w:t>
      </w:r>
      <w:r>
        <w:rPr>
          <w:rFonts w:ascii="Arial" w:hAnsi="Arial" w:cs="Arial"/>
        </w:rPr>
        <w:t>estará listo el proyecto.</w:t>
      </w:r>
    </w:p>
    <w:p>
      <w:pPr>
        <w:pStyle w:val="8"/>
        <w:shd w:val="clear" w:color="auto" w:fill="FFFFFF"/>
        <w:rPr>
          <w:rFonts w:ascii="Arial" w:hAnsi="Arial" w:cs="Arial"/>
        </w:rPr>
      </w:pPr>
      <w:r>
        <w:rPr>
          <w:rFonts w:ascii="Arial" w:hAnsi="Arial" w:cs="Arial"/>
        </w:rPr>
        <w:t>5. Programa de calidad</w:t>
      </w:r>
    </w:p>
    <w:p>
      <w:pPr>
        <w:pStyle w:val="8"/>
        <w:shd w:val="clear" w:color="auto" w:fill="FFFFFF"/>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pPr>
        <w:pStyle w:val="8"/>
        <w:shd w:val="clear" w:color="auto" w:fill="FFFFFF"/>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pPr>
        <w:pStyle w:val="8"/>
        <w:shd w:val="clear" w:color="auto" w:fill="FFFFFF"/>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 de estos, lo cual constituye las revisiones periódicas del producto y control específico de calidad.</w:t>
      </w:r>
    </w:p>
    <w:p>
      <w:pPr>
        <w:pStyle w:val="8"/>
        <w:shd w:val="clear" w:color="auto" w:fill="FFFFFF"/>
        <w:jc w:val="both"/>
        <w:rPr>
          <w:rFonts w:ascii="Arial" w:hAnsi="Arial" w:cs="Arial"/>
        </w:rPr>
      </w:pPr>
      <w:r>
        <w:rPr>
          <w:rFonts w:ascii="Arial" w:hAnsi="Arial" w:cs="Arial"/>
        </w:rPr>
        <w:t>El equipo se organizará con las siguientes responsabilidades sobre las actividades asociadas a la calidad</w:t>
      </w:r>
    </w:p>
    <w:p>
      <w:pPr>
        <w:pStyle w:val="8"/>
        <w:shd w:val="clear" w:color="auto" w:fill="FFFFFF"/>
        <w:spacing w:after="0" w:afterAutospacing="0"/>
        <w:jc w:val="both"/>
        <w:rPr>
          <w:rFonts w:ascii="Arial" w:hAnsi="Arial" w:cs="Arial"/>
        </w:rPr>
      </w:pPr>
    </w:p>
    <w:p>
      <w:pPr>
        <w:pStyle w:val="8"/>
        <w:shd w:val="clear" w:color="auto" w:fill="FFFFFF"/>
        <w:spacing w:after="0" w:afterAutospacing="0"/>
        <w:jc w:val="both"/>
        <w:rPr>
          <w:rFonts w:ascii="Arial" w:hAnsi="Arial" w:cs="Arial"/>
        </w:rPr>
      </w:pPr>
      <w:r>
        <w:rPr>
          <w:rFonts w:ascii="Arial" w:hAnsi="Arial" w:cs="Arial"/>
        </w:rPr>
        <w:t>Administrador del proyecto será el encargado de:</w:t>
      </w:r>
    </w:p>
    <w:p>
      <w:pPr>
        <w:pStyle w:val="8"/>
        <w:shd w:val="clear" w:color="auto" w:fill="FFFFFF"/>
        <w:spacing w:before="0" w:beforeAutospacing="0" w:after="0" w:afterAutospacing="0"/>
        <w:jc w:val="both"/>
        <w:rPr>
          <w:rFonts w:ascii="Arial" w:hAnsi="Arial" w:cs="Arial"/>
        </w:rPr>
      </w:pPr>
    </w:p>
    <w:p>
      <w:pPr>
        <w:pStyle w:val="8"/>
        <w:numPr>
          <w:ilvl w:val="0"/>
          <w:numId w:val="5"/>
        </w:numPr>
        <w:shd w:val="clear" w:color="auto" w:fill="FFFFFF"/>
        <w:spacing w:before="0" w:beforeAutospacing="0"/>
        <w:jc w:val="both"/>
        <w:rPr>
          <w:rFonts w:ascii="Arial" w:hAnsi="Arial" w:cs="Arial"/>
        </w:rPr>
      </w:pPr>
      <w:r>
        <w:rPr>
          <w:rFonts w:ascii="Arial" w:hAnsi="Arial" w:cs="Arial"/>
        </w:rPr>
        <w:t>Organizar y controlar la capacitación del equipo de trabajo oara asumir los estándares definidos.</w:t>
      </w:r>
    </w:p>
    <w:p>
      <w:pPr>
        <w:pStyle w:val="8"/>
        <w:numPr>
          <w:ilvl w:val="0"/>
          <w:numId w:val="5"/>
        </w:numPr>
        <w:shd w:val="clear" w:color="auto" w:fill="FFFFFF"/>
        <w:spacing w:before="0" w:beforeAutospacing="0"/>
        <w:jc w:val="both"/>
        <w:rPr>
          <w:rFonts w:ascii="Arial" w:hAnsi="Arial" w:cs="Arial"/>
        </w:rPr>
      </w:pPr>
      <w:r>
        <w:rPr>
          <w:rFonts w:ascii="Arial" w:hAnsi="Arial" w:cs="Arial"/>
        </w:rPr>
        <w:t>Presentar y proponer al cliente los estándares definidos para discutir su aprobación.</w:t>
      </w:r>
    </w:p>
    <w:p>
      <w:pPr>
        <w:pStyle w:val="8"/>
        <w:numPr>
          <w:ilvl w:val="0"/>
          <w:numId w:val="5"/>
        </w:numPr>
        <w:shd w:val="clear" w:color="auto" w:fill="FFFFFF"/>
        <w:spacing w:before="0" w:beforeAutospacing="0"/>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pPr>
        <w:pStyle w:val="8"/>
        <w:numPr>
          <w:ilvl w:val="0"/>
          <w:numId w:val="5"/>
        </w:numPr>
        <w:shd w:val="clear" w:color="auto" w:fill="FFFFFF"/>
        <w:spacing w:before="0" w:beforeAutospacing="0"/>
        <w:jc w:val="both"/>
        <w:rPr>
          <w:rFonts w:ascii="Arial" w:hAnsi="Arial" w:cs="Arial"/>
        </w:rPr>
      </w:pPr>
      <w:r>
        <w:rPr>
          <w:rFonts w:ascii="Arial" w:hAnsi="Arial" w:cs="Arial"/>
        </w:rPr>
        <w:t xml:space="preserve">Evaluación al final del cumplimiento de los estándares listados. </w:t>
      </w:r>
    </w:p>
    <w:p>
      <w:pPr>
        <w:pStyle w:val="8"/>
        <w:shd w:val="clear" w:color="auto" w:fill="FFFFFF"/>
        <w:spacing w:before="0" w:beforeAutospacing="0"/>
        <w:jc w:val="both"/>
        <w:rPr>
          <w:rFonts w:ascii="Arial" w:hAnsi="Arial" w:cs="Arial"/>
        </w:rPr>
      </w:pPr>
      <w:r>
        <w:rPr>
          <w:rFonts w:ascii="Arial" w:hAnsi="Arial" w:cs="Arial"/>
        </w:rPr>
        <w:t>El equipo Scrum:</w:t>
      </w:r>
    </w:p>
    <w:p>
      <w:pPr>
        <w:pStyle w:val="8"/>
        <w:numPr>
          <w:ilvl w:val="0"/>
          <w:numId w:val="6"/>
        </w:numPr>
        <w:shd w:val="clear" w:color="auto" w:fill="FFFFFF"/>
        <w:spacing w:before="0" w:beforeAutospacing="0"/>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pPr>
        <w:pStyle w:val="8"/>
        <w:shd w:val="clear" w:color="auto" w:fill="FFFFFF"/>
        <w:spacing w:before="0" w:beforeAutospacing="0"/>
        <w:jc w:val="both"/>
        <w:rPr>
          <w:rFonts w:ascii="Arial" w:hAnsi="Arial" w:cs="Arial"/>
        </w:rPr>
      </w:pPr>
      <w:r>
        <w:rPr>
          <w:rFonts w:ascii="Arial" w:hAnsi="Arial" w:cs="Arial"/>
        </w:rPr>
        <w:t>Product Owner:</w:t>
      </w:r>
    </w:p>
    <w:p>
      <w:pPr>
        <w:pStyle w:val="8"/>
        <w:numPr>
          <w:ilvl w:val="0"/>
          <w:numId w:val="6"/>
        </w:numPr>
        <w:shd w:val="clear" w:color="auto" w:fill="FFFFFF"/>
        <w:spacing w:before="0" w:beforeAutospacing="0"/>
        <w:jc w:val="both"/>
        <w:rPr>
          <w:rFonts w:ascii="Arial" w:hAnsi="Arial" w:cs="Arial"/>
        </w:rPr>
      </w:pPr>
      <w:r>
        <w:rPr>
          <w:rFonts w:ascii="Arial" w:hAnsi="Arial" w:cs="Arial"/>
        </w:rPr>
        <w:t>Evaluará los sprint que le presente el equipo scrum para velar que se cumpla la justificación del negocio.</w:t>
      </w:r>
    </w:p>
    <w:p>
      <w:pPr>
        <w:rPr>
          <w:lang w:val="es-ES"/>
        </w:rPr>
      </w:pPr>
    </w:p>
    <w:sectPr>
      <w:pgSz w:w="12240" w:h="15840"/>
      <w:pgMar w:top="1417" w:right="1701" w:bottom="1417"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517873"/>
    <w:multiLevelType w:val="multilevel"/>
    <w:tmpl w:val="115178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D10514"/>
    <w:multiLevelType w:val="multilevel"/>
    <w:tmpl w:val="12D10514"/>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51F5846"/>
    <w:multiLevelType w:val="multilevel"/>
    <w:tmpl w:val="251F58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5B7D0D"/>
    <w:multiLevelType w:val="multilevel"/>
    <w:tmpl w:val="275B7D0D"/>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517E208D"/>
    <w:multiLevelType w:val="multilevel"/>
    <w:tmpl w:val="517E208D"/>
    <w:lvl w:ilvl="0" w:tentative="0">
      <w:start w:val="6"/>
      <w:numFmt w:val="decimal"/>
      <w:lvlText w:val="%1."/>
      <w:lvlJc w:val="left"/>
      <w:pPr>
        <w:ind w:left="360" w:hanging="360"/>
      </w:pPr>
      <w:rPr>
        <w:rFonts w:hint="default"/>
        <w:color w:val="00000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E020C7D"/>
    <w:multiLevelType w:val="multilevel"/>
    <w:tmpl w:val="6E020C7D"/>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8F"/>
    <w:rsid w:val="000D0DD1"/>
    <w:rsid w:val="00153EDE"/>
    <w:rsid w:val="001B42A9"/>
    <w:rsid w:val="00282431"/>
    <w:rsid w:val="002968C8"/>
    <w:rsid w:val="002D0D6A"/>
    <w:rsid w:val="002D69E3"/>
    <w:rsid w:val="002F27CB"/>
    <w:rsid w:val="00304E7C"/>
    <w:rsid w:val="0036107B"/>
    <w:rsid w:val="003A6188"/>
    <w:rsid w:val="003F1DA1"/>
    <w:rsid w:val="00432B78"/>
    <w:rsid w:val="004C208F"/>
    <w:rsid w:val="004D6084"/>
    <w:rsid w:val="005454DD"/>
    <w:rsid w:val="005D48F1"/>
    <w:rsid w:val="005E0DDD"/>
    <w:rsid w:val="006938BA"/>
    <w:rsid w:val="00771AED"/>
    <w:rsid w:val="008A1177"/>
    <w:rsid w:val="00A202BC"/>
    <w:rsid w:val="00AE747A"/>
    <w:rsid w:val="00AF0C17"/>
    <w:rsid w:val="00BA1CFB"/>
    <w:rsid w:val="00BC004B"/>
    <w:rsid w:val="00E1042D"/>
    <w:rsid w:val="00E97189"/>
    <w:rsid w:val="00F42BF7"/>
    <w:rsid w:val="00F63C43"/>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US"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annotation reference"/>
    <w:basedOn w:val="3"/>
    <w:semiHidden/>
    <w:unhideWhenUsed/>
    <w:uiPriority w:val="99"/>
    <w:rPr>
      <w:sz w:val="16"/>
      <w:szCs w:val="16"/>
    </w:rPr>
  </w:style>
  <w:style w:type="paragraph" w:styleId="6">
    <w:name w:val="annotation subject"/>
    <w:basedOn w:val="7"/>
    <w:next w:val="7"/>
    <w:link w:val="11"/>
    <w:semiHidden/>
    <w:unhideWhenUsed/>
    <w:uiPriority w:val="99"/>
    <w:rPr>
      <w:b/>
      <w:bCs/>
    </w:rPr>
  </w:style>
  <w:style w:type="paragraph" w:styleId="7">
    <w:name w:val="annotation text"/>
    <w:basedOn w:val="1"/>
    <w:link w:val="10"/>
    <w:semiHidden/>
    <w:unhideWhenUsed/>
    <w:uiPriority w:val="99"/>
    <w:pPr>
      <w:spacing w:line="240" w:lineRule="auto"/>
    </w:pPr>
    <w:rPr>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s-MX" w:eastAsia="es-MX"/>
      <w14:ligatures w14:val="none"/>
    </w:rPr>
  </w:style>
  <w:style w:type="character" w:customStyle="1" w:styleId="9">
    <w:name w:val="Título 1 Car"/>
    <w:basedOn w:val="3"/>
    <w:link w:val="2"/>
    <w:qFormat/>
    <w:uiPriority w:val="9"/>
    <w:rPr>
      <w:rFonts w:asciiTheme="majorHAnsi" w:hAnsiTheme="majorHAnsi" w:eastAsiaTheme="majorEastAsia" w:cstheme="majorBidi"/>
      <w:color w:val="2F5597" w:themeColor="accent1" w:themeShade="BF"/>
      <w:sz w:val="32"/>
      <w:szCs w:val="32"/>
    </w:rPr>
  </w:style>
  <w:style w:type="character" w:customStyle="1" w:styleId="10">
    <w:name w:val="Texto comentario Car"/>
    <w:basedOn w:val="3"/>
    <w:link w:val="7"/>
    <w:semiHidden/>
    <w:uiPriority w:val="99"/>
    <w:rPr>
      <w:sz w:val="20"/>
      <w:szCs w:val="20"/>
    </w:rPr>
  </w:style>
  <w:style w:type="character" w:customStyle="1" w:styleId="11">
    <w:name w:val="Asunto del comentario Car"/>
    <w:basedOn w:val="10"/>
    <w:link w:val="6"/>
    <w:semiHidden/>
    <w:uiPriority w:val="99"/>
    <w:rPr>
      <w:b/>
      <w:bCs/>
      <w:sz w:val="20"/>
      <w:szCs w:val="20"/>
    </w:rPr>
  </w:style>
  <w:style w:type="paragraph" w:customStyle="1" w:styleId="12">
    <w:name w:val="Default"/>
    <w:uiPriority w:val="0"/>
    <w:pPr>
      <w:autoSpaceDE w:val="0"/>
      <w:autoSpaceDN w:val="0"/>
      <w:adjustRightInd w:val="0"/>
      <w:spacing w:after="0" w:line="240" w:lineRule="auto"/>
    </w:pPr>
    <w:rPr>
      <w:rFonts w:ascii="Arial" w:hAnsi="Arial" w:cs="Arial" w:eastAsiaTheme="minorHAnsi"/>
      <w:color w:val="000000"/>
      <w:kern w:val="0"/>
      <w:sz w:val="24"/>
      <w:szCs w:val="24"/>
      <w:lang w:val="es-US" w:eastAsia="en-US" w:bidi="ar-SA"/>
      <w14:ligatures w14:val="standardContextual"/>
    </w:rPr>
  </w:style>
  <w:style w:type="paragraph" w:styleId="13">
    <w:name w:val="List Paragraph"/>
    <w:basedOn w:val="1"/>
    <w:qFormat/>
    <w:uiPriority w:val="34"/>
    <w:pPr>
      <w:ind w:left="720"/>
      <w:contextualSpacing/>
    </w:pPr>
  </w:style>
  <w:style w:type="table" w:customStyle="1" w:styleId="14">
    <w:name w:val="Grid Table 4 Accent 3"/>
    <w:basedOn w:val="4"/>
    <w:qFormat/>
    <w:uiPriority w:val="49"/>
    <w:pPr>
      <w:spacing w:after="0" w:line="240" w:lineRule="auto"/>
    </w:pPr>
    <w:rPr>
      <w:kern w:val="2"/>
      <w:lang w:val="es-US"/>
      <w14:ligatures w14:val="standardContextual"/>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1354</Words>
  <Characters>7451</Characters>
  <Lines>62</Lines>
  <Paragraphs>17</Paragraphs>
  <TotalTime>1</TotalTime>
  <ScaleCrop>false</ScaleCrop>
  <LinksUpToDate>false</LinksUpToDate>
  <CharactersWithSpaces>8788</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2023-04-26T18:15:00Z</dcterms:created>
  <dc:creator>Administracion</dc:creator>
  <cp:lastModifiedBy>Eric Eduardo Suárez García</cp:lastModifiedBy>
  <dcterms:modified xsi:type="dcterms:W3CDTF">2023-04-26T23:01:17Z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