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85C" w:rsidRDefault="0034585C">
      <w:r>
        <w:t xml:space="preserve">The purpose of this lab is to practice using for loops that change value to draw a checkerboard on a sketch that is </w:t>
      </w:r>
      <w:proofErr w:type="gramStart"/>
      <w:r w:rsidRPr="000241DE">
        <w:rPr>
          <w:rFonts w:ascii="Consolas" w:hAnsi="Consolas" w:cs="Consolas"/>
        </w:rPr>
        <w:t>640 x 640</w:t>
      </w:r>
      <w:proofErr w:type="gramEnd"/>
      <w:r>
        <w:t>.  We will do this in steps.</w:t>
      </w:r>
    </w:p>
    <w:p w:rsidR="00EA20A1" w:rsidRDefault="0034585C">
      <w:r w:rsidRPr="003C12D5">
        <w:rPr>
          <w:b/>
        </w:rPr>
        <w:t>Step 1:</w:t>
      </w:r>
      <w:r>
        <w:t xml:space="preserve"> Draw a row of squares with the same color.  Pick your favorite color and use a single for loop to draw 8 squares across the top of the screen.  </w:t>
      </w:r>
      <w:r w:rsidR="00EA20A1">
        <w:t xml:space="preserve">Make sure the body of your for loop contains two lines of code: One for the for the color and one to draw the square.  </w:t>
      </w:r>
    </w:p>
    <w:p w:rsidR="005A2F7A" w:rsidRDefault="0034585C">
      <w:r w:rsidRPr="003C12D5">
        <w:rPr>
          <w:b/>
        </w:rPr>
        <w:t>Step 2:</w:t>
      </w:r>
      <w:r>
        <w:t xml:space="preserve"> Repeat Step 1 seven more times changing the y coordinate so that each row is below the row above it.  When you are done you should have a </w:t>
      </w:r>
      <w:r w:rsidR="00EA20A1">
        <w:t>sketch</w:t>
      </w:r>
      <w:r>
        <w:t xml:space="preserve"> that </w:t>
      </w:r>
      <w:r w:rsidR="00EA20A1">
        <w:t>is similar to this</w:t>
      </w:r>
      <w:r>
        <w:t>:</w:t>
      </w:r>
    </w:p>
    <w:p w:rsidR="0034585C" w:rsidRDefault="0034585C" w:rsidP="00EA20A1">
      <w:pPr>
        <w:jc w:val="center"/>
      </w:pPr>
      <w:r>
        <w:rPr>
          <w:noProof/>
        </w:rPr>
        <w:drawing>
          <wp:inline distT="0" distB="0" distL="0" distR="0">
            <wp:extent cx="2074926" cy="2074926"/>
            <wp:effectExtent l="19050" t="0" r="1524" b="0"/>
            <wp:docPr id="1" name="Picture 0" descr="gri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d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5549" cy="207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0A1" w:rsidRDefault="0034585C">
      <w:r w:rsidRPr="003C12D5">
        <w:rPr>
          <w:b/>
        </w:rPr>
        <w:t>Step 3:</w:t>
      </w:r>
      <w:r>
        <w:t xml:space="preserve"> Add a variable at the top called </w:t>
      </w:r>
      <w:r w:rsidRPr="000241DE">
        <w:rPr>
          <w:rFonts w:ascii="Consolas" w:hAnsi="Consolas" w:cs="Consolas"/>
        </w:rPr>
        <w:t>count</w:t>
      </w:r>
      <w:r>
        <w:t xml:space="preserve">.  Set count to 0 in your </w:t>
      </w:r>
      <w:proofErr w:type="gramStart"/>
      <w:r w:rsidRPr="000241DE">
        <w:rPr>
          <w:rFonts w:ascii="Consolas" w:hAnsi="Consolas" w:cs="Consolas"/>
        </w:rPr>
        <w:t>setup</w:t>
      </w:r>
      <w:r w:rsidR="00EA20A1">
        <w:t>(</w:t>
      </w:r>
      <w:proofErr w:type="gramEnd"/>
      <w:r w:rsidR="00EA20A1">
        <w:t>)</w:t>
      </w:r>
      <w:r>
        <w:t xml:space="preserve"> method.</w:t>
      </w:r>
      <w:r w:rsidR="00EA20A1">
        <w:t xml:space="preserve">  Add a line in the body of each of your for loops so that count will increase by one.  Put this line at the end of the body.  </w:t>
      </w:r>
    </w:p>
    <w:p w:rsidR="00485206" w:rsidRDefault="004165AF">
      <w:r w:rsidRPr="003C12D5">
        <w:rPr>
          <w:b/>
        </w:rPr>
        <w:t>Step 4:</w:t>
      </w:r>
      <w:r>
        <w:t xml:space="preserve"> We want to</w:t>
      </w:r>
      <w:r w:rsidR="00EA20A1">
        <w:t xml:space="preserve"> alternate colors </w:t>
      </w:r>
      <w:r>
        <w:t>on our board which means we need to select between our original color and a second option.  O</w:t>
      </w:r>
      <w:r w:rsidR="00EA20A1">
        <w:t xml:space="preserve">ur variable named </w:t>
      </w:r>
      <w:r w:rsidR="00EA20A1" w:rsidRPr="000241DE">
        <w:rPr>
          <w:rFonts w:ascii="Consolas" w:hAnsi="Consolas" w:cs="Consolas"/>
        </w:rPr>
        <w:t>count</w:t>
      </w:r>
      <w:r>
        <w:t xml:space="preserve"> will help us decide</w:t>
      </w:r>
      <w:r w:rsidR="00EA20A1">
        <w:t xml:space="preserve">.  We will be checking to see if </w:t>
      </w:r>
      <w:r w:rsidR="00EA20A1" w:rsidRPr="000241DE">
        <w:rPr>
          <w:rFonts w:ascii="Consolas" w:hAnsi="Consolas" w:cs="Consolas"/>
        </w:rPr>
        <w:t>count</w:t>
      </w:r>
      <w:r w:rsidR="00EA20A1">
        <w:t xml:space="preserve"> is even or odd.  To do this with the computer</w:t>
      </w:r>
      <w:r>
        <w:t>,</w:t>
      </w:r>
      <w:r w:rsidR="00EA20A1">
        <w:t xml:space="preserve"> we have to use </w:t>
      </w:r>
      <w:r>
        <w:t xml:space="preserve">the proper control structure and </w:t>
      </w:r>
      <w:r w:rsidR="00EA20A1">
        <w:t>some clever math</w:t>
      </w:r>
      <w:r>
        <w:t xml:space="preserve"> because the </w:t>
      </w:r>
      <w:r w:rsidR="00EA20A1">
        <w:t>computer does not understand “even” or “odd</w:t>
      </w:r>
      <w:r>
        <w:t>.</w:t>
      </w:r>
      <w:r w:rsidR="00EA20A1">
        <w:t>”</w:t>
      </w:r>
      <w:r>
        <w:t xml:space="preserve">  However, it can give us the remainder of a number which is useful.  </w:t>
      </w:r>
      <w:r w:rsidR="00EA20A1">
        <w:t xml:space="preserve">For example, 13 % 2 is 1, </w:t>
      </w:r>
      <w:r>
        <w:t>28 % 5 is 3, and 8 % 2 is 0.  In your control structure, check to see if count is even</w:t>
      </w:r>
      <w:r w:rsidR="00485206">
        <w:t xml:space="preserve"> (remember % by 2 and check to see if it is 0)</w:t>
      </w:r>
      <w:r>
        <w:t xml:space="preserve">.  If </w:t>
      </w:r>
      <w:r w:rsidR="00485206">
        <w:t xml:space="preserve">it is, select your original </w:t>
      </w:r>
      <w:proofErr w:type="gramStart"/>
      <w:r w:rsidR="00485206">
        <w:t>color,</w:t>
      </w:r>
      <w:proofErr w:type="gramEnd"/>
      <w:r w:rsidR="00485206">
        <w:t xml:space="preserve"> otherwise select a second color of your choice.  Try this on one row before adding the code to all of your for loops.  When you are finished you should have a final product that looks like this:</w:t>
      </w:r>
      <w:r w:rsidR="00485206">
        <w:br/>
      </w:r>
    </w:p>
    <w:p w:rsidR="00EA20A1" w:rsidRPr="003C12D5" w:rsidRDefault="00485206" w:rsidP="00485206">
      <w:pPr>
        <w:jc w:val="center"/>
        <w:rPr>
          <w:b/>
        </w:rPr>
      </w:pPr>
      <w:r w:rsidRPr="003C12D5">
        <w:rPr>
          <w:b/>
        </w:rPr>
        <w:drawing>
          <wp:inline distT="0" distB="0" distL="0" distR="0">
            <wp:extent cx="2074926" cy="2078252"/>
            <wp:effectExtent l="19050" t="0" r="1524" b="0"/>
            <wp:docPr id="2" name="Picture 1" descr="checkboar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board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4914" cy="207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0A1" w:rsidRPr="003C12D5" w:rsidSect="0048520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5706" w:rsidRDefault="004B5706" w:rsidP="0034585C">
      <w:pPr>
        <w:spacing w:after="0" w:line="240" w:lineRule="auto"/>
      </w:pPr>
      <w:r>
        <w:separator/>
      </w:r>
    </w:p>
  </w:endnote>
  <w:endnote w:type="continuationSeparator" w:id="0">
    <w:p w:rsidR="004B5706" w:rsidRDefault="004B5706" w:rsidP="00345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5706" w:rsidRDefault="004B5706" w:rsidP="0034585C">
      <w:pPr>
        <w:spacing w:after="0" w:line="240" w:lineRule="auto"/>
      </w:pPr>
      <w:r>
        <w:separator/>
      </w:r>
    </w:p>
  </w:footnote>
  <w:footnote w:type="continuationSeparator" w:id="0">
    <w:p w:rsidR="004B5706" w:rsidRDefault="004B5706" w:rsidP="00345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656"/>
      <w:gridCol w:w="1374"/>
    </w:tblGrid>
    <w:tr w:rsidR="0034585C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B7B86278893546BE8B9CF3ABCC26D08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34585C" w:rsidRDefault="0034585C" w:rsidP="0034585C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For Loop Lab 1 – Checkerboard v1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A0DA3D41324442FA94105896ED643BC5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34585C" w:rsidRDefault="0034585C" w:rsidP="0034585C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2012</w:t>
              </w:r>
            </w:p>
          </w:tc>
        </w:sdtContent>
      </w:sdt>
    </w:tr>
  </w:tbl>
  <w:p w:rsidR="0034585C" w:rsidRDefault="0034585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585C"/>
    <w:rsid w:val="000241DE"/>
    <w:rsid w:val="0034585C"/>
    <w:rsid w:val="003C12D5"/>
    <w:rsid w:val="004165AF"/>
    <w:rsid w:val="004659F2"/>
    <w:rsid w:val="00485206"/>
    <w:rsid w:val="004B5706"/>
    <w:rsid w:val="005A2F7A"/>
    <w:rsid w:val="00AD4DAC"/>
    <w:rsid w:val="00BF66AF"/>
    <w:rsid w:val="00EA2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5C"/>
  </w:style>
  <w:style w:type="paragraph" w:styleId="Footer">
    <w:name w:val="footer"/>
    <w:basedOn w:val="Normal"/>
    <w:link w:val="FooterChar"/>
    <w:uiPriority w:val="99"/>
    <w:semiHidden/>
    <w:unhideWhenUsed/>
    <w:rsid w:val="00345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585C"/>
  </w:style>
  <w:style w:type="paragraph" w:styleId="BalloonText">
    <w:name w:val="Balloon Text"/>
    <w:basedOn w:val="Normal"/>
    <w:link w:val="BalloonTextChar"/>
    <w:uiPriority w:val="99"/>
    <w:semiHidden/>
    <w:unhideWhenUsed/>
    <w:rsid w:val="00345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8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7B86278893546BE8B9CF3ABCC26D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0181E-9382-41BA-B298-93F3AF9BA72F}"/>
      </w:docPartPr>
      <w:docPartBody>
        <w:p w:rsidR="00C64CC5" w:rsidRDefault="007D5863" w:rsidP="007D5863">
          <w:pPr>
            <w:pStyle w:val="B7B86278893546BE8B9CF3ABCC26D08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A0DA3D41324442FA94105896ED643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51683-24F4-42A0-991B-AB01B373D17C}"/>
      </w:docPartPr>
      <w:docPartBody>
        <w:p w:rsidR="00C64CC5" w:rsidRDefault="007D5863" w:rsidP="007D5863">
          <w:pPr>
            <w:pStyle w:val="A0DA3D41324442FA94105896ED643BC5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D5863"/>
    <w:rsid w:val="002A5491"/>
    <w:rsid w:val="006D2C8C"/>
    <w:rsid w:val="007D5863"/>
    <w:rsid w:val="00C64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B86278893546BE8B9CF3ABCC26D083">
    <w:name w:val="B7B86278893546BE8B9CF3ABCC26D083"/>
    <w:rsid w:val="007D5863"/>
  </w:style>
  <w:style w:type="paragraph" w:customStyle="1" w:styleId="A0DA3D41324442FA94105896ED643BC5">
    <w:name w:val="A0DA3D41324442FA94105896ED643BC5"/>
    <w:rsid w:val="007D586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AISD</Company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 Lab 1 – Checkerboard v1</dc:title>
  <dc:creator>AISD Employee</dc:creator>
  <cp:lastModifiedBy>AISD Employee</cp:lastModifiedBy>
  <cp:revision>3</cp:revision>
  <dcterms:created xsi:type="dcterms:W3CDTF">2012-04-30T02:31:00Z</dcterms:created>
  <dcterms:modified xsi:type="dcterms:W3CDTF">2014-05-07T15:08:00Z</dcterms:modified>
</cp:coreProperties>
</file>