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727" w:rsidRPr="00C44EB1" w:rsidRDefault="00CE2727" w:rsidP="00C44EB1">
      <w:pPr>
        <w:pStyle w:val="Heading2"/>
        <w:rPr>
          <w:sz w:val="28"/>
          <w:szCs w:val="28"/>
        </w:rPr>
      </w:pPr>
      <w:r w:rsidRPr="00C44EB1">
        <w:rPr>
          <w:sz w:val="28"/>
          <w:szCs w:val="28"/>
        </w:rPr>
        <w:t>Objective</w:t>
      </w:r>
    </w:p>
    <w:p w:rsidR="00CE2727" w:rsidRDefault="00A86336" w:rsidP="00CE2727">
      <w:r>
        <w:t>You will create a unique work of digital art by drawing randomly colored circles of varied widths at random locations of the screen.</w:t>
      </w:r>
    </w:p>
    <w:p w:rsidR="0009505C" w:rsidRDefault="0009505C" w:rsidP="0009505C">
      <w:pPr>
        <w:pStyle w:val="Heading2"/>
      </w:pPr>
      <w:r>
        <w:t xml:space="preserve">Topics: </w:t>
      </w:r>
      <w:r w:rsidR="00A86336">
        <w:t>methods</w:t>
      </w:r>
      <w:r>
        <w:t xml:space="preserve">, </w:t>
      </w:r>
      <w:r w:rsidR="00A86336">
        <w:t>parameters</w:t>
      </w:r>
      <w:r>
        <w:t xml:space="preserve">, </w:t>
      </w:r>
      <w:r w:rsidR="00A86336">
        <w:t>color, random</w:t>
      </w:r>
    </w:p>
    <w:p w:rsidR="00CE2727" w:rsidRDefault="00CE2727" w:rsidP="00CE2727">
      <w:pPr>
        <w:pStyle w:val="Heading1"/>
      </w:pPr>
      <w:r>
        <w:t>Instructions</w:t>
      </w:r>
    </w:p>
    <w:p w:rsidR="00CE2727" w:rsidRDefault="00A86336" w:rsidP="00CE2727">
      <w:r>
        <w:t xml:space="preserve">Use the </w:t>
      </w:r>
      <w:proofErr w:type="gramStart"/>
      <w:r w:rsidRPr="00C44EB1">
        <w:rPr>
          <w:rFonts w:ascii="Consolas" w:hAnsi="Consolas" w:cs="Consolas"/>
          <w:b/>
        </w:rPr>
        <w:t>ellipse</w:t>
      </w:r>
      <w:r w:rsidR="00C44EB1" w:rsidRPr="00C44EB1">
        <w:rPr>
          <w:rFonts w:ascii="Consolas" w:hAnsi="Consolas" w:cs="Consolas"/>
          <w:b/>
        </w:rPr>
        <w:t>(</w:t>
      </w:r>
      <w:proofErr w:type="gramEnd"/>
      <w:r w:rsidR="00C44EB1" w:rsidRPr="00C44EB1">
        <w:rPr>
          <w:rFonts w:ascii="Consolas" w:hAnsi="Consolas" w:cs="Consolas"/>
          <w:b/>
        </w:rPr>
        <w:t>)</w:t>
      </w:r>
      <w:r>
        <w:t xml:space="preserve"> method, plus any other relevant methods we have already discussed in class, to create a randomly generated work of digital art.</w:t>
      </w:r>
    </w:p>
    <w:p w:rsidR="00CE2727" w:rsidRDefault="00CE2727" w:rsidP="00CE2727">
      <w:pPr>
        <w:pStyle w:val="Heading1"/>
      </w:pPr>
      <w:r>
        <w:t>Examples</w:t>
      </w:r>
    </w:p>
    <w:p w:rsidR="00CE2727" w:rsidRDefault="00A86336" w:rsidP="00CE2727">
      <w:r>
        <w:rPr>
          <w:noProof/>
        </w:rPr>
        <w:drawing>
          <wp:inline distT="0" distB="0" distL="0" distR="0">
            <wp:extent cx="2603500" cy="2747605"/>
            <wp:effectExtent l="0" t="0" r="6350" b="0"/>
            <wp:docPr id="2" name="Picture 2" descr="C:\Users\sfornal\Dropbox\Processing_Workshop\01 Intro Labs\lab_05_random_circle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fornal\Dropbox\Processing_Workshop\01 Intro Labs\lab_05_random_circles\outp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74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27" w:rsidRDefault="00CE2727" w:rsidP="00CE2727">
      <w:pPr>
        <w:pStyle w:val="Heading1"/>
      </w:pPr>
      <w:r>
        <w:t>Hints</w:t>
      </w:r>
    </w:p>
    <w:p w:rsidR="00CE2727" w:rsidRDefault="00A86336" w:rsidP="00CE2727">
      <w:r>
        <w:t xml:space="preserve">Using different alpha values for each circle creates more pleasing </w:t>
      </w:r>
      <w:proofErr w:type="spellStart"/>
      <w:r>
        <w:t>interesctions</w:t>
      </w:r>
      <w:proofErr w:type="spellEnd"/>
      <w:r>
        <w:t>.</w:t>
      </w:r>
    </w:p>
    <w:p w:rsidR="00803421" w:rsidRDefault="00803421" w:rsidP="00803421">
      <w:pPr>
        <w:pStyle w:val="Heading1"/>
      </w:pPr>
      <w:r>
        <w:t>Challenge</w:t>
      </w:r>
    </w:p>
    <w:p w:rsidR="00803421" w:rsidRPr="00803421" w:rsidRDefault="00A86336" w:rsidP="00803421">
      <w:r>
        <w:t xml:space="preserve">Add the </w:t>
      </w:r>
      <w:proofErr w:type="spellStart"/>
      <w:proofErr w:type="gramStart"/>
      <w:r>
        <w:rPr>
          <w:rFonts w:ascii="Consolas" w:hAnsi="Consolas" w:cs="Consolas"/>
          <w:b/>
        </w:rPr>
        <w:t>noLoop</w:t>
      </w:r>
      <w:proofErr w:type="spellEnd"/>
      <w:r>
        <w:rPr>
          <w:rFonts w:ascii="Consolas" w:hAnsi="Consolas" w:cs="Consolas"/>
          <w:b/>
        </w:rPr>
        <w:t>(</w:t>
      </w:r>
      <w:proofErr w:type="gramEnd"/>
      <w:r>
        <w:rPr>
          <w:rFonts w:ascii="Consolas" w:hAnsi="Consolas" w:cs="Consolas"/>
          <w:b/>
        </w:rPr>
        <w:t>)</w:t>
      </w:r>
      <w:r>
        <w:rPr>
          <w:rFonts w:cs="Consolas"/>
        </w:rPr>
        <w:t xml:space="preserve"> command to your </w:t>
      </w:r>
      <w:r w:rsidRPr="00ED5242">
        <w:rPr>
          <w:rFonts w:ascii="Consolas" w:hAnsi="Consolas" w:cs="Consolas"/>
          <w:b/>
        </w:rPr>
        <w:t>setup()</w:t>
      </w:r>
      <w:r>
        <w:rPr>
          <w:rFonts w:cs="Consolas"/>
        </w:rPr>
        <w:t xml:space="preserve"> method. This causes </w:t>
      </w:r>
      <w:proofErr w:type="gramStart"/>
      <w:r w:rsidRPr="00ED5242">
        <w:rPr>
          <w:rFonts w:ascii="Consolas" w:hAnsi="Consolas" w:cs="Consolas"/>
          <w:b/>
        </w:rPr>
        <w:t>draw(</w:t>
      </w:r>
      <w:proofErr w:type="gramEnd"/>
      <w:r w:rsidRPr="00ED5242">
        <w:rPr>
          <w:rFonts w:ascii="Consolas" w:hAnsi="Consolas" w:cs="Consolas"/>
          <w:b/>
        </w:rPr>
        <w:t>)</w:t>
      </w:r>
      <w:r>
        <w:rPr>
          <w:rFonts w:cs="Consolas"/>
        </w:rPr>
        <w:t xml:space="preserve"> to only execute once. </w:t>
      </w:r>
      <w:r>
        <w:t xml:space="preserve">Instead of randomly generating circles forever, use </w:t>
      </w:r>
      <w:proofErr w:type="gramStart"/>
      <w:r>
        <w:t xml:space="preserve">a </w:t>
      </w:r>
      <w:proofErr w:type="spellStart"/>
      <w:r w:rsidR="00C44EB1" w:rsidRPr="00C44EB1">
        <w:rPr>
          <w:rFonts w:ascii="Consolas" w:hAnsi="Consolas" w:cs="Consolas"/>
        </w:rPr>
        <w:t>for</w:t>
      </w:r>
      <w:proofErr w:type="spellEnd"/>
      <w:proofErr w:type="gramEnd"/>
      <w:r w:rsidR="00C44EB1">
        <w:t xml:space="preserve"> or while </w:t>
      </w:r>
      <w:r w:rsidRPr="00C44EB1">
        <w:rPr>
          <w:rFonts w:ascii="Consolas" w:hAnsi="Consolas" w:cs="Consolas"/>
        </w:rPr>
        <w:t>loop</w:t>
      </w:r>
      <w:r>
        <w:t xml:space="preserve"> to generate a fixed number of circles.</w:t>
      </w:r>
      <w:bookmarkStart w:id="0" w:name="_GoBack"/>
      <w:bookmarkEnd w:id="0"/>
    </w:p>
    <w:sectPr w:rsidR="00803421" w:rsidRPr="00803421" w:rsidSect="004E05F2">
      <w:headerReference w:type="default" r:id="rId7"/>
      <w:footerReference w:type="default" r:id="rId8"/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65D" w:rsidRDefault="00C1565D" w:rsidP="00CE2727">
      <w:pPr>
        <w:spacing w:after="0" w:line="240" w:lineRule="auto"/>
      </w:pPr>
      <w:r>
        <w:separator/>
      </w:r>
    </w:p>
  </w:endnote>
  <w:endnote w:type="continuationSeparator" w:id="0">
    <w:p w:rsidR="00C1565D" w:rsidRDefault="00C1565D" w:rsidP="00CE2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Lab Code and Documentation by Aaron Cadle and Stephen </w:t>
    </w:r>
    <w:proofErr w:type="spellStart"/>
    <w:r>
      <w:rPr>
        <w:rFonts w:asciiTheme="majorHAnsi" w:eastAsiaTheme="majorEastAsia" w:hAnsiTheme="majorHAnsi" w:cstheme="majorBidi"/>
      </w:rPr>
      <w:t>Fornal</w:t>
    </w:r>
    <w:proofErr w:type="spellEnd"/>
  </w:p>
  <w:p w:rsidR="00CE2727" w:rsidRDefault="00CE2727">
    <w:pPr>
      <w:pStyle w:val="Footer"/>
      <w:pBdr>
        <w:top w:val="thinThickSmallGap" w:sz="24" w:space="1" w:color="85310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This materials is licensed under </w:t>
    </w:r>
    <w:hyperlink r:id="rId1" w:history="1">
      <w:r w:rsidRPr="003563E9">
        <w:rPr>
          <w:rStyle w:val="Hyperlink"/>
          <w:rFonts w:asciiTheme="majorHAnsi" w:eastAsiaTheme="majorEastAsia" w:hAnsiTheme="majorHAnsi" w:cstheme="majorBidi"/>
        </w:rPr>
        <w:t>Creative Commons</w:t>
      </w:r>
    </w:hyperlink>
    <w:r>
      <w:rPr>
        <w:rFonts w:asciiTheme="majorHAnsi" w:eastAsiaTheme="majorEastAsia" w:hAnsiTheme="majorHAnsi" w:cstheme="majorBidi"/>
      </w:rPr>
      <w:t xml:space="preserve"> (CC </w:t>
    </w:r>
    <w:r w:rsidR="003563E9">
      <w:rPr>
        <w:rFonts w:asciiTheme="majorHAnsi" w:eastAsiaTheme="majorEastAsia" w:hAnsiTheme="majorHAnsi" w:cstheme="majorBidi"/>
      </w:rPr>
      <w:t>BY-SA 3.0).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AD02CC" w:rsidRPr="00AD02CC">
      <w:rPr>
        <w:rFonts w:eastAsiaTheme="minorEastAsia"/>
      </w:rPr>
      <w:fldChar w:fldCharType="begin"/>
    </w:r>
    <w:r>
      <w:instrText xml:space="preserve"> PAGE   \* MERGEFORMAT </w:instrText>
    </w:r>
    <w:r w:rsidR="00AD02CC" w:rsidRPr="00AD02CC">
      <w:rPr>
        <w:rFonts w:eastAsiaTheme="minorEastAsia"/>
      </w:rPr>
      <w:fldChar w:fldCharType="separate"/>
    </w:r>
    <w:r w:rsidR="00C44EB1" w:rsidRPr="00C44EB1">
      <w:rPr>
        <w:rFonts w:asciiTheme="majorHAnsi" w:eastAsiaTheme="majorEastAsia" w:hAnsiTheme="majorHAnsi" w:cstheme="majorBidi"/>
        <w:noProof/>
      </w:rPr>
      <w:t>1</w:t>
    </w:r>
    <w:r w:rsidR="00AD02CC">
      <w:rPr>
        <w:rFonts w:asciiTheme="majorHAnsi" w:eastAsiaTheme="majorEastAsia" w:hAnsiTheme="majorHAnsi" w:cstheme="majorBidi"/>
        <w:noProof/>
      </w:rPr>
      <w:fldChar w:fldCharType="end"/>
    </w:r>
  </w:p>
  <w:p w:rsidR="00CE2727" w:rsidRDefault="00CE27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65D" w:rsidRDefault="00C1565D" w:rsidP="00CE2727">
      <w:pPr>
        <w:spacing w:after="0" w:line="240" w:lineRule="auto"/>
      </w:pPr>
      <w:r>
        <w:separator/>
      </w:r>
    </w:p>
  </w:footnote>
  <w:footnote w:type="continuationSeparator" w:id="0">
    <w:p w:rsidR="00C1565D" w:rsidRDefault="00C1565D" w:rsidP="00CE2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454" w:rsidRDefault="00C45454" w:rsidP="00C45454">
    <w:pPr>
      <w:pStyle w:val="Title"/>
    </w:pPr>
    <w:proofErr w:type="spellStart"/>
    <w:r>
      <w:t>Processing@AISD</w:t>
    </w:r>
    <w:proofErr w:type="spellEnd"/>
  </w:p>
  <w:p w:rsidR="00C45454" w:rsidRDefault="00C45454" w:rsidP="004E05F2">
    <w:pPr>
      <w:pStyle w:val="Subtitle"/>
    </w:pPr>
    <w:r>
      <w:t xml:space="preserve">Lab </w:t>
    </w:r>
    <w:r w:rsidR="004E05F2">
      <w:t>05 Random Circles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E2727"/>
    <w:rsid w:val="0009505C"/>
    <w:rsid w:val="00333CEA"/>
    <w:rsid w:val="003563E9"/>
    <w:rsid w:val="004E05F2"/>
    <w:rsid w:val="00803421"/>
    <w:rsid w:val="00A86336"/>
    <w:rsid w:val="00AD02CC"/>
    <w:rsid w:val="00B04BB9"/>
    <w:rsid w:val="00C1565D"/>
    <w:rsid w:val="00C44EB1"/>
    <w:rsid w:val="00C45454"/>
    <w:rsid w:val="00CE2727"/>
    <w:rsid w:val="00D03893"/>
    <w:rsid w:val="00D93570"/>
    <w:rsid w:val="00E91A7D"/>
    <w:rsid w:val="00ED5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2CC"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33CEA"/>
    <w:pPr>
      <w:keepLines/>
      <w:spacing w:before="120" w:after="120" w:line="240" w:lineRule="auto"/>
      <w:ind w:left="720" w:right="720"/>
      <w:contextualSpacing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333CEA"/>
    <w:rPr>
      <w:rFonts w:ascii="Consolas" w:hAnsi="Consolas" w:cs="Consolas"/>
    </w:rPr>
  </w:style>
  <w:style w:type="paragraph" w:styleId="Title">
    <w:name w:val="Title"/>
    <w:basedOn w:val="Normal"/>
    <w:next w:val="Normal"/>
    <w:link w:val="TitleChar"/>
    <w:uiPriority w:val="10"/>
    <w:qFormat/>
    <w:rsid w:val="00CE2727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27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727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727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2727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7"/>
  </w:style>
  <w:style w:type="paragraph" w:styleId="Footer">
    <w:name w:val="footer"/>
    <w:basedOn w:val="Normal"/>
    <w:link w:val="FooterChar"/>
    <w:uiPriority w:val="99"/>
    <w:unhideWhenUsed/>
    <w:rsid w:val="00CE2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7"/>
  </w:style>
  <w:style w:type="paragraph" w:styleId="BalloonText">
    <w:name w:val="Balloon Text"/>
    <w:basedOn w:val="Normal"/>
    <w:link w:val="BalloonTextChar"/>
    <w:uiPriority w:val="99"/>
    <w:semiHidden/>
    <w:unhideWhenUsed/>
    <w:rsid w:val="00CE2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7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63E9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505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AISD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AISD Employee</dc:creator>
  <cp:lastModifiedBy>AISD Employee</cp:lastModifiedBy>
  <cp:revision>7</cp:revision>
  <dcterms:created xsi:type="dcterms:W3CDTF">2012-05-04T20:24:00Z</dcterms:created>
  <dcterms:modified xsi:type="dcterms:W3CDTF">2013-01-24T21:02:00Z</dcterms:modified>
</cp:coreProperties>
</file>