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044294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E0BA0B5" w14:textId="24651E1D" w:rsidR="00F937C8" w:rsidRPr="00F937C8" w:rsidRDefault="00000000"/>
      </w:sdtContent>
    </w:sdt>
    <w:p w14:paraId="36D6544A" w14:textId="77777777" w:rsidR="009812F9" w:rsidRPr="003D23E5" w:rsidRDefault="009812F9" w:rsidP="003D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19735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13325" w14:textId="7F63645D" w:rsidR="009812F9" w:rsidRPr="00E232F7" w:rsidRDefault="009812F9" w:rsidP="00E232F7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32F7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CA455D3" w14:textId="76F51795" w:rsidR="00E232F7" w:rsidRPr="00E232F7" w:rsidRDefault="009812F9" w:rsidP="00E232F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32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139134" w:history="1"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_Toc200139134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D5FB6" w14:textId="20A86A7F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5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_Toc200139135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D9DB7" w14:textId="3FD2D4B4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6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_Toc200139136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82BBA" w14:textId="4EACDDF8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7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_Toc200139137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26BE4" w14:textId="3367DF33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8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_Toc200139138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1E431" w14:textId="69664556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9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задачи и методы исследования программного кода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_Toc200139139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C07E3" w14:textId="051BF1A1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0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_Toc200139140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7725F" w14:textId="61C1B567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1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Корректность программ. Эталоны и методы проверки корректности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_Toc200139141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B775D" w14:textId="75DA186C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2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_Toc200139142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EDDE3" w14:textId="3B8A1DC0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3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_Toc200139143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322A9" w14:textId="7D0FC48E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4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Программные измерительные мониторы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_Toc200139144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57506" w14:textId="1DAB2CA7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5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11.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Применение отладчиков и дизассемблера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_Toc200139145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759E5" w14:textId="12F37C35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6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12.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Зашита программ от исследования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_Toc200139146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083A1" w14:textId="2B8792C9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7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13.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Исследование кода вредоносных программ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_Toc200139147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67E60" w14:textId="0B1237E7" w:rsidR="00E232F7" w:rsidRPr="00E232F7" w:rsidRDefault="00E232F7" w:rsidP="00E232F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8" w:history="1"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_Toc200139148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3E1CA" w14:textId="5E45C4E3" w:rsidR="009812F9" w:rsidRDefault="009812F9" w:rsidP="00E232F7">
          <w:pPr>
            <w:spacing w:line="360" w:lineRule="auto"/>
          </w:pPr>
          <w:r w:rsidRPr="00E232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685B7B" w14:textId="54B11487" w:rsidR="00A63D09" w:rsidRPr="003D23E5" w:rsidRDefault="003F4490" w:rsidP="00F937C8">
      <w:pPr>
        <w:pStyle w:val="21"/>
      </w:pPr>
      <w:bookmarkStart w:id="0" w:name="_Toc200139134"/>
      <w:r w:rsidRPr="003D23E5">
        <w:lastRenderedPageBreak/>
        <w:t>ВВЕДЕНИЕ</w:t>
      </w:r>
      <w:bookmarkEnd w:id="0"/>
    </w:p>
    <w:p w14:paraId="2386A506" w14:textId="77777777" w:rsidR="000E32D7" w:rsidRPr="003D23E5" w:rsidRDefault="000E32D7" w:rsidP="003D2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328A" w14:textId="28E3FFB8" w:rsidR="00C85C0A" w:rsidRPr="003D23E5" w:rsidRDefault="00C85C0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 w14:paraId="471E758B" w14:textId="4DD5FF0C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 w14:paraId="144F6999" w14:textId="25A65AF5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</w:t>
      </w:r>
      <w:r w:rsidR="009E0B4C" w:rsidRPr="003D23E5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 w14:paraId="2CFE2584" w14:textId="79FC3C8C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</w:t>
      </w:r>
      <w:r w:rsidR="009E0B4C" w:rsidRPr="003D23E5">
        <w:rPr>
          <w:rFonts w:ascii="Times New Roman" w:hAnsi="Times New Roman" w:cs="Times New Roman"/>
          <w:sz w:val="28"/>
          <w:szCs w:val="28"/>
        </w:rPr>
        <w:t>, анализировать производительность</w:t>
      </w:r>
      <w:r w:rsidRPr="003D23E5">
        <w:rPr>
          <w:rFonts w:ascii="Times New Roman" w:hAnsi="Times New Roman" w:cs="Times New Roman"/>
          <w:sz w:val="28"/>
          <w:szCs w:val="28"/>
        </w:rPr>
        <w:t xml:space="preserve"> и выявлять потенциальные уязвимости.</w:t>
      </w:r>
    </w:p>
    <w:p w14:paraId="6144CF44" w14:textId="77777777" w:rsidR="009E0B4C" w:rsidRPr="003D23E5" w:rsidRDefault="009E0B4C" w:rsidP="003D23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В современной разработке ПО ревью кода является критически важным процессом, обеспечивающим:</w:t>
      </w:r>
    </w:p>
    <w:p w14:paraId="27D05320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и надёжности кода</w:t>
      </w:r>
    </w:p>
    <w:p w14:paraId="7E11A9EB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Предотвращение ошибок на ранних этапах</w:t>
      </w:r>
    </w:p>
    <w:p w14:paraId="06B09E86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Распространение знаний в команде</w:t>
      </w:r>
    </w:p>
    <w:p w14:paraId="40BE41C9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Соблюдение стандартов кодирования</w:t>
      </w:r>
    </w:p>
    <w:p w14:paraId="731AABFC" w14:textId="5DEEA451" w:rsidR="009E0B4C" w:rsidRPr="003D23E5" w:rsidRDefault="009E0B4C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 w14:paraId="107DD8CF" w14:textId="4351D699" w:rsidR="00673DD5" w:rsidRDefault="00C85C0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 w14:paraId="35A2778F" w14:textId="77777777" w:rsidR="00673DD5" w:rsidRDefault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7D8B8" w14:textId="77777777" w:rsidR="000A7199" w:rsidRPr="003D23E5" w:rsidRDefault="000A719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3041C" w14:textId="186922F4" w:rsidR="00ED67A8" w:rsidRPr="003D23E5" w:rsidRDefault="003F449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 w:rsidRPr="003D23E5">
        <w:rPr>
          <w:rFonts w:ascii="Times New Roman" w:hAnsi="Times New Roman" w:cs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 w14:paraId="6FBAB9FE" w14:textId="4FECA810" w:rsidR="007525EA" w:rsidRPr="003D23E5" w:rsidRDefault="007525EA" w:rsidP="003D23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 w14:paraId="44FB118C" w14:textId="469EE5C1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3E5">
        <w:rPr>
          <w:rFonts w:ascii="Times New Roman" w:hAnsi="Times New Roman" w:cs="Times New Roman"/>
          <w:sz w:val="28"/>
          <w:szCs w:val="28"/>
        </w:rPr>
        <w:t>/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23E5">
        <w:rPr>
          <w:rFonts w:ascii="Times New Roman" w:hAnsi="Times New Roman" w:cs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 w14:paraId="1E39327B" w14:textId="0429D861" w:rsidR="00ED67A8" w:rsidRPr="003D23E5" w:rsidRDefault="00ED67A8" w:rsidP="00673DD5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 w14:paraId="0BBF1009" w14:textId="545EC3EC" w:rsidR="009443C7" w:rsidRPr="003D23E5" w:rsidRDefault="00C219D5" w:rsidP="00673DD5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Хочу выделить</w:t>
      </w:r>
      <w:r w:rsidR="00ED67A8" w:rsidRPr="003D23E5">
        <w:rPr>
          <w:rFonts w:ascii="Times New Roman" w:hAnsi="Times New Roman" w:cs="Times New Roman"/>
          <w:sz w:val="28"/>
          <w:szCs w:val="28"/>
        </w:rPr>
        <w:t xml:space="preserve"> следующие ключевые моменты:</w:t>
      </w:r>
    </w:p>
    <w:p w14:paraId="0B253E7F" w14:textId="352A793A" w:rsidR="00ED67A8" w:rsidRPr="00673DD5" w:rsidRDefault="00ED67A8" w:rsidP="00673DD5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 w14:paraId="2F5F33F4" w14:textId="250CC389" w:rsidR="00ED67A8" w:rsidRPr="00673DD5" w:rsidRDefault="00ED67A8" w:rsidP="00673DD5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 w14:paraId="58ECF096" w14:textId="34706049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 w14:paraId="088215CF" w14:textId="268416EE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58F39F6B" w14:textId="75B62C18" w:rsidR="00ED67A8" w:rsidRPr="003D23E5" w:rsidRDefault="00ED67A8" w:rsidP="00673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обеспечивать совместную работу над проектом. В практике мы рассматривали наиболее популярн</w:t>
      </w:r>
      <w:r w:rsidR="00DC658A" w:rsidRPr="003D23E5">
        <w:rPr>
          <w:rFonts w:ascii="Times New Roman" w:hAnsi="Times New Roman" w:cs="Times New Roman"/>
          <w:sz w:val="28"/>
          <w:szCs w:val="28"/>
        </w:rPr>
        <w:t>ую и удобную</w:t>
      </w:r>
      <w:r w:rsidRPr="003D23E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C658A" w:rsidRPr="003D23E5">
        <w:rPr>
          <w:rFonts w:ascii="Times New Roman" w:hAnsi="Times New Roman" w:cs="Times New Roman"/>
          <w:sz w:val="28"/>
          <w:szCs w:val="28"/>
        </w:rPr>
        <w:t>у</w:t>
      </w:r>
      <w:r w:rsidRPr="003D23E5">
        <w:rPr>
          <w:rFonts w:ascii="Times New Roman" w:hAnsi="Times New Roman" w:cs="Times New Roman"/>
          <w:sz w:val="28"/>
          <w:szCs w:val="28"/>
        </w:rPr>
        <w:t>: Git.</w:t>
      </w:r>
    </w:p>
    <w:p w14:paraId="121F5CCB" w14:textId="0814BB3C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 w14:paraId="03097E22" w14:textId="68C67FF0" w:rsidR="00ED67A8" w:rsidRPr="003D23E5" w:rsidRDefault="00DC658A" w:rsidP="00673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Были изучены</w:t>
      </w:r>
      <w:r w:rsidR="00ED67A8" w:rsidRPr="003D23E5">
        <w:rPr>
          <w:rFonts w:ascii="Times New Roman" w:hAnsi="Times New Roman" w:cs="Times New Roman"/>
          <w:sz w:val="28"/>
          <w:szCs w:val="28"/>
        </w:rPr>
        <w:t xml:space="preserve"> основные команды этих систем, принципы их работы, таких как создание веток, слияние изменений и разрешение конфликтов.</w:t>
      </w:r>
    </w:p>
    <w:p w14:paraId="195091EA" w14:textId="222717B2" w:rsidR="007525EA" w:rsidRDefault="007525E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Git/GitHub</w:t>
      </w:r>
    </w:p>
    <w:p w14:paraId="6015E260" w14:textId="06D06063" w:rsidR="00673DD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FF758" w14:textId="1CBEDD91" w:rsidR="007525EA" w:rsidRPr="003D23E5" w:rsidRDefault="007525EA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задачи, этапы и объекты ревьюирования. Планирование ревьюирования</w:t>
      </w:r>
      <w:bookmarkEnd w:id="2"/>
    </w:p>
    <w:p w14:paraId="006B7585" w14:textId="5CDE78E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 w14:paraId="3FA93A14" w14:textId="5DD10F28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и задачи ревьюирования</w:t>
      </w:r>
    </w:p>
    <w:p w14:paraId="5A25EE07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Основными целями ревьюирования являются:</w:t>
      </w:r>
    </w:p>
    <w:p w14:paraId="7C29576F" w14:textId="29927F21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 w14:paraId="590C35CF" w14:textId="18BC58FA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и надежности программных продуктов.</w:t>
      </w:r>
    </w:p>
    <w:p w14:paraId="7641EC21" w14:textId="67EC02AB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Обмен знаниями между членами команды и улучшение коммуникации.</w:t>
      </w:r>
    </w:p>
    <w:p w14:paraId="5A0CA25A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Задачи ревьюирования включают:</w:t>
      </w:r>
    </w:p>
    <w:p w14:paraId="31BD33FB" w14:textId="382BD696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кода на предмет соответствия установленным стандартам.</w:t>
      </w:r>
    </w:p>
    <w:p w14:paraId="4280037E" w14:textId="5426D733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архитектуры и дизайна программного обеспечения.</w:t>
      </w:r>
    </w:p>
    <w:p w14:paraId="216B9F9B" w14:textId="5E72759D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Проверка на соответствие требованиям и спецификациям.</w:t>
      </w:r>
    </w:p>
    <w:p w14:paraId="21A48589" w14:textId="6816FA00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Этапы и объекты ревьюирования</w:t>
      </w:r>
    </w:p>
    <w:p w14:paraId="3FA39CBB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Ревьюирование проходит через несколько этапов:</w:t>
      </w:r>
    </w:p>
    <w:p w14:paraId="02C0821C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 w14:paraId="2E4C2D49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 w14:paraId="3B721D71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 w14:paraId="6FE9070A" w14:textId="07F9841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 w14:paraId="59C008D0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Объектами ревьюирования могут быть:</w:t>
      </w:r>
    </w:p>
    <w:p w14:paraId="371EE8E8" w14:textId="4AA874C4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Исходный код программ.</w:t>
      </w:r>
    </w:p>
    <w:p w14:paraId="37D9E1DA" w14:textId="47299081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Документация.</w:t>
      </w:r>
    </w:p>
    <w:p w14:paraId="4D428A72" w14:textId="6CA718F2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Архитектурные решения.</w:t>
      </w:r>
    </w:p>
    <w:p w14:paraId="265FB2FA" w14:textId="6174E1F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Планирование ревьюирования</w:t>
      </w:r>
    </w:p>
    <w:p w14:paraId="4061DE09" w14:textId="7120E003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Правильное планирование ревьюирования критически важно для достижения поставленных целей. В ходе практики </w:t>
      </w:r>
      <w:r w:rsidR="00F63240" w:rsidRPr="003D23E5">
        <w:rPr>
          <w:rFonts w:ascii="Times New Roman" w:hAnsi="Times New Roman" w:cs="Times New Roman"/>
          <w:sz w:val="28"/>
          <w:szCs w:val="28"/>
        </w:rPr>
        <w:t>изучил</w:t>
      </w:r>
      <w:r w:rsidRPr="003D23E5">
        <w:rPr>
          <w:rFonts w:ascii="Times New Roman" w:hAnsi="Times New Roman" w:cs="Times New Roman"/>
          <w:sz w:val="28"/>
          <w:szCs w:val="28"/>
        </w:rPr>
        <w:t xml:space="preserve"> ключевые аспекты планирования процесса:</w:t>
      </w:r>
    </w:p>
    <w:p w14:paraId="058FE879" w14:textId="21CD4901" w:rsidR="005E6F33" w:rsidRPr="003D23E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 w14:paraId="7CD61E54" w14:textId="698B33F8" w:rsidR="005E6F33" w:rsidRPr="003D23E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 w14:paraId="1BFCD5B7" w14:textId="46B20E6F" w:rsidR="00673DD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 w14:paraId="4D0EAA8F" w14:textId="1570CD38" w:rsidR="00F63240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9B09E" w14:textId="47FC4943" w:rsidR="00F63240" w:rsidRPr="003D23E5" w:rsidRDefault="00F6324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корректность и направления анализа программных продуктов. Выбор критериев сравнения</w:t>
      </w:r>
      <w:bookmarkEnd w:id="3"/>
    </w:p>
    <w:p w14:paraId="23BEE8C2" w14:textId="320371BC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 w14:paraId="46E1FA26" w14:textId="492EFA2F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анализа программных продуктов</w:t>
      </w:r>
    </w:p>
    <w:p w14:paraId="66465E8A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Основные цели анализа программных продуктов включают:</w:t>
      </w:r>
    </w:p>
    <w:p w14:paraId="34A5D310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 w14:paraId="589EDB1D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 w14:paraId="3E1E3DD5" w14:textId="2A40C274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 w14:paraId="3C7A3F36" w14:textId="1170ACC4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Корректность анализа программных продуктов</w:t>
      </w:r>
    </w:p>
    <w:p w14:paraId="38D7E205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 w14:paraId="339BCABC" w14:textId="77777777" w:rsidR="001955B1" w:rsidRPr="003D23E5" w:rsidRDefault="00F63240" w:rsidP="003D23E5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 w14:paraId="7DC37E95" w14:textId="11E94294" w:rsidR="00F63240" w:rsidRPr="003D23E5" w:rsidRDefault="00F63240" w:rsidP="003D23E5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 w14:paraId="4A04DF63" w14:textId="3CABE582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Направления анализа программных продуктов</w:t>
      </w:r>
    </w:p>
    <w:p w14:paraId="37FAB3A1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 w14:paraId="27C9F916" w14:textId="28C1DF98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 w14:paraId="0A65936B" w14:textId="680EA675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 w14:paraId="0B9A6BF1" w14:textId="7944C6CA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 w14:paraId="2B85DFCE" w14:textId="5E8B2918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Выбор критериев сравнения</w:t>
      </w:r>
    </w:p>
    <w:p w14:paraId="49E7AC3D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 w14:paraId="57C78829" w14:textId="50AC5A0B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Метрики качества: Например, метрики сложности кода, метрики стиля.</w:t>
      </w:r>
    </w:p>
    <w:p w14:paraId="1CBF6B3B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 w14:paraId="61B9D3EC" w14:textId="5D0C08B3" w:rsidR="00F63240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 w14:paraId="3ED270E6" w14:textId="0B3A6269" w:rsidR="00673DD5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54B4B" w14:textId="4E277048" w:rsidR="00F63240" w:rsidRPr="003D23E5" w:rsidRDefault="003E544E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Представление результатов сравнения. Примеры сравнительного анализа программных продуктов</w:t>
      </w:r>
      <w:bookmarkEnd w:id="4"/>
    </w:p>
    <w:p w14:paraId="304D570A" w14:textId="01F98867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 w14:paraId="7D51F0B7" w14:textId="5CF2771C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Представление результатов сравнения</w:t>
      </w:r>
    </w:p>
    <w:p w14:paraId="6B66C2B3" w14:textId="119089FE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 w14:paraId="4E9CDB37" w14:textId="3A89FFBF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 w14:paraId="7F923265" w14:textId="26D7F25C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 w14:paraId="0A48E65F" w14:textId="23739255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 w14:paraId="711E947D" w14:textId="23C17B08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 w14:paraId="771BD0C0" w14:textId="5099A591" w:rsidR="003E544E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 w14:paraId="36D3960B" w14:textId="77777777" w:rsidR="001D441A" w:rsidRDefault="001D441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CE5315" w14:textId="77777777" w:rsidR="001D441A" w:rsidRDefault="001D441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83474C" w14:textId="77777777" w:rsidR="001D441A" w:rsidRPr="003D23E5" w:rsidRDefault="001D441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4C54F0" w14:textId="77777777" w:rsidR="001D441A" w:rsidRDefault="001D4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31ADA" w14:textId="1A531B55" w:rsidR="00673DD5" w:rsidRPr="001D441A" w:rsidRDefault="007765C4" w:rsidP="001D441A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441A">
        <w:rPr>
          <w:rFonts w:ascii="Times New Roman" w:hAnsi="Times New Roman" w:cs="Times New Roman"/>
          <w:sz w:val="28"/>
          <w:szCs w:val="28"/>
        </w:rPr>
        <w:lastRenderedPageBreak/>
        <w:t xml:space="preserve">Сравнительный анализ </w:t>
      </w:r>
      <w:r w:rsidR="003E544E" w:rsidRPr="001D441A">
        <w:rPr>
          <w:rFonts w:ascii="Times New Roman" w:hAnsi="Times New Roman" w:cs="Times New Roman"/>
          <w:sz w:val="28"/>
          <w:szCs w:val="28"/>
        </w:rPr>
        <w:t>систем контроля версий (Git vs SVN):</w:t>
      </w:r>
    </w:p>
    <w:p w14:paraId="65E912AA" w14:textId="2E7FF140" w:rsidR="003E544E" w:rsidRPr="003D23E5" w:rsidRDefault="003E544E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Таблица сравнения: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303E37" w:rsidRPr="003D23E5" w14:paraId="1967195A" w14:textId="77777777" w:rsidTr="007765C4">
        <w:tc>
          <w:tcPr>
            <w:tcW w:w="3539" w:type="dxa"/>
          </w:tcPr>
          <w:p w14:paraId="520BE114" w14:textId="41DE08E6" w:rsidR="00303E37" w:rsidRPr="003D23E5" w:rsidRDefault="00303E37" w:rsidP="003D23E5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         </w:t>
            </w:r>
          </w:p>
        </w:tc>
        <w:tc>
          <w:tcPr>
            <w:tcW w:w="2691" w:type="dxa"/>
          </w:tcPr>
          <w:p w14:paraId="2CC6A65E" w14:textId="51D16642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Git                     </w:t>
            </w:r>
          </w:p>
        </w:tc>
        <w:tc>
          <w:tcPr>
            <w:tcW w:w="3115" w:type="dxa"/>
          </w:tcPr>
          <w:p w14:paraId="5BE91F6A" w14:textId="503EE8FF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SVN                     </w:t>
            </w:r>
          </w:p>
        </w:tc>
      </w:tr>
      <w:tr w:rsidR="00303E37" w:rsidRPr="003D23E5" w14:paraId="39CB8266" w14:textId="77777777" w:rsidTr="007765C4">
        <w:tc>
          <w:tcPr>
            <w:tcW w:w="3539" w:type="dxa"/>
          </w:tcPr>
          <w:p w14:paraId="23443E21" w14:textId="4E184DD8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            </w:t>
            </w:r>
          </w:p>
        </w:tc>
        <w:tc>
          <w:tcPr>
            <w:tcW w:w="2691" w:type="dxa"/>
          </w:tcPr>
          <w:p w14:paraId="0C1046D1" w14:textId="3052C8E8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Распределенная          </w:t>
            </w:r>
          </w:p>
        </w:tc>
        <w:tc>
          <w:tcPr>
            <w:tcW w:w="3115" w:type="dxa"/>
          </w:tcPr>
          <w:p w14:paraId="677976B2" w14:textId="24DE672A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Клиенто-серверная      </w:t>
            </w:r>
          </w:p>
        </w:tc>
      </w:tr>
      <w:tr w:rsidR="00303E37" w:rsidRPr="003D23E5" w14:paraId="6220EF3E" w14:textId="77777777" w:rsidTr="007765C4">
        <w:tc>
          <w:tcPr>
            <w:tcW w:w="3539" w:type="dxa"/>
          </w:tcPr>
          <w:p w14:paraId="4F5666EF" w14:textId="21F84EEE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веток         </w:t>
            </w:r>
          </w:p>
        </w:tc>
        <w:tc>
          <w:tcPr>
            <w:tcW w:w="2691" w:type="dxa"/>
          </w:tcPr>
          <w:p w14:paraId="40B7BD89" w14:textId="21E01F47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3EEFB06" w14:textId="08DA82EA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           </w:t>
            </w:r>
          </w:p>
        </w:tc>
      </w:tr>
      <w:tr w:rsidR="00303E37" w:rsidRPr="003D23E5" w14:paraId="6C64FAE2" w14:textId="77777777" w:rsidTr="007765C4">
        <w:tc>
          <w:tcPr>
            <w:tcW w:w="3539" w:type="dxa"/>
          </w:tcPr>
          <w:p w14:paraId="2487041A" w14:textId="79B3C360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       </w:t>
            </w:r>
          </w:p>
        </w:tc>
        <w:tc>
          <w:tcPr>
            <w:tcW w:w="2691" w:type="dxa"/>
          </w:tcPr>
          <w:p w14:paraId="6AB52678" w14:textId="1726E0E6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15" w:type="dxa"/>
          </w:tcPr>
          <w:p w14:paraId="4291BF4E" w14:textId="6C80A260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303E37" w:rsidRPr="003D23E5" w14:paraId="598A49B9" w14:textId="77777777" w:rsidTr="007765C4">
        <w:tc>
          <w:tcPr>
            <w:tcW w:w="3539" w:type="dxa"/>
          </w:tcPr>
          <w:p w14:paraId="78F9B15A" w14:textId="0394BD03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использования   </w:t>
            </w:r>
          </w:p>
        </w:tc>
        <w:tc>
          <w:tcPr>
            <w:tcW w:w="2691" w:type="dxa"/>
          </w:tcPr>
          <w:p w14:paraId="1E15B046" w14:textId="014E5A5B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Умеренно сложная        </w:t>
            </w:r>
          </w:p>
        </w:tc>
        <w:tc>
          <w:tcPr>
            <w:tcW w:w="3115" w:type="dxa"/>
          </w:tcPr>
          <w:p w14:paraId="41183A88" w14:textId="42C185BC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</w:tbl>
    <w:p w14:paraId="5B08655A" w14:textId="77777777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6E06A3" w14:textId="097CC17C" w:rsidR="003E544E" w:rsidRPr="00673DD5" w:rsidRDefault="003E544E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 w14:paraId="0F019461" w14:textId="290DD685" w:rsidR="007765C4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</w:t>
      </w:r>
      <w:r w:rsidR="007765C4" w:rsidRPr="003D23E5">
        <w:rPr>
          <w:rFonts w:ascii="Times New Roman" w:hAnsi="Times New Roman" w:cs="Times New Roman"/>
          <w:sz w:val="28"/>
          <w:szCs w:val="28"/>
        </w:rPr>
        <w:t>. Сравнительный анализ браузеровпо соответствующим характеристикам</w:t>
      </w:r>
    </w:p>
    <w:p w14:paraId="7F270BE7" w14:textId="1A254C35" w:rsidR="007765C4" w:rsidRPr="003D23E5" w:rsidRDefault="007765C4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 w14:paraId="112E8AA9" w14:textId="4BCC7ACB" w:rsidR="007765C4" w:rsidRPr="003D23E5" w:rsidRDefault="007765C4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 w14:paraId="263CDBC0" w14:textId="07C720CE" w:rsidR="003E544E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C9945" w14:textId="50FBAE23" w:rsidR="007765C4" w:rsidRPr="003D23E5" w:rsidRDefault="005F1092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задачи и методы исследования программного кода</w:t>
      </w:r>
      <w:bookmarkEnd w:id="5"/>
    </w:p>
    <w:p w14:paraId="4B23B39B" w14:textId="3488DC8D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 w14:paraId="3BFD93D4" w14:textId="0181CBF1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исследования программного кода</w:t>
      </w:r>
    </w:p>
    <w:p w14:paraId="0A1CF3CD" w14:textId="77777777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Основные цели исследования программного кода включают:</w:t>
      </w:r>
    </w:p>
    <w:p w14:paraId="13C1B367" w14:textId="6281E120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 w14:paraId="090C252D" w14:textId="1C6C7053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 w14:paraId="02D67391" w14:textId="5656B168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 w14:paraId="6DA8A568" w14:textId="56E0C23D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Задачи исследования программного кода</w:t>
      </w:r>
    </w:p>
    <w:p w14:paraId="79DE89FA" w14:textId="77777777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 w14:paraId="69603E1E" w14:textId="1BCC0E84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 w14:paraId="2C3C004F" w14:textId="36315E2F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структуры и архитектуры программного обеспечения.</w:t>
      </w:r>
    </w:p>
    <w:p w14:paraId="14E49066" w14:textId="02BBAF1A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"технического долга" и анализ возможностей его сокращения.</w:t>
      </w:r>
    </w:p>
    <w:p w14:paraId="30AF9822" w14:textId="15238AC3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Проверка безопасности кода, идентификация потенциальных уязвимостей.</w:t>
      </w:r>
    </w:p>
    <w:p w14:paraId="5CC70C10" w14:textId="0F8F0FAB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программного кода</w:t>
      </w:r>
    </w:p>
    <w:p w14:paraId="5B269DE6" w14:textId="7E58C8C4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В рамках практики изучили различные методы исследования программного кода, среди которых:</w:t>
      </w:r>
    </w:p>
    <w:p w14:paraId="73846375" w14:textId="64D39A56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 w14:paraId="38E876B7" w14:textId="35525909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 w14:paraId="491F2405" w14:textId="7CAAFC17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 w14:paraId="4AB5AFFA" w14:textId="35127751" w:rsidR="00673DD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 w14:paraId="71AA808C" w14:textId="57A4C3CE" w:rsidR="005F1092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F11992" w14:textId="46C5F164" w:rsidR="005F1092" w:rsidRPr="003D23E5" w:rsidRDefault="00655273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 w:rsidRPr="003D23E5">
        <w:rPr>
          <w:rFonts w:ascii="Times New Roman" w:hAnsi="Times New Roman" w:cs="Times New Roman"/>
          <w:sz w:val="28"/>
          <w:szCs w:val="28"/>
        </w:rPr>
        <w:lastRenderedPageBreak/>
        <w:t>Измерительные методы оценки программ: назначение, условия применения.</w:t>
      </w:r>
      <w:bookmarkEnd w:id="6"/>
    </w:p>
    <w:p w14:paraId="24F279C4" w14:textId="0C637B67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 w14:paraId="05F98291" w14:textId="5F81DD5B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Назначение измерительных методов оценки программ</w:t>
      </w:r>
    </w:p>
    <w:p w14:paraId="765996E1" w14:textId="1415DC14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Измерительные методы предназначены для:</w:t>
      </w:r>
    </w:p>
    <w:p w14:paraId="656DC49A" w14:textId="4122E5A9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 w14:paraId="3898E78B" w14:textId="35382411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 w14:paraId="1DBA5858" w14:textId="6FC0E779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 w14:paraId="60ABF17C" w14:textId="567D012B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 w14:paraId="4A3C3E36" w14:textId="2B61A10C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 w14:paraId="1095CC12" w14:textId="189F0263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 w14:paraId="0A058500" w14:textId="7C0F4B52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 w14:paraId="7D2535E1" w14:textId="057776A7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 w14:paraId="1790E756" w14:textId="6E3043C2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 w14:paraId="6A75BCF4" w14:textId="41DED952" w:rsidR="00BF6767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06B95" w14:textId="6CCB0020" w:rsidR="00BF6767" w:rsidRPr="003D23E5" w:rsidRDefault="00BF6767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 w:rsidRPr="003D23E5">
        <w:rPr>
          <w:rFonts w:ascii="Times New Roman" w:hAnsi="Times New Roman" w:cs="Times New Roman"/>
          <w:sz w:val="28"/>
          <w:szCs w:val="28"/>
        </w:rPr>
        <w:lastRenderedPageBreak/>
        <w:t>Корректность программ. Эталоны и методы проверки корректности</w:t>
      </w:r>
      <w:bookmarkEnd w:id="7"/>
    </w:p>
    <w:p w14:paraId="04DB06EE" w14:textId="2053E0CE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 w14:paraId="2436078C" w14:textId="4CE414EE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Корректность программ</w:t>
      </w:r>
    </w:p>
    <w:p w14:paraId="0283B59D" w14:textId="6503BCFC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 w14:paraId="19A4BA1F" w14:textId="5B75F72C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Эталоны корректности</w:t>
      </w:r>
    </w:p>
    <w:p w14:paraId="0825B23C" w14:textId="579834D7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 w14:paraId="3183A6A3" w14:textId="13511E5D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 w14:paraId="6C820695" w14:textId="3B3BF4F3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 w14:paraId="5E259D0F" w14:textId="6D0144F6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 w14:paraId="018D191E" w14:textId="64BF7DB6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проверки корректности</w:t>
      </w:r>
    </w:p>
    <w:p w14:paraId="08DB95DA" w14:textId="2146A222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 w14:paraId="74535BD4" w14:textId="703F5DB3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Инструменты статического анализа помогают находить ошибки на этапе разработки, что способствует экономии времени и ресурсов.</w:t>
      </w:r>
    </w:p>
    <w:p w14:paraId="62D989DE" w14:textId="30902299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 w14:paraId="42DB51D9" w14:textId="39AB74E3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 w14:paraId="0DAC81A3" w14:textId="30C5FA09" w:rsidR="00673DD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 w14:paraId="4D00BFAC" w14:textId="1066C49E" w:rsidR="00BF6767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AA897E" w14:textId="33832D86" w:rsidR="00BF6767" w:rsidRPr="003D23E5" w:rsidRDefault="00DD32CA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 w:rsidRPr="003D23E5">
        <w:rPr>
          <w:rFonts w:ascii="Times New Roman" w:hAnsi="Times New Roman" w:cs="Times New Roman"/>
          <w:sz w:val="28"/>
          <w:szCs w:val="28"/>
        </w:rPr>
        <w:lastRenderedPageBreak/>
        <w:t>Метрики, направления применения метрик. Метрики сложности. Метрики стилистики.</w:t>
      </w:r>
      <w:bookmarkEnd w:id="8"/>
    </w:p>
    <w:p w14:paraId="6DF30FD2" w14:textId="206E748A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 w14:paraId="07BC9815" w14:textId="4879848F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Направления применения метрик</w:t>
      </w:r>
    </w:p>
    <w:p w14:paraId="02C11A0F" w14:textId="78DF452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применяются в нескольких направлениях:</w:t>
      </w:r>
    </w:p>
    <w:p w14:paraId="495672E2" w14:textId="18B1F7C8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 w14:paraId="5CEA486A" w14:textId="7D208206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 w14:paraId="22E8F3EF" w14:textId="3E6A3F4A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 w14:paraId="067B6385" w14:textId="4755861A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 w14:paraId="573D13F0" w14:textId="37067C1F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Метрики сложности</w:t>
      </w:r>
    </w:p>
    <w:p w14:paraId="7FBEDFB5" w14:textId="0ED4819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 w14:paraId="58992E58" w14:textId="6892795B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 w14:paraId="4C7C9F7D" w14:textId="25D22382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Количество строк кода(LOC): Простой, но полезный показатель, показывающий объем кода. Однако высокая метрика LOC не всегда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отражает сложность, так как может зависеть от стиля программирования.</w:t>
      </w:r>
    </w:p>
    <w:p w14:paraId="53ABCEF8" w14:textId="2BDCF2E8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 w14:paraId="242D12F9" w14:textId="565F7995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Метрики стилистики</w:t>
      </w:r>
    </w:p>
    <w:p w14:paraId="703D96B3" w14:textId="7777777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 w14:paraId="05CB37DF" w14:textId="7777777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2B11FE" w14:textId="4E1B54DE" w:rsidR="00DD32CA" w:rsidRPr="003D23E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 w14:paraId="0B3E7BF5" w14:textId="6021E54E" w:rsidR="00DD32CA" w:rsidRPr="003D23E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 w14:paraId="0A1427B9" w14:textId="729EFCF7" w:rsidR="00673DD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 w14:paraId="5903674E" w14:textId="56586BCD" w:rsidR="00DD32CA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23A1F" w14:textId="3485CDD6" w:rsidR="00DD32CA" w:rsidRPr="003D23E5" w:rsidRDefault="00B136A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 w:rsidRPr="003D23E5">
        <w:rPr>
          <w:rFonts w:ascii="Times New Roman" w:hAnsi="Times New Roman" w:cs="Times New Roman"/>
          <w:sz w:val="28"/>
          <w:szCs w:val="28"/>
        </w:rPr>
        <w:lastRenderedPageBreak/>
        <w:t>Исследование программного кода на предмет ошибок и отклонения от алгоритма</w:t>
      </w:r>
      <w:bookmarkEnd w:id="9"/>
    </w:p>
    <w:p w14:paraId="1342D074" w14:textId="3AD5CDC2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 w14:paraId="101885DB" w14:textId="37434DF0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кода</w:t>
      </w:r>
    </w:p>
    <w:p w14:paraId="37A9A7B5" w14:textId="2C11CE73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 w14:paraId="02938CD8" w14:textId="3694B22F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 w14:paraId="147BE0E2" w14:textId="63DAC371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 w14:paraId="0F617EFE" w14:textId="49D34BA9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 w14:paraId="1415E853" w14:textId="730D8FE9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 w14:paraId="59CD12AE" w14:textId="2B528909" w:rsidR="00B136A0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C290C2" w14:textId="3603C1F4" w:rsidR="00B136A0" w:rsidRPr="003D23E5" w:rsidRDefault="00B136A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Программные измерительные мониторы</w:t>
      </w:r>
      <w:bookmarkEnd w:id="10"/>
    </w:p>
    <w:p w14:paraId="4496EBD3" w14:textId="6DA91334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 w14:paraId="2EBBB275" w14:textId="0A52A00A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программных измерительных мониторов</w:t>
      </w:r>
    </w:p>
    <w:p w14:paraId="05900AA6" w14:textId="05E229D0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 w14:paraId="3944F280" w14:textId="506AC8FC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Типы метрик</w:t>
      </w:r>
    </w:p>
    <w:p w14:paraId="1F0FC671" w14:textId="6815E737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 w14:paraId="3B3CAE20" w14:textId="5E3BED26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 w14:paraId="594A4654" w14:textId="43CC0C39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 w14:paraId="671C2207" w14:textId="05FDAEF1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Подходы к применению</w:t>
      </w:r>
    </w:p>
    <w:p w14:paraId="3D525271" w14:textId="5A99D25A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Для эффективного использования программных измерительных мониторо</w:t>
      </w:r>
      <w:r w:rsidR="00846F25" w:rsidRPr="003D23E5">
        <w:rPr>
          <w:rFonts w:ascii="Times New Roman" w:hAnsi="Times New Roman" w:cs="Times New Roman"/>
          <w:sz w:val="28"/>
          <w:szCs w:val="28"/>
        </w:rPr>
        <w:t xml:space="preserve">в </w:t>
      </w:r>
      <w:r w:rsidRPr="003D23E5">
        <w:rPr>
          <w:rFonts w:ascii="Times New Roman" w:hAnsi="Times New Roman" w:cs="Times New Roman"/>
          <w:sz w:val="28"/>
          <w:szCs w:val="28"/>
        </w:rPr>
        <w:t>изучили различные подходы:</w:t>
      </w:r>
    </w:p>
    <w:p w14:paraId="78592377" w14:textId="48062AD8" w:rsidR="00B136A0" w:rsidRPr="003D23E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 w14:paraId="730D0CB5" w14:textId="01B3B5E3" w:rsidR="00B136A0" w:rsidRPr="003D23E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 w14:paraId="3790CDAF" w14:textId="6D70F6C2" w:rsidR="00673DD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 w14:paraId="3D11C2F5" w14:textId="4DE56491" w:rsidR="00846F2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B7EC60" w14:textId="636C39BD" w:rsidR="00846F25" w:rsidRPr="003D23E5" w:rsidRDefault="00846F25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Применение отладчиков и дизассемблера</w:t>
      </w:r>
      <w:bookmarkEnd w:id="11"/>
    </w:p>
    <w:p w14:paraId="6455ABA3" w14:textId="62201A20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20B09EB1" w14:textId="04971BAA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отладчиков и дизассемблеров</w:t>
      </w:r>
    </w:p>
    <w:p w14:paraId="408AD4EA" w14:textId="1373AB97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 w14:paraId="723A10F4" w14:textId="578A74FB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Применение отладчиков</w:t>
      </w:r>
    </w:p>
    <w:p w14:paraId="38A964F7" w14:textId="0999C8CD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 w14:paraId="099F8E33" w14:textId="62919930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 w14:paraId="7B534B90" w14:textId="0149C781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 w14:paraId="5F3F6E5A" w14:textId="06776088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дизассемблера </w:t>
      </w:r>
      <w:r w:rsidRPr="003D23E5">
        <w:rPr>
          <w:rFonts w:ascii="Times New Roman" w:hAnsi="Times New Roman" w:cs="Times New Roman"/>
          <w:b/>
          <w:bCs/>
          <w:sz w:val="28"/>
          <w:szCs w:val="28"/>
          <w:lang w:val="en-US"/>
        </w:rPr>
        <w:t>Ghidra</w:t>
      </w:r>
    </w:p>
    <w:p w14:paraId="1F7964BD" w14:textId="3A830621" w:rsidR="00846F25" w:rsidRPr="003D23E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Анализ бинарников: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 w14:paraId="03A16421" w14:textId="24688588" w:rsidR="00846F25" w:rsidRPr="003D23E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 w14:paraId="2AB6A5BC" w14:textId="063F7A75" w:rsidR="00673DD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 xml:space="preserve">Реверс-инжиниринг: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 w14:paraId="39D6F345" w14:textId="49CC2CAB" w:rsidR="00846F2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842FA" w14:textId="3DA58175" w:rsidR="00846F25" w:rsidRPr="003D23E5" w:rsidRDefault="00D541CD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 w:rsidRPr="003D23E5">
        <w:rPr>
          <w:rFonts w:ascii="Times New Roman" w:hAnsi="Times New Roman" w:cs="Times New Roman"/>
          <w:sz w:val="28"/>
          <w:szCs w:val="28"/>
        </w:rPr>
        <w:lastRenderedPageBreak/>
        <w:t>Зашита программ от исследования</w:t>
      </w:r>
      <w:bookmarkEnd w:id="12"/>
    </w:p>
    <w:p w14:paraId="71DEFA9B" w14:textId="64D8FE3A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 w14:paraId="2C441283" w14:textId="77777777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защиты программ</w:t>
      </w:r>
    </w:p>
    <w:p w14:paraId="730458E8" w14:textId="4A86F9E4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 w14:paraId="39D6A221" w14:textId="372D728D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защиты</w:t>
      </w:r>
    </w:p>
    <w:p w14:paraId="7A16921E" w14:textId="03BD70AE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 w14:paraId="7CDF7B27" w14:textId="3D88F52A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 w14:paraId="0D1324C6" w14:textId="45D59E81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 w14:paraId="06C5BC7B" w14:textId="3E0A857F" w:rsidR="00673DD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 w14:paraId="31845DAD" w14:textId="4FFC4C02" w:rsidR="00D541CD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0F894" w14:textId="1CAF736D" w:rsidR="00D541CD" w:rsidRPr="003D23E5" w:rsidRDefault="00B928F9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 w:rsidRPr="003D23E5">
        <w:rPr>
          <w:rFonts w:ascii="Times New Roman" w:hAnsi="Times New Roman" w:cs="Times New Roman"/>
          <w:sz w:val="28"/>
          <w:szCs w:val="28"/>
        </w:rPr>
        <w:lastRenderedPageBreak/>
        <w:t>Исследование кода вредоносных программ</w:t>
      </w:r>
      <w:bookmarkEnd w:id="13"/>
    </w:p>
    <w:p w14:paraId="4422CF8E" w14:textId="05DAC143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 w14:paraId="2993B6A7" w14:textId="3434CDC7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вредоносных программ</w:t>
      </w:r>
    </w:p>
    <w:p w14:paraId="104477E4" w14:textId="2E6D890B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 w14:paraId="09062A27" w14:textId="3B2F4A01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кода вредоносных программ</w:t>
      </w:r>
    </w:p>
    <w:p w14:paraId="56DAD92C" w14:textId="77777777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 w14:paraId="5192D6C4" w14:textId="679C6615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 w14:paraId="5CE3CA00" w14:textId="30E0313F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 w14:paraId="2C95A467" w14:textId="15A6E785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 w14:paraId="03D0C968" w14:textId="71A62C1F" w:rsidR="00E232F7" w:rsidRDefault="00E2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FDA6C" w14:textId="6277A259" w:rsidR="006302C7" w:rsidRPr="006302C7" w:rsidRDefault="00E232F7" w:rsidP="006302C7">
      <w:pPr>
        <w:pStyle w:val="11"/>
        <w:outlineLvl w:val="0"/>
      </w:pPr>
      <w:bookmarkStart w:id="14" w:name="_Toc200139148"/>
      <w:r w:rsidRPr="00E232F7">
        <w:lastRenderedPageBreak/>
        <w:t>ВЫВОД</w:t>
      </w:r>
      <w:bookmarkEnd w:id="14"/>
    </w:p>
    <w:p w14:paraId="640B3E98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>В ходе учебной практики по профессиональному модулю "Ревьюирование программных модулей" были изучены ключевые аспекты, связанные с обеспечением качества программного обеспечения. Практика позволила углубить понимание организации работы в команде разработчиков, использования систем контроля версий (таких как Git/GitHub), а также методов планирования и проведения ревьюирования кода. Особое внимание было уделено анализу программных продуктов, включая их корректность, производительность и безопасность.</w:t>
      </w:r>
    </w:p>
    <w:p w14:paraId="1E6D3380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5D66A7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>Были освоены различные методы исследования кода, такие как статический и динамический анализ, применение отладчиков и дизассемблеров (например, Ghidra), а также использование метрик для оценки сложности и стилистики кода. Эти инструменты и методики помогают выявлять ошибки на ранних этапах разработки, оптимизировать код и повышать его надежность.</w:t>
      </w:r>
    </w:p>
    <w:p w14:paraId="4037F480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BB88E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 xml:space="preserve">Кроме того, практика включала изучение защиты программ от несанкционированного исследования и анализ вредоносного программного обеспечения, что особенно важно в контексте информационной безопасности. Полученные знания и навыки имеют большую практическую ценность и будут полезны в дальнейшей профессиональной деятельности, способствуя созданию качественных и безопасных программных решений. </w:t>
      </w:r>
    </w:p>
    <w:p w14:paraId="7FD3E232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F9C476" w14:textId="7E99845B" w:rsidR="00B928F9" w:rsidRPr="003D23E5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>В целом, практика позволила не только освоить теоретические основы, но и применить их на практике, что способствует развитию профессиональных компетенций в области разработки и ревьюирования программного обеспечения.</w:t>
      </w:r>
    </w:p>
    <w:sectPr w:rsidR="00B928F9" w:rsidRPr="003D23E5" w:rsidSect="00F937C8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0D667" w14:textId="77777777" w:rsidR="00C840EE" w:rsidRDefault="00C840EE" w:rsidP="009443C7">
      <w:pPr>
        <w:spacing w:after="0" w:line="240" w:lineRule="auto"/>
      </w:pPr>
      <w:r>
        <w:separator/>
      </w:r>
    </w:p>
  </w:endnote>
  <w:endnote w:type="continuationSeparator" w:id="0">
    <w:p w14:paraId="4E64B9FB" w14:textId="77777777" w:rsidR="00C840EE" w:rsidRDefault="00C840EE" w:rsidP="0094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8177727"/>
      <w:docPartObj>
        <w:docPartGallery w:val="Page Numbers (Bottom of Page)"/>
        <w:docPartUnique/>
      </w:docPartObj>
    </w:sdtPr>
    <w:sdtContent>
      <w:p w14:paraId="3B2DCF7B" w14:textId="75E9D57E" w:rsidR="009443C7" w:rsidRDefault="009443C7" w:rsidP="00FC3D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0DF28" w14:textId="77777777" w:rsidR="009443C7" w:rsidRDefault="009443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8EF52" w14:textId="77777777" w:rsidR="00C840EE" w:rsidRDefault="00C840EE" w:rsidP="009443C7">
      <w:pPr>
        <w:spacing w:after="0" w:line="240" w:lineRule="auto"/>
      </w:pPr>
      <w:r>
        <w:separator/>
      </w:r>
    </w:p>
  </w:footnote>
  <w:footnote w:type="continuationSeparator" w:id="0">
    <w:p w14:paraId="6D00238E" w14:textId="77777777" w:rsidR="00C840EE" w:rsidRDefault="00C840EE" w:rsidP="00944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DA0"/>
    <w:multiLevelType w:val="hybridMultilevel"/>
    <w:tmpl w:val="0F908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163"/>
    <w:multiLevelType w:val="hybridMultilevel"/>
    <w:tmpl w:val="8F8C97B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4668"/>
    <w:multiLevelType w:val="hybridMultilevel"/>
    <w:tmpl w:val="8E0A77E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7F7"/>
    <w:multiLevelType w:val="multilevel"/>
    <w:tmpl w:val="FFE8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44622"/>
    <w:multiLevelType w:val="hybridMultilevel"/>
    <w:tmpl w:val="9E0CD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695F"/>
    <w:multiLevelType w:val="hybridMultilevel"/>
    <w:tmpl w:val="3360342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7"/>
    <w:multiLevelType w:val="multilevel"/>
    <w:tmpl w:val="D7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73A27"/>
    <w:multiLevelType w:val="multilevel"/>
    <w:tmpl w:val="69C2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A3157"/>
    <w:multiLevelType w:val="hybridMultilevel"/>
    <w:tmpl w:val="41FE0A4A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02D"/>
    <w:multiLevelType w:val="hybridMultilevel"/>
    <w:tmpl w:val="5F049AB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CE2"/>
    <w:multiLevelType w:val="multilevel"/>
    <w:tmpl w:val="B9F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D3AF3"/>
    <w:multiLevelType w:val="multilevel"/>
    <w:tmpl w:val="8582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66F1D"/>
    <w:multiLevelType w:val="hybridMultilevel"/>
    <w:tmpl w:val="DECA93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37F83"/>
    <w:multiLevelType w:val="hybridMultilevel"/>
    <w:tmpl w:val="2190D4C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82EDF"/>
    <w:multiLevelType w:val="hybridMultilevel"/>
    <w:tmpl w:val="B970AFA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1444"/>
    <w:multiLevelType w:val="hybridMultilevel"/>
    <w:tmpl w:val="10E451F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54559"/>
    <w:multiLevelType w:val="hybridMultilevel"/>
    <w:tmpl w:val="52503B4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2CBE"/>
    <w:multiLevelType w:val="hybridMultilevel"/>
    <w:tmpl w:val="4F22281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2093D"/>
    <w:multiLevelType w:val="multilevel"/>
    <w:tmpl w:val="442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90F16"/>
    <w:multiLevelType w:val="hybridMultilevel"/>
    <w:tmpl w:val="EA5C83D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E47F5"/>
    <w:multiLevelType w:val="hybridMultilevel"/>
    <w:tmpl w:val="67FA5C5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95661"/>
    <w:multiLevelType w:val="hybridMultilevel"/>
    <w:tmpl w:val="28A2150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12774"/>
    <w:multiLevelType w:val="multilevel"/>
    <w:tmpl w:val="9466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62862"/>
    <w:multiLevelType w:val="hybridMultilevel"/>
    <w:tmpl w:val="FDAC48C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E6B9F"/>
    <w:multiLevelType w:val="multilevel"/>
    <w:tmpl w:val="155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967205"/>
    <w:multiLevelType w:val="hybridMultilevel"/>
    <w:tmpl w:val="D8CEF46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30442"/>
    <w:multiLevelType w:val="hybridMultilevel"/>
    <w:tmpl w:val="4D7C240E"/>
    <w:lvl w:ilvl="0" w:tplc="A4FA7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5115D"/>
    <w:multiLevelType w:val="hybridMultilevel"/>
    <w:tmpl w:val="A03C9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C3FD0"/>
    <w:multiLevelType w:val="hybridMultilevel"/>
    <w:tmpl w:val="9032581A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134D0"/>
    <w:multiLevelType w:val="hybridMultilevel"/>
    <w:tmpl w:val="A0AEB97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5DD6"/>
    <w:multiLevelType w:val="multilevel"/>
    <w:tmpl w:val="5D7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A4CDE"/>
    <w:multiLevelType w:val="hybridMultilevel"/>
    <w:tmpl w:val="3E547A1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14BE0"/>
    <w:multiLevelType w:val="hybridMultilevel"/>
    <w:tmpl w:val="322E603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02A99"/>
    <w:multiLevelType w:val="hybridMultilevel"/>
    <w:tmpl w:val="C812191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B1C43"/>
    <w:multiLevelType w:val="hybridMultilevel"/>
    <w:tmpl w:val="C414D9C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06A21"/>
    <w:multiLevelType w:val="hybridMultilevel"/>
    <w:tmpl w:val="A1EED61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5633A"/>
    <w:multiLevelType w:val="multilevel"/>
    <w:tmpl w:val="E510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727885"/>
    <w:multiLevelType w:val="hybridMultilevel"/>
    <w:tmpl w:val="D456604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8275B"/>
    <w:multiLevelType w:val="hybridMultilevel"/>
    <w:tmpl w:val="2A382AC8"/>
    <w:lvl w:ilvl="0" w:tplc="D988AF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E12962"/>
    <w:multiLevelType w:val="hybridMultilevel"/>
    <w:tmpl w:val="92D459E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618D8"/>
    <w:multiLevelType w:val="hybridMultilevel"/>
    <w:tmpl w:val="C96A8F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269120">
    <w:abstractNumId w:val="22"/>
  </w:num>
  <w:num w:numId="2" w16cid:durableId="117333787">
    <w:abstractNumId w:val="10"/>
  </w:num>
  <w:num w:numId="3" w16cid:durableId="864171556">
    <w:abstractNumId w:val="30"/>
  </w:num>
  <w:num w:numId="4" w16cid:durableId="1499075201">
    <w:abstractNumId w:val="24"/>
  </w:num>
  <w:num w:numId="5" w16cid:durableId="246574216">
    <w:abstractNumId w:val="36"/>
  </w:num>
  <w:num w:numId="6" w16cid:durableId="500580316">
    <w:abstractNumId w:val="18"/>
  </w:num>
  <w:num w:numId="7" w16cid:durableId="1975482223">
    <w:abstractNumId w:val="6"/>
  </w:num>
  <w:num w:numId="8" w16cid:durableId="1271670039">
    <w:abstractNumId w:val="11"/>
  </w:num>
  <w:num w:numId="9" w16cid:durableId="677199629">
    <w:abstractNumId w:val="7"/>
  </w:num>
  <w:num w:numId="10" w16cid:durableId="1708867490">
    <w:abstractNumId w:val="3"/>
  </w:num>
  <w:num w:numId="11" w16cid:durableId="2141799691">
    <w:abstractNumId w:val="0"/>
  </w:num>
  <w:num w:numId="12" w16cid:durableId="1147358969">
    <w:abstractNumId w:val="40"/>
  </w:num>
  <w:num w:numId="13" w16cid:durableId="1121147674">
    <w:abstractNumId w:val="12"/>
  </w:num>
  <w:num w:numId="14" w16cid:durableId="1542590381">
    <w:abstractNumId w:val="26"/>
  </w:num>
  <w:num w:numId="15" w16cid:durableId="759107845">
    <w:abstractNumId w:val="4"/>
  </w:num>
  <w:num w:numId="16" w16cid:durableId="501504492">
    <w:abstractNumId w:val="15"/>
  </w:num>
  <w:num w:numId="17" w16cid:durableId="1882012587">
    <w:abstractNumId w:val="20"/>
  </w:num>
  <w:num w:numId="18" w16cid:durableId="1870952495">
    <w:abstractNumId w:val="34"/>
  </w:num>
  <w:num w:numId="19" w16cid:durableId="16472922">
    <w:abstractNumId w:val="23"/>
  </w:num>
  <w:num w:numId="20" w16cid:durableId="1834836620">
    <w:abstractNumId w:val="28"/>
  </w:num>
  <w:num w:numId="21" w16cid:durableId="1287464386">
    <w:abstractNumId w:val="13"/>
  </w:num>
  <w:num w:numId="22" w16cid:durableId="1006175223">
    <w:abstractNumId w:val="25"/>
  </w:num>
  <w:num w:numId="23" w16cid:durableId="2136825852">
    <w:abstractNumId w:val="5"/>
  </w:num>
  <w:num w:numId="24" w16cid:durableId="1635139456">
    <w:abstractNumId w:val="29"/>
  </w:num>
  <w:num w:numId="25" w16cid:durableId="1951234006">
    <w:abstractNumId w:val="2"/>
  </w:num>
  <w:num w:numId="26" w16cid:durableId="844058805">
    <w:abstractNumId w:val="33"/>
  </w:num>
  <w:num w:numId="27" w16cid:durableId="1804883853">
    <w:abstractNumId w:val="8"/>
  </w:num>
  <w:num w:numId="28" w16cid:durableId="130826211">
    <w:abstractNumId w:val="16"/>
  </w:num>
  <w:num w:numId="29" w16cid:durableId="1647394787">
    <w:abstractNumId w:val="9"/>
  </w:num>
  <w:num w:numId="30" w16cid:durableId="1477643673">
    <w:abstractNumId w:val="32"/>
  </w:num>
  <w:num w:numId="31" w16cid:durableId="780535031">
    <w:abstractNumId w:val="14"/>
  </w:num>
  <w:num w:numId="32" w16cid:durableId="1199467270">
    <w:abstractNumId w:val="1"/>
  </w:num>
  <w:num w:numId="33" w16cid:durableId="1066730434">
    <w:abstractNumId w:val="31"/>
  </w:num>
  <w:num w:numId="34" w16cid:durableId="797378999">
    <w:abstractNumId w:val="35"/>
  </w:num>
  <w:num w:numId="35" w16cid:durableId="1924340969">
    <w:abstractNumId w:val="21"/>
  </w:num>
  <w:num w:numId="36" w16cid:durableId="87431742">
    <w:abstractNumId w:val="37"/>
  </w:num>
  <w:num w:numId="37" w16cid:durableId="383067142">
    <w:abstractNumId w:val="19"/>
  </w:num>
  <w:num w:numId="38" w16cid:durableId="635338349">
    <w:abstractNumId w:val="39"/>
  </w:num>
  <w:num w:numId="39" w16cid:durableId="1794711955">
    <w:abstractNumId w:val="17"/>
  </w:num>
  <w:num w:numId="40" w16cid:durableId="1023477642">
    <w:abstractNumId w:val="38"/>
  </w:num>
  <w:num w:numId="41" w16cid:durableId="16848174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D"/>
    <w:rsid w:val="000A3949"/>
    <w:rsid w:val="000A7199"/>
    <w:rsid w:val="000B7431"/>
    <w:rsid w:val="000E32BA"/>
    <w:rsid w:val="000E32D7"/>
    <w:rsid w:val="001955B1"/>
    <w:rsid w:val="001D441A"/>
    <w:rsid w:val="001F7DDD"/>
    <w:rsid w:val="00233DDB"/>
    <w:rsid w:val="002A09F0"/>
    <w:rsid w:val="002A269A"/>
    <w:rsid w:val="002B2902"/>
    <w:rsid w:val="00303E37"/>
    <w:rsid w:val="00311F5F"/>
    <w:rsid w:val="003633B2"/>
    <w:rsid w:val="003D23E5"/>
    <w:rsid w:val="003E544E"/>
    <w:rsid w:val="003F4490"/>
    <w:rsid w:val="004116A9"/>
    <w:rsid w:val="004E61D7"/>
    <w:rsid w:val="005C2305"/>
    <w:rsid w:val="005E6F33"/>
    <w:rsid w:val="005F1092"/>
    <w:rsid w:val="00624F98"/>
    <w:rsid w:val="006302C7"/>
    <w:rsid w:val="00650095"/>
    <w:rsid w:val="00655273"/>
    <w:rsid w:val="00667CDA"/>
    <w:rsid w:val="00670B5C"/>
    <w:rsid w:val="00673DD5"/>
    <w:rsid w:val="006E2327"/>
    <w:rsid w:val="00703432"/>
    <w:rsid w:val="007525EA"/>
    <w:rsid w:val="007765C4"/>
    <w:rsid w:val="00783A89"/>
    <w:rsid w:val="007C7482"/>
    <w:rsid w:val="007F7E4B"/>
    <w:rsid w:val="00846F25"/>
    <w:rsid w:val="008A7E74"/>
    <w:rsid w:val="008B71EF"/>
    <w:rsid w:val="009443C7"/>
    <w:rsid w:val="009812F9"/>
    <w:rsid w:val="009E0B4C"/>
    <w:rsid w:val="00A0765E"/>
    <w:rsid w:val="00A63D09"/>
    <w:rsid w:val="00AF0EEA"/>
    <w:rsid w:val="00B136A0"/>
    <w:rsid w:val="00B928F9"/>
    <w:rsid w:val="00BF6767"/>
    <w:rsid w:val="00C00974"/>
    <w:rsid w:val="00C219D5"/>
    <w:rsid w:val="00C840EE"/>
    <w:rsid w:val="00C85C0A"/>
    <w:rsid w:val="00C92AC5"/>
    <w:rsid w:val="00CC6FF0"/>
    <w:rsid w:val="00D14A9A"/>
    <w:rsid w:val="00D541CD"/>
    <w:rsid w:val="00DC658A"/>
    <w:rsid w:val="00DD32CA"/>
    <w:rsid w:val="00DD4373"/>
    <w:rsid w:val="00E232F7"/>
    <w:rsid w:val="00ED67A8"/>
    <w:rsid w:val="00F5485A"/>
    <w:rsid w:val="00F63240"/>
    <w:rsid w:val="00F70EFE"/>
    <w:rsid w:val="00F73635"/>
    <w:rsid w:val="00F937C8"/>
    <w:rsid w:val="00F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1E9E"/>
  <w15:docId w15:val="{32306FBB-A89A-44E3-A6A3-6E360D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D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3D09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A63D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C6F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C6FF0"/>
    <w:pPr>
      <w:ind w:left="720"/>
      <w:contextualSpacing/>
    </w:p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44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43C7"/>
  </w:style>
  <w:style w:type="paragraph" w:styleId="a8">
    <w:name w:val="footer"/>
    <w:basedOn w:val="a"/>
    <w:link w:val="a9"/>
    <w:uiPriority w:val="99"/>
    <w:unhideWhenUsed/>
    <w:rsid w:val="00944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43C7"/>
  </w:style>
  <w:style w:type="paragraph" w:customStyle="1" w:styleId="11">
    <w:name w:val="Стиль1"/>
    <w:basedOn w:val="a"/>
    <w:link w:val="12"/>
    <w:autoRedefine/>
    <w:qFormat/>
    <w:rsid w:val="00E232F7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E232F7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autoRedefine/>
    <w:qFormat/>
    <w:rsid w:val="00F937C8"/>
    <w:pPr>
      <w:spacing w:after="0"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a0"/>
    <w:link w:val="21"/>
    <w:rsid w:val="00F937C8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812F9"/>
    <w:pPr>
      <w:spacing w:after="100"/>
    </w:pPr>
  </w:style>
  <w:style w:type="character" w:styleId="aa">
    <w:name w:val="Hyperlink"/>
    <w:basedOn w:val="a0"/>
    <w:uiPriority w:val="99"/>
    <w:unhideWhenUsed/>
    <w:rsid w:val="009812F9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F937C8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F9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4844</Words>
  <Characters>27614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</dc:creator>
  <cp:lastModifiedBy>Кирилл Лебединский</cp:lastModifiedBy>
  <cp:revision>5</cp:revision>
  <dcterms:created xsi:type="dcterms:W3CDTF">2025-06-07T05:29:00Z</dcterms:created>
  <dcterms:modified xsi:type="dcterms:W3CDTF">2025-06-07T05:42:00Z</dcterms:modified>
</cp:coreProperties>
</file>