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95EC0" w14:textId="1263C6CA" w:rsidR="00FE4340" w:rsidRDefault="00245C7D">
      <w:pPr>
        <w:rPr>
          <w:rFonts w:ascii="IBM Plex Sans Medium" w:hAnsi="IBM Plex Sans Medium"/>
          <w:sz w:val="20"/>
          <w:szCs w:val="20"/>
          <w:lang w:val="en-GB"/>
        </w:rPr>
      </w:pPr>
      <w:r w:rsidRPr="00245C7D">
        <w:rPr>
          <w:rFonts w:ascii="IBM Plex Sans Medium" w:hAnsi="IBM Plex Sans Medium"/>
          <w:sz w:val="20"/>
          <w:szCs w:val="20"/>
          <w:lang w:val="en-GB"/>
        </w:rPr>
        <w:t>Network Intrusion dataset</w:t>
      </w:r>
      <w:r>
        <w:rPr>
          <w:rFonts w:ascii="IBM Plex Sans Medium" w:hAnsi="IBM Plex Sans Medium"/>
          <w:sz w:val="20"/>
          <w:szCs w:val="20"/>
          <w:lang w:val="en-GB"/>
        </w:rPr>
        <w:t xml:space="preserve"> </w:t>
      </w:r>
      <w:r w:rsidRPr="00245C7D">
        <w:rPr>
          <w:rFonts w:ascii="IBM Plex Sans Medium" w:hAnsi="IBM Plex Sans Medium"/>
          <w:sz w:val="20"/>
          <w:szCs w:val="20"/>
          <w:lang w:val="en-GB"/>
        </w:rPr>
        <w:t>(CIC-IDS- 2017)</w:t>
      </w:r>
      <w:r>
        <w:rPr>
          <w:rFonts w:ascii="IBM Plex Sans Medium" w:hAnsi="IBM Plex Sans Medium"/>
          <w:sz w:val="20"/>
          <w:szCs w:val="20"/>
          <w:lang w:val="en-GB"/>
        </w:rPr>
        <w:br/>
      </w:r>
      <w:hyperlink r:id="rId6" w:history="1">
        <w:r w:rsidRPr="00CC42C0">
          <w:rPr>
            <w:rStyle w:val="Hyperlink"/>
            <w:rFonts w:ascii="IBM Plex Sans Medium" w:hAnsi="IBM Plex Sans Medium"/>
            <w:sz w:val="20"/>
            <w:szCs w:val="20"/>
            <w:lang w:val="en-GB"/>
          </w:rPr>
          <w:t>https://www.kaggle.com/datasets/chethuhn/network-intrusion-dataset</w:t>
        </w:r>
      </w:hyperlink>
      <w:r>
        <w:rPr>
          <w:rFonts w:ascii="IBM Plex Sans Medium" w:hAnsi="IBM Plex Sans Medium"/>
          <w:sz w:val="20"/>
          <w:szCs w:val="20"/>
          <w:lang w:val="en-GB"/>
        </w:rPr>
        <w:t xml:space="preserve"> </w:t>
      </w:r>
      <w:r>
        <w:rPr>
          <w:rFonts w:ascii="IBM Plex Sans Medium" w:hAnsi="IBM Plex Sans Medium"/>
          <w:sz w:val="20"/>
          <w:szCs w:val="20"/>
          <w:lang w:val="en-GB"/>
        </w:rPr>
        <w:br/>
      </w:r>
      <w:r>
        <w:rPr>
          <w:rFonts w:ascii="IBM Plex Sans Medium" w:hAnsi="IBM Plex Sans Medium"/>
          <w:sz w:val="20"/>
          <w:szCs w:val="20"/>
          <w:lang w:val="en-GB"/>
        </w:rPr>
        <w:br/>
        <w:t>Summary:</w:t>
      </w:r>
      <w:r>
        <w:rPr>
          <w:rFonts w:ascii="IBM Plex Sans Medium" w:hAnsi="IBM Plex Sans Medium"/>
          <w:sz w:val="20"/>
          <w:szCs w:val="20"/>
          <w:lang w:val="en-GB"/>
        </w:rPr>
        <w:br/>
      </w:r>
      <w:r>
        <w:rPr>
          <w:rFonts w:ascii="IBM Plex Sans Medium" w:hAnsi="IBM Plex Sans Medium"/>
          <w:sz w:val="20"/>
          <w:szCs w:val="20"/>
          <w:lang w:val="en-GB"/>
        </w:rPr>
        <w:br/>
        <w:t xml:space="preserve">Test a number of </w:t>
      </w:r>
      <w:r w:rsidRPr="00245C7D">
        <w:rPr>
          <w:rFonts w:ascii="IBM Plex Sans Medium" w:hAnsi="IBM Plex Sans Medium"/>
          <w:sz w:val="20"/>
          <w:szCs w:val="20"/>
          <w:lang w:val="en-GB"/>
        </w:rPr>
        <w:t>popular supervised and unsupervised ML algorithms for identifying effective and efficient anomaly-based</w:t>
      </w:r>
      <w:r>
        <w:rPr>
          <w:rFonts w:ascii="IBM Plex Sans Medium" w:hAnsi="IBM Plex Sans Medium"/>
          <w:sz w:val="20"/>
          <w:szCs w:val="20"/>
          <w:lang w:val="en-GB"/>
        </w:rPr>
        <w:t xml:space="preserve"> </w:t>
      </w:r>
      <w:r w:rsidRPr="00245C7D">
        <w:rPr>
          <w:rFonts w:ascii="IBM Plex Sans Medium" w:hAnsi="IBM Plex Sans Medium"/>
          <w:sz w:val="20"/>
          <w:szCs w:val="20"/>
          <w:lang w:val="en-GB"/>
        </w:rPr>
        <w:t>intrusion detection system</w:t>
      </w:r>
      <w:r>
        <w:rPr>
          <w:rFonts w:ascii="IBM Plex Sans Medium" w:hAnsi="IBM Plex Sans Medium"/>
          <w:sz w:val="20"/>
          <w:szCs w:val="20"/>
          <w:lang w:val="en-GB"/>
        </w:rPr>
        <w:t>s</w:t>
      </w:r>
      <w:r w:rsidRPr="00245C7D">
        <w:rPr>
          <w:rFonts w:ascii="IBM Plex Sans Medium" w:hAnsi="IBM Plex Sans Medium"/>
          <w:sz w:val="20"/>
          <w:szCs w:val="20"/>
          <w:lang w:val="en-GB"/>
        </w:rPr>
        <w:t xml:space="preserve"> </w:t>
      </w:r>
      <w:r>
        <w:rPr>
          <w:rFonts w:ascii="IBM Plex Sans Medium" w:hAnsi="IBM Plex Sans Medium"/>
          <w:sz w:val="20"/>
          <w:szCs w:val="20"/>
          <w:lang w:val="en-GB"/>
        </w:rPr>
        <w:t>(</w:t>
      </w:r>
      <w:r w:rsidRPr="00245C7D">
        <w:rPr>
          <w:rFonts w:ascii="IBM Plex Sans Medium" w:hAnsi="IBM Plex Sans Medium"/>
          <w:sz w:val="20"/>
          <w:szCs w:val="20"/>
          <w:lang w:val="en-GB"/>
        </w:rPr>
        <w:t>ML-AIDS</w:t>
      </w:r>
      <w:r>
        <w:rPr>
          <w:rFonts w:ascii="IBM Plex Sans Medium" w:hAnsi="IBM Plex Sans Medium"/>
          <w:sz w:val="20"/>
          <w:szCs w:val="20"/>
          <w:lang w:val="en-GB"/>
        </w:rPr>
        <w:t>)</w:t>
      </w:r>
      <w:r w:rsidRPr="00245C7D">
        <w:rPr>
          <w:rFonts w:ascii="IBM Plex Sans Medium" w:hAnsi="IBM Plex Sans Medium"/>
          <w:sz w:val="20"/>
          <w:szCs w:val="20"/>
          <w:lang w:val="en-GB"/>
        </w:rPr>
        <w:t xml:space="preserve"> of networks and computers. </w:t>
      </w:r>
      <w:r>
        <w:rPr>
          <w:rFonts w:ascii="IBM Plex Sans Medium" w:hAnsi="IBM Plex Sans Medium"/>
          <w:sz w:val="20"/>
          <w:szCs w:val="20"/>
          <w:lang w:val="en-GB"/>
        </w:rPr>
        <w:br/>
        <w:t xml:space="preserve">- </w:t>
      </w:r>
      <w:r w:rsidRPr="00245C7D">
        <w:rPr>
          <w:rFonts w:ascii="IBM Plex Sans Medium" w:hAnsi="IBM Plex Sans Medium"/>
          <w:sz w:val="20"/>
          <w:szCs w:val="20"/>
          <w:lang w:val="en-GB"/>
        </w:rPr>
        <w:t xml:space="preserve">supervised ML algorithms </w:t>
      </w:r>
      <w:r>
        <w:rPr>
          <w:rFonts w:ascii="IBM Plex Sans Medium" w:hAnsi="IBM Plex Sans Medium"/>
          <w:sz w:val="20"/>
          <w:szCs w:val="20"/>
          <w:lang w:val="en-GB"/>
        </w:rPr>
        <w:t xml:space="preserve">may </w:t>
      </w:r>
      <w:r w:rsidRPr="00245C7D">
        <w:rPr>
          <w:rFonts w:ascii="IBM Plex Sans Medium" w:hAnsi="IBM Plex Sans Medium"/>
          <w:sz w:val="20"/>
          <w:szCs w:val="20"/>
          <w:lang w:val="en-GB"/>
        </w:rPr>
        <w:t>include</w:t>
      </w:r>
      <w:r>
        <w:rPr>
          <w:rFonts w:ascii="IBM Plex Sans Medium" w:hAnsi="IBM Plex Sans Medium"/>
          <w:sz w:val="20"/>
          <w:szCs w:val="20"/>
          <w:lang w:val="en-GB"/>
        </w:rPr>
        <w:t xml:space="preserve">: </w:t>
      </w:r>
      <w:r w:rsidRPr="00245C7D">
        <w:rPr>
          <w:rFonts w:ascii="IBM Plex Sans Medium" w:hAnsi="IBM Plex Sans Medium"/>
          <w:sz w:val="20"/>
          <w:szCs w:val="20"/>
          <w:lang w:val="en-GB"/>
        </w:rPr>
        <w:t xml:space="preserve">artificial neural network (ANN), decision tree (DT), k-nearest </w:t>
      </w:r>
      <w:r w:rsidRPr="00245C7D">
        <w:rPr>
          <w:rFonts w:ascii="IBM Plex Sans Medium" w:hAnsi="IBM Plex Sans Medium"/>
          <w:sz w:val="20"/>
          <w:szCs w:val="20"/>
          <w:lang w:val="en-GB"/>
        </w:rPr>
        <w:t>neighbour</w:t>
      </w:r>
      <w:r w:rsidRPr="00245C7D">
        <w:rPr>
          <w:rFonts w:ascii="IBM Plex Sans Medium" w:hAnsi="IBM Plex Sans Medium"/>
          <w:sz w:val="20"/>
          <w:szCs w:val="20"/>
          <w:lang w:val="en-GB"/>
        </w:rPr>
        <w:t xml:space="preserve"> (</w:t>
      </w:r>
      <w:proofErr w:type="spellStart"/>
      <w:r w:rsidRPr="00245C7D">
        <w:rPr>
          <w:rFonts w:ascii="IBM Plex Sans Medium" w:hAnsi="IBM Plex Sans Medium"/>
          <w:sz w:val="20"/>
          <w:szCs w:val="20"/>
          <w:lang w:val="en-GB"/>
        </w:rPr>
        <w:t>kNN</w:t>
      </w:r>
      <w:proofErr w:type="spellEnd"/>
      <w:r w:rsidRPr="00245C7D">
        <w:rPr>
          <w:rFonts w:ascii="IBM Plex Sans Medium" w:hAnsi="IBM Plex Sans Medium"/>
          <w:sz w:val="20"/>
          <w:szCs w:val="20"/>
          <w:lang w:val="en-GB"/>
        </w:rPr>
        <w:t>), naive Bayes (NB), random forest (RF), support vector machine (</w:t>
      </w:r>
      <w:proofErr w:type="spellStart"/>
      <w:r w:rsidRPr="00245C7D">
        <w:rPr>
          <w:rFonts w:ascii="IBM Plex Sans Medium" w:hAnsi="IBM Plex Sans Medium"/>
          <w:sz w:val="20"/>
          <w:szCs w:val="20"/>
          <w:lang w:val="en-GB"/>
        </w:rPr>
        <w:t>SVM</w:t>
      </w:r>
      <w:proofErr w:type="spellEnd"/>
      <w:r w:rsidRPr="00245C7D">
        <w:rPr>
          <w:rFonts w:ascii="IBM Plex Sans Medium" w:hAnsi="IBM Plex Sans Medium"/>
          <w:sz w:val="20"/>
          <w:szCs w:val="20"/>
          <w:lang w:val="en-GB"/>
        </w:rPr>
        <w:t xml:space="preserve">), </w:t>
      </w:r>
      <w:r>
        <w:rPr>
          <w:rFonts w:ascii="IBM Plex Sans Medium" w:hAnsi="IBM Plex Sans Medium"/>
          <w:sz w:val="20"/>
          <w:szCs w:val="20"/>
          <w:lang w:val="en-GB"/>
        </w:rPr>
        <w:t xml:space="preserve">logistic regression, adaptive boosting (AdaBoost), </w:t>
      </w:r>
      <w:r w:rsidRPr="00245C7D">
        <w:rPr>
          <w:rFonts w:ascii="IBM Plex Sans Medium" w:hAnsi="IBM Plex Sans Medium"/>
          <w:sz w:val="20"/>
          <w:szCs w:val="20"/>
          <w:lang w:val="en-GB"/>
        </w:rPr>
        <w:t>e</w:t>
      </w:r>
      <w:r>
        <w:rPr>
          <w:rFonts w:ascii="IBM Plex Sans Medium" w:hAnsi="IBM Plex Sans Medium"/>
          <w:sz w:val="20"/>
          <w:szCs w:val="20"/>
          <w:lang w:val="en-GB"/>
        </w:rPr>
        <w:t>x</w:t>
      </w:r>
      <w:r w:rsidRPr="00245C7D">
        <w:rPr>
          <w:rFonts w:ascii="IBM Plex Sans Medium" w:hAnsi="IBM Plex Sans Medium"/>
          <w:sz w:val="20"/>
          <w:szCs w:val="20"/>
          <w:lang w:val="en-GB"/>
        </w:rPr>
        <w:t>treme Gradient Boosting</w:t>
      </w:r>
      <w:r>
        <w:rPr>
          <w:rFonts w:ascii="IBM Plex Sans Medium" w:hAnsi="IBM Plex Sans Medium"/>
          <w:sz w:val="20"/>
          <w:szCs w:val="20"/>
          <w:lang w:val="en-GB"/>
        </w:rPr>
        <w:t xml:space="preserve"> (</w:t>
      </w:r>
      <w:proofErr w:type="spellStart"/>
      <w:r>
        <w:rPr>
          <w:rFonts w:ascii="IBM Plex Sans Medium" w:hAnsi="IBM Plex Sans Medium"/>
          <w:sz w:val="20"/>
          <w:szCs w:val="20"/>
          <w:lang w:val="en-GB"/>
        </w:rPr>
        <w:t>XGBoost</w:t>
      </w:r>
      <w:proofErr w:type="spellEnd"/>
      <w:r>
        <w:rPr>
          <w:rFonts w:ascii="IBM Plex Sans Medium" w:hAnsi="IBM Plex Sans Medium"/>
          <w:sz w:val="20"/>
          <w:szCs w:val="20"/>
          <w:lang w:val="en-GB"/>
        </w:rPr>
        <w:t xml:space="preserve">), </w:t>
      </w:r>
      <w:r w:rsidRPr="00245C7D">
        <w:rPr>
          <w:rFonts w:ascii="IBM Plex Sans Medium" w:hAnsi="IBM Plex Sans Medium"/>
          <w:sz w:val="20"/>
          <w:szCs w:val="20"/>
          <w:lang w:val="en-GB"/>
        </w:rPr>
        <w:t>convolutional neural network (CNN) algorithms</w:t>
      </w:r>
      <w:r>
        <w:rPr>
          <w:rFonts w:ascii="IBM Plex Sans Medium" w:hAnsi="IBM Plex Sans Medium"/>
          <w:sz w:val="20"/>
          <w:szCs w:val="20"/>
          <w:lang w:val="en-GB"/>
        </w:rPr>
        <w:t>.</w:t>
      </w:r>
      <w:r>
        <w:rPr>
          <w:rFonts w:ascii="IBM Plex Sans Medium" w:hAnsi="IBM Plex Sans Medium"/>
          <w:sz w:val="20"/>
          <w:szCs w:val="20"/>
          <w:lang w:val="en-GB"/>
        </w:rPr>
        <w:br/>
        <w:t xml:space="preserve">- </w:t>
      </w:r>
      <w:r w:rsidRPr="00245C7D">
        <w:rPr>
          <w:rFonts w:ascii="IBM Plex Sans Medium" w:hAnsi="IBM Plex Sans Medium"/>
          <w:sz w:val="20"/>
          <w:szCs w:val="20"/>
          <w:lang w:val="en-GB"/>
        </w:rPr>
        <w:t xml:space="preserve">unsupervised ML algorithms </w:t>
      </w:r>
      <w:r>
        <w:rPr>
          <w:rFonts w:ascii="IBM Plex Sans Medium" w:hAnsi="IBM Plex Sans Medium"/>
          <w:sz w:val="20"/>
          <w:szCs w:val="20"/>
          <w:lang w:val="en-GB"/>
        </w:rPr>
        <w:t xml:space="preserve">may </w:t>
      </w:r>
      <w:r w:rsidRPr="00245C7D">
        <w:rPr>
          <w:rFonts w:ascii="IBM Plex Sans Medium" w:hAnsi="IBM Plex Sans Medium"/>
          <w:sz w:val="20"/>
          <w:szCs w:val="20"/>
          <w:lang w:val="en-GB"/>
        </w:rPr>
        <w:t>include</w:t>
      </w:r>
      <w:r>
        <w:rPr>
          <w:rFonts w:ascii="IBM Plex Sans Medium" w:hAnsi="IBM Plex Sans Medium"/>
          <w:sz w:val="20"/>
          <w:szCs w:val="20"/>
          <w:lang w:val="en-GB"/>
        </w:rPr>
        <w:t xml:space="preserve">: K-means, </w:t>
      </w:r>
      <w:r w:rsidRPr="00245C7D">
        <w:rPr>
          <w:rFonts w:ascii="IBM Plex Sans Medium" w:hAnsi="IBM Plex Sans Medium"/>
          <w:sz w:val="20"/>
          <w:szCs w:val="20"/>
          <w:lang w:val="en-GB"/>
        </w:rPr>
        <w:t>expectation-maximization (EM), self-organizing maps (SOM) algorithms</w:t>
      </w:r>
      <w:r>
        <w:rPr>
          <w:rFonts w:ascii="IBM Plex Sans Medium" w:hAnsi="IBM Plex Sans Medium"/>
          <w:sz w:val="20"/>
          <w:szCs w:val="20"/>
          <w:lang w:val="en-GB"/>
        </w:rPr>
        <w:t>.</w:t>
      </w:r>
      <w:r w:rsidRPr="00245C7D">
        <w:rPr>
          <w:rFonts w:ascii="IBM Plex Sans Medium" w:hAnsi="IBM Plex Sans Medium"/>
          <w:sz w:val="20"/>
          <w:szCs w:val="20"/>
          <w:lang w:val="en-GB"/>
        </w:rPr>
        <w:t xml:space="preserve"> </w:t>
      </w:r>
      <w:r>
        <w:rPr>
          <w:rFonts w:ascii="IBM Plex Sans Medium" w:hAnsi="IBM Plex Sans Medium"/>
          <w:sz w:val="20"/>
          <w:szCs w:val="20"/>
          <w:lang w:val="en-GB"/>
        </w:rPr>
        <w:br/>
      </w:r>
      <w:r>
        <w:rPr>
          <w:rFonts w:ascii="IBM Plex Sans Medium" w:hAnsi="IBM Plex Sans Medium"/>
          <w:sz w:val="20"/>
          <w:szCs w:val="20"/>
          <w:lang w:val="en-GB"/>
        </w:rPr>
        <w:br/>
        <w:t xml:space="preserve">Implement different </w:t>
      </w:r>
      <w:r w:rsidRPr="00245C7D">
        <w:rPr>
          <w:rFonts w:ascii="IBM Plex Sans Medium" w:hAnsi="IBM Plex Sans Medium"/>
          <w:sz w:val="20"/>
          <w:szCs w:val="20"/>
          <w:lang w:val="en-GB"/>
        </w:rPr>
        <w:t>models of these algorithms</w:t>
      </w:r>
      <w:r>
        <w:rPr>
          <w:rFonts w:ascii="IBM Plex Sans Medium" w:hAnsi="IBM Plex Sans Medium"/>
          <w:sz w:val="20"/>
          <w:szCs w:val="20"/>
          <w:lang w:val="en-GB"/>
        </w:rPr>
        <w:t xml:space="preserve">, apply parameter </w:t>
      </w:r>
      <w:r w:rsidRPr="00245C7D">
        <w:rPr>
          <w:rFonts w:ascii="IBM Plex Sans Medium" w:hAnsi="IBM Plex Sans Medium"/>
          <w:sz w:val="20"/>
          <w:szCs w:val="20"/>
          <w:lang w:val="en-GB"/>
        </w:rPr>
        <w:t xml:space="preserve">turning and </w:t>
      </w:r>
      <w:r>
        <w:rPr>
          <w:rFonts w:ascii="IBM Plex Sans Medium" w:hAnsi="IBM Plex Sans Medium"/>
          <w:sz w:val="20"/>
          <w:szCs w:val="20"/>
          <w:lang w:val="en-GB"/>
        </w:rPr>
        <w:t xml:space="preserve">model </w:t>
      </w:r>
      <w:r w:rsidRPr="00245C7D">
        <w:rPr>
          <w:rFonts w:ascii="IBM Plex Sans Medium" w:hAnsi="IBM Plex Sans Medium"/>
          <w:sz w:val="20"/>
          <w:szCs w:val="20"/>
          <w:lang w:val="en-GB"/>
        </w:rPr>
        <w:t xml:space="preserve">training </w:t>
      </w:r>
      <w:r>
        <w:rPr>
          <w:rFonts w:ascii="IBM Plex Sans Medium" w:hAnsi="IBM Plex Sans Medium"/>
          <w:sz w:val="20"/>
          <w:szCs w:val="20"/>
          <w:lang w:val="en-GB"/>
        </w:rPr>
        <w:t xml:space="preserve">for </w:t>
      </w:r>
      <w:r w:rsidRPr="00245C7D">
        <w:rPr>
          <w:rFonts w:ascii="IBM Plex Sans Medium" w:hAnsi="IBM Plex Sans Medium"/>
          <w:sz w:val="20"/>
          <w:szCs w:val="20"/>
          <w:lang w:val="en-GB"/>
        </w:rPr>
        <w:t>each algorithm</w:t>
      </w:r>
      <w:r>
        <w:rPr>
          <w:rFonts w:ascii="IBM Plex Sans Medium" w:hAnsi="IBM Plex Sans Medium"/>
          <w:sz w:val="20"/>
          <w:szCs w:val="20"/>
          <w:lang w:val="en-GB"/>
        </w:rPr>
        <w:t xml:space="preserve">, </w:t>
      </w:r>
      <w:r w:rsidRPr="00245C7D">
        <w:rPr>
          <w:rFonts w:ascii="IBM Plex Sans Medium" w:hAnsi="IBM Plex Sans Medium"/>
          <w:sz w:val="20"/>
          <w:szCs w:val="20"/>
          <w:lang w:val="en-GB"/>
        </w:rPr>
        <w:t xml:space="preserve">to </w:t>
      </w:r>
      <w:r>
        <w:rPr>
          <w:rFonts w:ascii="IBM Plex Sans Medium" w:hAnsi="IBM Plex Sans Medium"/>
          <w:sz w:val="20"/>
          <w:szCs w:val="20"/>
          <w:lang w:val="en-GB"/>
        </w:rPr>
        <w:t>find</w:t>
      </w:r>
      <w:r w:rsidRPr="00245C7D">
        <w:rPr>
          <w:rFonts w:ascii="IBM Plex Sans Medium" w:hAnsi="IBM Plex Sans Medium"/>
          <w:sz w:val="20"/>
          <w:szCs w:val="20"/>
          <w:lang w:val="en-GB"/>
        </w:rPr>
        <w:t xml:space="preserve"> optimal classifier</w:t>
      </w:r>
      <w:r>
        <w:rPr>
          <w:rFonts w:ascii="IBM Plex Sans Medium" w:hAnsi="IBM Plex Sans Medium"/>
          <w:sz w:val="20"/>
          <w:szCs w:val="20"/>
          <w:lang w:val="en-GB"/>
        </w:rPr>
        <w:t>s and perform the required</w:t>
      </w:r>
      <w:r w:rsidRPr="00245C7D">
        <w:rPr>
          <w:rFonts w:ascii="IBM Plex Sans Medium" w:hAnsi="IBM Plex Sans Medium"/>
          <w:sz w:val="20"/>
          <w:szCs w:val="20"/>
          <w:lang w:val="en-GB"/>
        </w:rPr>
        <w:t xml:space="preserve"> evaluation.</w:t>
      </w:r>
      <w:r>
        <w:rPr>
          <w:rFonts w:ascii="IBM Plex Sans Medium" w:hAnsi="IBM Plex Sans Medium"/>
          <w:sz w:val="20"/>
          <w:szCs w:val="20"/>
          <w:lang w:val="en-GB"/>
        </w:rPr>
        <w:br/>
      </w:r>
    </w:p>
    <w:p w14:paraId="52010995" w14:textId="671702AD" w:rsidR="00245C7D" w:rsidRPr="00245C7D" w:rsidRDefault="00245C7D" w:rsidP="00245C7D">
      <w:pPr>
        <w:rPr>
          <w:rFonts w:ascii="IBM Plex Sans Medium" w:hAnsi="IBM Plex Sans Medium"/>
          <w:sz w:val="20"/>
          <w:szCs w:val="20"/>
          <w:lang w:val="en-GB"/>
        </w:rPr>
      </w:pPr>
      <w:r>
        <w:rPr>
          <w:rFonts w:ascii="IBM Plex Sans Medium" w:hAnsi="IBM Plex Sans Medium"/>
          <w:sz w:val="20"/>
          <w:szCs w:val="20"/>
          <w:lang w:val="en-GB"/>
        </w:rPr>
        <w:t>Literature:</w:t>
      </w:r>
      <w:r>
        <w:rPr>
          <w:rFonts w:ascii="IBM Plex Sans Medium" w:hAnsi="IBM Plex Sans Medium"/>
          <w:sz w:val="20"/>
          <w:szCs w:val="20"/>
          <w:lang w:val="en-GB"/>
        </w:rPr>
        <w:br/>
      </w:r>
      <w:r>
        <w:rPr>
          <w:rFonts w:ascii="IBM Plex Sans Medium" w:hAnsi="IBM Plex Sans Medium"/>
          <w:sz w:val="20"/>
          <w:szCs w:val="20"/>
          <w:lang w:val="en-GB"/>
        </w:rPr>
        <w:br/>
      </w:r>
      <w:hyperlink r:id="rId7" w:history="1">
        <w:r w:rsidRPr="00CC42C0">
          <w:rPr>
            <w:rStyle w:val="Hyperlink"/>
            <w:rFonts w:ascii="IBM Plex Sans Medium" w:hAnsi="IBM Plex Sans Medium"/>
            <w:sz w:val="20"/>
            <w:szCs w:val="20"/>
            <w:lang w:val="en-GB"/>
          </w:rPr>
          <w:t>https://ieeexplore.ieee.org/abstract/document/9099844</w:t>
        </w:r>
      </w:hyperlink>
      <w:r>
        <w:rPr>
          <w:rFonts w:ascii="IBM Plex Sans Medium" w:hAnsi="IBM Plex Sans Medium"/>
          <w:sz w:val="20"/>
          <w:szCs w:val="20"/>
          <w:lang w:val="en-GB"/>
        </w:rPr>
        <w:t xml:space="preserve"> </w:t>
      </w:r>
      <w:r>
        <w:rPr>
          <w:rFonts w:ascii="IBM Plex Sans Medium" w:hAnsi="IBM Plex Sans Medium"/>
          <w:sz w:val="20"/>
          <w:szCs w:val="20"/>
          <w:lang w:val="en-GB"/>
        </w:rPr>
        <w:br/>
      </w:r>
      <w:r>
        <w:rPr>
          <w:rFonts w:ascii="IBM Plex Sans Medium" w:hAnsi="IBM Plex Sans Medium"/>
          <w:sz w:val="20"/>
          <w:szCs w:val="20"/>
          <w:lang w:val="en-GB"/>
        </w:rPr>
        <w:br/>
      </w:r>
      <w:hyperlink r:id="rId8" w:history="1">
        <w:r w:rsidRPr="00CC42C0">
          <w:rPr>
            <w:rStyle w:val="Hyperlink"/>
            <w:rFonts w:ascii="IBM Plex Sans Medium" w:hAnsi="IBM Plex Sans Medium"/>
            <w:sz w:val="20"/>
            <w:szCs w:val="20"/>
            <w:lang w:val="en-GB"/>
          </w:rPr>
          <w:t>https://ieeexplore.ieee.org/abstract/document/9138871</w:t>
        </w:r>
      </w:hyperlink>
      <w:r>
        <w:rPr>
          <w:rFonts w:ascii="IBM Plex Sans Medium" w:hAnsi="IBM Plex Sans Medium"/>
          <w:sz w:val="20"/>
          <w:szCs w:val="20"/>
          <w:lang w:val="en-GB"/>
        </w:rPr>
        <w:t xml:space="preserve"> </w:t>
      </w:r>
      <w:r>
        <w:rPr>
          <w:rFonts w:ascii="IBM Plex Sans Medium" w:hAnsi="IBM Plex Sans Medium"/>
          <w:sz w:val="20"/>
          <w:szCs w:val="20"/>
          <w:lang w:val="en-GB"/>
        </w:rPr>
        <w:br/>
      </w:r>
      <w:r>
        <w:rPr>
          <w:rFonts w:ascii="IBM Plex Sans Medium" w:hAnsi="IBM Plex Sans Medium"/>
          <w:sz w:val="20"/>
          <w:szCs w:val="20"/>
          <w:lang w:val="en-GB"/>
        </w:rPr>
        <w:br/>
      </w:r>
      <w:hyperlink r:id="rId9" w:history="1">
        <w:r w:rsidRPr="00CC42C0">
          <w:rPr>
            <w:rStyle w:val="Hyperlink"/>
            <w:rFonts w:ascii="IBM Plex Sans Medium" w:hAnsi="IBM Plex Sans Medium"/>
            <w:sz w:val="20"/>
            <w:szCs w:val="20"/>
            <w:lang w:val="en-GB"/>
          </w:rPr>
          <w:t>https://www.sciencedirect.com/science/article/pii/S1877050920307961</w:t>
        </w:r>
      </w:hyperlink>
      <w:r>
        <w:rPr>
          <w:rFonts w:ascii="IBM Plex Sans Medium" w:hAnsi="IBM Plex Sans Medium"/>
          <w:sz w:val="20"/>
          <w:szCs w:val="20"/>
          <w:lang w:val="en-GB"/>
        </w:rPr>
        <w:t xml:space="preserve"> </w:t>
      </w:r>
      <w:r>
        <w:rPr>
          <w:rFonts w:ascii="IBM Plex Sans Medium" w:hAnsi="IBM Plex Sans Medium"/>
          <w:sz w:val="20"/>
          <w:szCs w:val="20"/>
          <w:lang w:val="en-GB"/>
        </w:rPr>
        <w:br/>
      </w:r>
      <w:r>
        <w:rPr>
          <w:rFonts w:ascii="IBM Plex Sans Medium" w:hAnsi="IBM Plex Sans Medium"/>
          <w:sz w:val="20"/>
          <w:szCs w:val="20"/>
          <w:lang w:val="en-GB"/>
        </w:rPr>
        <w:br/>
      </w:r>
      <w:hyperlink r:id="rId10" w:history="1">
        <w:r w:rsidRPr="00CC42C0">
          <w:rPr>
            <w:rStyle w:val="Hyperlink"/>
            <w:rFonts w:ascii="IBM Plex Sans Medium" w:hAnsi="IBM Plex Sans Medium"/>
            <w:sz w:val="20"/>
            <w:szCs w:val="20"/>
            <w:lang w:val="en-GB"/>
          </w:rPr>
          <w:t>https://publisher.uthm.edu.my/ojs/index.php/jscdm/article/view/8798/4556</w:t>
        </w:r>
      </w:hyperlink>
      <w:r>
        <w:rPr>
          <w:rFonts w:ascii="IBM Plex Sans Medium" w:hAnsi="IBM Plex Sans Medium"/>
          <w:sz w:val="20"/>
          <w:szCs w:val="20"/>
          <w:lang w:val="en-GB"/>
        </w:rPr>
        <w:t xml:space="preserve"> </w:t>
      </w:r>
      <w:r>
        <w:rPr>
          <w:rFonts w:ascii="IBM Plex Sans Medium" w:hAnsi="IBM Plex Sans Medium"/>
          <w:sz w:val="20"/>
          <w:szCs w:val="20"/>
          <w:lang w:val="en-GB"/>
        </w:rPr>
        <w:br/>
      </w:r>
      <w:r>
        <w:rPr>
          <w:rFonts w:ascii="IBM Plex Sans Medium" w:hAnsi="IBM Plex Sans Medium"/>
          <w:sz w:val="20"/>
          <w:szCs w:val="20"/>
          <w:lang w:val="en-GB"/>
        </w:rPr>
        <w:br/>
      </w:r>
      <w:hyperlink r:id="rId11" w:history="1">
        <w:r w:rsidRPr="00CC42C0">
          <w:rPr>
            <w:rStyle w:val="Hyperlink"/>
            <w:rFonts w:ascii="IBM Plex Sans Medium" w:hAnsi="IBM Plex Sans Medium"/>
            <w:sz w:val="20"/>
            <w:szCs w:val="20"/>
            <w:lang w:val="en-GB"/>
          </w:rPr>
          <w:t>https://www.mdpi.com/1996-1073/13/10/2509#energies-13-02509-t004</w:t>
        </w:r>
      </w:hyperlink>
      <w:r>
        <w:rPr>
          <w:rFonts w:ascii="IBM Plex Sans Medium" w:hAnsi="IBM Plex Sans Medium"/>
          <w:sz w:val="20"/>
          <w:szCs w:val="20"/>
          <w:lang w:val="en-GB"/>
        </w:rPr>
        <w:t xml:space="preserve"> </w:t>
      </w:r>
      <w:r>
        <w:rPr>
          <w:rFonts w:ascii="IBM Plex Sans Medium" w:hAnsi="IBM Plex Sans Medium"/>
          <w:sz w:val="20"/>
          <w:szCs w:val="20"/>
          <w:lang w:val="en-GB"/>
        </w:rPr>
        <w:br/>
      </w:r>
      <w:r>
        <w:rPr>
          <w:rFonts w:ascii="IBM Plex Sans Medium" w:hAnsi="IBM Plex Sans Medium"/>
          <w:sz w:val="20"/>
          <w:szCs w:val="20"/>
          <w:lang w:val="en-GB"/>
        </w:rPr>
        <w:br/>
      </w:r>
    </w:p>
    <w:sectPr w:rsidR="00245C7D" w:rsidRPr="00245C7D">
      <w:footerReference w:type="even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7042B" w14:textId="77777777" w:rsidR="00245C7D" w:rsidRDefault="00245C7D" w:rsidP="00D75D50">
      <w:pPr>
        <w:spacing w:after="0" w:line="240" w:lineRule="auto"/>
      </w:pPr>
      <w:r>
        <w:separator/>
      </w:r>
    </w:p>
  </w:endnote>
  <w:endnote w:type="continuationSeparator" w:id="0">
    <w:p w14:paraId="7B6F25CF" w14:textId="77777777" w:rsidR="00245C7D" w:rsidRDefault="00245C7D" w:rsidP="00D75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BM Plex Sans Medium">
    <w:panose1 w:val="020B0603050203000203"/>
    <w:charset w:val="00"/>
    <w:family w:val="swiss"/>
    <w:pitch w:val="variable"/>
    <w:sig w:usb0="A00002EF" w:usb1="5000203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B232D" w14:textId="60A4D103" w:rsidR="00D75D50" w:rsidRDefault="00D75D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E7AEA" w14:textId="2D639701" w:rsidR="00D75D50" w:rsidRDefault="00D75D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A9BAA" w14:textId="18CDE1FE" w:rsidR="00D75D50" w:rsidRDefault="00D75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F2F48" w14:textId="77777777" w:rsidR="00245C7D" w:rsidRDefault="00245C7D" w:rsidP="00D75D50">
      <w:pPr>
        <w:spacing w:after="0" w:line="240" w:lineRule="auto"/>
      </w:pPr>
      <w:r>
        <w:separator/>
      </w:r>
    </w:p>
  </w:footnote>
  <w:footnote w:type="continuationSeparator" w:id="0">
    <w:p w14:paraId="395ABDA5" w14:textId="77777777" w:rsidR="00245C7D" w:rsidRDefault="00245C7D" w:rsidP="00D75D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7D"/>
    <w:rsid w:val="00245C7D"/>
    <w:rsid w:val="00D75D50"/>
    <w:rsid w:val="00FD0FAF"/>
    <w:rsid w:val="00FE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5E25"/>
  <w15:chartTrackingRefBased/>
  <w15:docId w15:val="{D1396D77-BAA0-497D-B123-AC20184E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5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D5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75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D50"/>
  </w:style>
  <w:style w:type="character" w:styleId="Hyperlink">
    <w:name w:val="Hyperlink"/>
    <w:basedOn w:val="DefaultParagraphFont"/>
    <w:uiPriority w:val="99"/>
    <w:unhideWhenUsed/>
    <w:rsid w:val="00245C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9138871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bstract/document/9099844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chethuhn/network-intrusion-dataset" TargetMode="External"/><Relationship Id="rId11" Type="http://schemas.openxmlformats.org/officeDocument/2006/relationships/hyperlink" Target="https://www.mdpi.com/1996-1073/13/10/2509#energies-13-02509-t00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publisher.uthm.edu.my/ojs/index.php/jscdm/article/view/8798/455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ciencedirect.com/science/article/pii/S1877050920307961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d592f3-dfc2-4b5e-93c0-f82e92a7e6cb}" enabled="1" method="Privileged" siteId="{e64eed3b-130b-4001-b50d-f867ed3186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LEFAS, Iraklis</dc:creator>
  <cp:keywords/>
  <dc:description/>
  <cp:lastModifiedBy>LEFAS, Iraklis</cp:lastModifiedBy>
  <cp:revision>1</cp:revision>
  <dcterms:created xsi:type="dcterms:W3CDTF">2025-10-11T12:40:00Z</dcterms:created>
  <dcterms:modified xsi:type="dcterms:W3CDTF">2025-10-11T13:06:00Z</dcterms:modified>
</cp:coreProperties>
</file>