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9DD1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Introduction:</w:t>
      </w:r>
    </w:p>
    <w:p w14:paraId="5A504B8B" w14:textId="6702348A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 xml:space="preserve">In this activity, we will explore NCAA Division I Lacrosse faceoff percentages to compare a specific team's performance with </w:t>
      </w:r>
      <w:r w:rsidRPr="00D46690">
        <w:rPr>
          <w:rFonts w:cstheme="minorHAnsi"/>
        </w:rPr>
        <w:t>overall league statistics</w:t>
      </w:r>
      <w:r w:rsidRPr="00D46690">
        <w:rPr>
          <w:rFonts w:cstheme="minorHAnsi"/>
        </w:rPr>
        <w:t>. By analyzing the data from the 2022-2023 season, we aim to understand the concept of one sample proportion hypothesis testing and its practical application in sports statistics.</w:t>
      </w:r>
    </w:p>
    <w:p w14:paraId="556EEDA2" w14:textId="77777777" w:rsidR="00D46690" w:rsidRPr="00D46690" w:rsidRDefault="00D46690" w:rsidP="00D46690">
      <w:pPr>
        <w:rPr>
          <w:rFonts w:cstheme="minorHAnsi"/>
        </w:rPr>
      </w:pPr>
    </w:p>
    <w:p w14:paraId="1B9F4D66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Learning Goals:</w:t>
      </w:r>
    </w:p>
    <w:p w14:paraId="49690AF6" w14:textId="18E4E7C2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 xml:space="preserve">By the end of this activity, you will develop a fundamental understanding of one sample proportion hypothesis testing and how it can be used to evaluate a specific team's faceoff percentage in comparison to </w:t>
      </w:r>
      <w:r>
        <w:rPr>
          <w:rFonts w:cstheme="minorHAnsi"/>
        </w:rPr>
        <w:t>other</w:t>
      </w:r>
      <w:r w:rsidRPr="00D46690">
        <w:rPr>
          <w:rFonts w:cstheme="minorHAnsi"/>
        </w:rPr>
        <w:t xml:space="preserve"> league</w:t>
      </w:r>
      <w:r>
        <w:rPr>
          <w:rFonts w:cstheme="minorHAnsi"/>
        </w:rPr>
        <w:t xml:space="preserve"> teams.</w:t>
      </w:r>
    </w:p>
    <w:p w14:paraId="5DD64F17" w14:textId="77777777" w:rsidR="00D46690" w:rsidRPr="00D46690" w:rsidRDefault="00D46690" w:rsidP="00D46690">
      <w:pPr>
        <w:rPr>
          <w:rFonts w:cstheme="minorHAnsi"/>
        </w:rPr>
      </w:pPr>
    </w:p>
    <w:p w14:paraId="01A50964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Data:</w:t>
      </w:r>
    </w:p>
    <w:p w14:paraId="3365E140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The dataset for this module includes information from the NCAA Division I Lacrosse 2022-2023 season, comprising 72 different Division I lacrosse teams. We will focus on two variables, "total faceoffs" and "faceoff wins," to investigate team performance in faceoffs throughout the season.</w:t>
      </w:r>
    </w:p>
    <w:p w14:paraId="11216AE4" w14:textId="28E0E49E" w:rsidR="00D46690" w:rsidRPr="00D46690" w:rsidRDefault="00D46690" w:rsidP="00D46690">
      <w:pPr>
        <w:rPr>
          <w:rFonts w:cstheme="minorHAnsi"/>
        </w:rPr>
      </w:pPr>
    </w:p>
    <w:p w14:paraId="4A0E67B9" w14:textId="77777777" w:rsidR="00D46690" w:rsidRPr="00D46690" w:rsidRDefault="00D46690" w:rsidP="00D46690">
      <w:pPr>
        <w:rPr>
          <w:rFonts w:cstheme="minorHAnsi"/>
        </w:rPr>
      </w:pPr>
    </w:p>
    <w:p w14:paraId="25ADF535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Exercises:</w:t>
      </w:r>
    </w:p>
    <w:p w14:paraId="64FE7C74" w14:textId="77777777" w:rsidR="00D46690" w:rsidRDefault="00D46690" w:rsidP="00D46690">
      <w:pPr>
        <w:rPr>
          <w:rFonts w:cstheme="minorHAnsi"/>
        </w:rPr>
      </w:pPr>
    </w:p>
    <w:p w14:paraId="19E5B167" w14:textId="604F2E33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 xml:space="preserve">For all 72 teams </w:t>
      </w:r>
      <w:r>
        <w:rPr>
          <w:rFonts w:cstheme="minorHAnsi"/>
        </w:rPr>
        <w:t xml:space="preserve">that play </w:t>
      </w:r>
      <w:r w:rsidRPr="00D46690">
        <w:rPr>
          <w:rFonts w:cstheme="minorHAnsi"/>
        </w:rPr>
        <w:t>at the Division I level in the 2022-2023 lacrosse season, the proportion for faceoffs won is 0.501.</w:t>
      </w:r>
    </w:p>
    <w:p w14:paraId="4A1B71B3" w14:textId="77777777" w:rsidR="00D46690" w:rsidRPr="00D46690" w:rsidRDefault="00D46690" w:rsidP="00D46690">
      <w:pPr>
        <w:rPr>
          <w:rFonts w:cstheme="minorHAnsi"/>
        </w:rPr>
      </w:pPr>
    </w:p>
    <w:p w14:paraId="527F1132" w14:textId="27EBB5F4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 xml:space="preserve">1. For Duke, which won 330 out of 548 total faceoffs, state the null and alternative hypotheses to determine if Duke has a </w:t>
      </w:r>
      <w:r>
        <w:rPr>
          <w:rFonts w:cstheme="minorHAnsi"/>
        </w:rPr>
        <w:t xml:space="preserve">significantly </w:t>
      </w:r>
      <w:r w:rsidRPr="00D46690">
        <w:rPr>
          <w:rFonts w:cstheme="minorHAnsi"/>
        </w:rPr>
        <w:t xml:space="preserve">different faceoff percentage than the </w:t>
      </w:r>
      <w:r>
        <w:rPr>
          <w:rFonts w:cstheme="minorHAnsi"/>
        </w:rPr>
        <w:t>proportion</w:t>
      </w:r>
      <w:r w:rsidRPr="00D46690">
        <w:rPr>
          <w:rFonts w:cstheme="minorHAnsi"/>
        </w:rPr>
        <w:t xml:space="preserve"> of all Division I </w:t>
      </w:r>
      <w:proofErr w:type="gramStart"/>
      <w:r w:rsidRPr="00D46690">
        <w:rPr>
          <w:rFonts w:cstheme="minorHAnsi"/>
        </w:rPr>
        <w:t>teams</w:t>
      </w:r>
      <w:proofErr w:type="gramEnd"/>
      <w:r w:rsidRPr="00D46690">
        <w:rPr>
          <w:rFonts w:cstheme="minorHAnsi"/>
        </w:rPr>
        <w:t>.</w:t>
      </w:r>
    </w:p>
    <w:p w14:paraId="6FC399E8" w14:textId="77777777" w:rsidR="00D46690" w:rsidRPr="00D46690" w:rsidRDefault="00D46690" w:rsidP="00D46690">
      <w:pPr>
        <w:rPr>
          <w:rFonts w:cstheme="minorHAnsi"/>
        </w:rPr>
      </w:pPr>
    </w:p>
    <w:p w14:paraId="3DF444F4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2. Determine the sample size and sample proportion for Duke's faceoff performance.</w:t>
      </w:r>
    </w:p>
    <w:p w14:paraId="5F061F3A" w14:textId="77777777" w:rsidR="00D46690" w:rsidRPr="00D46690" w:rsidRDefault="00D46690" w:rsidP="00D46690">
      <w:pPr>
        <w:rPr>
          <w:rFonts w:cstheme="minorHAnsi"/>
        </w:rPr>
      </w:pPr>
    </w:p>
    <w:p w14:paraId="08E8E511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3. Under the assumption that the null hypothesis is true, check if the sample satisfies the success-failure condition.</w:t>
      </w:r>
    </w:p>
    <w:p w14:paraId="69A86D5A" w14:textId="77777777" w:rsidR="00D46690" w:rsidRPr="00D46690" w:rsidRDefault="00D46690" w:rsidP="00D46690">
      <w:pPr>
        <w:rPr>
          <w:rFonts w:cstheme="minorHAnsi"/>
        </w:rPr>
      </w:pPr>
    </w:p>
    <w:p w14:paraId="7D780E07" w14:textId="77777777" w:rsidR="00D46690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4. Calculate the test statistic for Duke's faceoff performance.</w:t>
      </w:r>
    </w:p>
    <w:p w14:paraId="06748E1D" w14:textId="77777777" w:rsidR="00D46690" w:rsidRPr="00D46690" w:rsidRDefault="00D46690" w:rsidP="00D46690">
      <w:pPr>
        <w:rPr>
          <w:rFonts w:cstheme="minorHAnsi"/>
        </w:rPr>
      </w:pPr>
    </w:p>
    <w:p w14:paraId="1B011E05" w14:textId="77777777" w:rsid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 xml:space="preserve">5. Based on the significance level </w:t>
      </w:r>
      <w:r w:rsidRPr="00D46690">
        <w:rPr>
          <w:rFonts w:ascii="Cambria Math" w:hAnsi="Cambria Math" w:cs="Cambria Math"/>
        </w:rPr>
        <w:t>⍺</w:t>
      </w:r>
      <w:r w:rsidRPr="00D46690">
        <w:rPr>
          <w:rFonts w:cstheme="minorHAnsi"/>
        </w:rPr>
        <w:t xml:space="preserve"> = .05, analyze if this sample proportion provides evidence that Duke has a different faceoff percentage than the average for all Division I Lacrosse teams in the 2022-2023 season. Provide all necessary details and a conclusion in context.</w:t>
      </w:r>
    </w:p>
    <w:p w14:paraId="6C2A7BBE" w14:textId="77777777" w:rsidR="00D46690" w:rsidRDefault="00D46690" w:rsidP="00D46690">
      <w:pPr>
        <w:rPr>
          <w:rFonts w:cstheme="minorHAnsi"/>
        </w:rPr>
      </w:pPr>
    </w:p>
    <w:p w14:paraId="02E5702D" w14:textId="22BB8468" w:rsidR="00BF3671" w:rsidRPr="00D46690" w:rsidRDefault="00D46690" w:rsidP="00D46690">
      <w:pPr>
        <w:rPr>
          <w:rFonts w:cstheme="minorHAnsi"/>
        </w:rPr>
      </w:pPr>
      <w:r w:rsidRPr="00D46690">
        <w:rPr>
          <w:rFonts w:cstheme="minorHAnsi"/>
        </w:rPr>
        <w:t>6. Considering that Duke was the second-best team in the country last season, reflect on the hypothesis test results and its implications on faceoffs in Division I Lacrosse. How does this statement align with the findings from the hypothesis test</w:t>
      </w:r>
      <w:r>
        <w:rPr>
          <w:rFonts w:cstheme="minorHAnsi"/>
        </w:rPr>
        <w:t>?</w:t>
      </w:r>
      <w:r w:rsidRPr="00D46690">
        <w:rPr>
          <w:rFonts w:cstheme="minorHAnsi"/>
        </w:rPr>
        <w:t xml:space="preserve"> Consider the broader implications of faceoffs in Division I Lacrosse and how this aspect of the game may impact team rankings and outcomes.</w:t>
      </w:r>
    </w:p>
    <w:sectPr w:rsidR="00BF3671" w:rsidRPr="00D466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5BC3" w14:textId="77777777" w:rsidR="00192754" w:rsidRDefault="00192754">
      <w:r>
        <w:separator/>
      </w:r>
    </w:p>
  </w:endnote>
  <w:endnote w:type="continuationSeparator" w:id="0">
    <w:p w14:paraId="27685C23" w14:textId="77777777" w:rsidR="00192754" w:rsidRDefault="0019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7234" w14:textId="77777777" w:rsidR="00192754" w:rsidRDefault="00192754">
      <w:r>
        <w:separator/>
      </w:r>
    </w:p>
  </w:footnote>
  <w:footnote w:type="continuationSeparator" w:id="0">
    <w:p w14:paraId="338F8720" w14:textId="77777777" w:rsidR="00192754" w:rsidRDefault="00192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2C48" w14:textId="77777777" w:rsidR="006B2F52" w:rsidRDefault="00C43C28" w:rsidP="006B2F52">
    <w:pPr>
      <w:pStyle w:val="Header"/>
      <w:jc w:val="center"/>
    </w:pPr>
    <w:r>
      <w:t>Faceoff Win Percentage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8A6"/>
    <w:multiLevelType w:val="hybridMultilevel"/>
    <w:tmpl w:val="94EA6D7C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B5"/>
    <w:rsid w:val="000C7661"/>
    <w:rsid w:val="0012461A"/>
    <w:rsid w:val="00192754"/>
    <w:rsid w:val="00430DB5"/>
    <w:rsid w:val="00AB4C09"/>
    <w:rsid w:val="00B62A1F"/>
    <w:rsid w:val="00BF3671"/>
    <w:rsid w:val="00C05CD3"/>
    <w:rsid w:val="00C11D2F"/>
    <w:rsid w:val="00C43C28"/>
    <w:rsid w:val="00D46690"/>
    <w:rsid w:val="00E8776E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95C4"/>
  <w15:chartTrackingRefBased/>
  <w15:docId w15:val="{2AD5BDFD-AA0A-FA45-B049-F3B8098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B5"/>
  </w:style>
  <w:style w:type="paragraph" w:styleId="ListParagraph">
    <w:name w:val="List Paragraph"/>
    <w:basedOn w:val="Normal"/>
    <w:uiPriority w:val="34"/>
    <w:qFormat/>
    <w:rsid w:val="00430D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Andrew Dykstra</cp:lastModifiedBy>
  <cp:revision>2</cp:revision>
  <dcterms:created xsi:type="dcterms:W3CDTF">2023-07-18T14:32:00Z</dcterms:created>
  <dcterms:modified xsi:type="dcterms:W3CDTF">2023-07-18T14:32:00Z</dcterms:modified>
</cp:coreProperties>
</file>