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C15" w:rsidRPr="00FE7C15" w:rsidRDefault="00FE7C15" w:rsidP="00FE7C15">
      <w:pPr>
        <w:rPr>
          <w:b/>
        </w:rPr>
      </w:pPr>
      <w:r w:rsidRPr="00FE7C15">
        <w:rPr>
          <w:b/>
        </w:rPr>
        <w:t>Introduction:</w:t>
      </w:r>
    </w:p>
    <w:p w:rsidR="00FE7C15" w:rsidRDefault="00FE7C15" w:rsidP="00FE7C15">
      <w:r>
        <w:t>In this engaging activity, we delve into the exciting world of NCAA Division I Lacrosse faceoff percentages. Our primary goal is to compare a specific team's performance with overall league statistics for the 2022-2023 season. Throughout this exploration, we will focus on the concept of one sample proportion hypothesis testing, a powerful statistical tool commonly used in sports analytics. By the end of this exercise, you will gain a fundamental understanding of hypothesis testing and its practical applications in evaluating team performance.</w:t>
      </w:r>
    </w:p>
    <w:p w:rsidR="00FE7C15" w:rsidRDefault="00FE7C15" w:rsidP="00FE7C15"/>
    <w:p w:rsidR="00FE7C15" w:rsidRPr="00FE7C15" w:rsidRDefault="00FE7C15" w:rsidP="00FE7C15">
      <w:pPr>
        <w:rPr>
          <w:b/>
        </w:rPr>
      </w:pPr>
      <w:r w:rsidRPr="00FE7C15">
        <w:rPr>
          <w:b/>
        </w:rPr>
        <w:t>Learning Objectives:</w:t>
      </w:r>
    </w:p>
    <w:p w:rsidR="00FE7C15" w:rsidRDefault="00FE7C15" w:rsidP="00FE7C15">
      <w:r>
        <w:t>1. Comprehend the concept of one sample proportion hypothesis testing and its relevance in sports statistics.</w:t>
      </w:r>
    </w:p>
    <w:p w:rsidR="00FE7C15" w:rsidRDefault="00FE7C15" w:rsidP="00FE7C15">
      <w:r>
        <w:t>2. Analyze and interpret dataset variables related to faceoff percentages in NCAA Division I Lacrosse.</w:t>
      </w:r>
    </w:p>
    <w:p w:rsidR="00FE7C15" w:rsidRDefault="00FE7C15" w:rsidP="00FE7C15">
      <w:r>
        <w:t>3. Evaluate a specific team's faceoff performance by comparing it with league-wide statistics using hypothesis testing.</w:t>
      </w:r>
    </w:p>
    <w:p w:rsidR="00FE7C15" w:rsidRDefault="00FE7C15" w:rsidP="00FE7C15"/>
    <w:p w:rsidR="00FE7C15" w:rsidRPr="00FE7C15" w:rsidRDefault="00FE7C15" w:rsidP="00FE7C15">
      <w:pPr>
        <w:rPr>
          <w:b/>
        </w:rPr>
      </w:pPr>
      <w:r w:rsidRPr="00FE7C15">
        <w:rPr>
          <w:b/>
        </w:rPr>
        <w:t>Methods (Statistical C</w:t>
      </w:r>
      <w:r w:rsidRPr="00FE7C15">
        <w:rPr>
          <w:b/>
        </w:rPr>
        <w:t>oncepts Students Need to Know):</w:t>
      </w:r>
    </w:p>
    <w:p w:rsidR="00FE7C15" w:rsidRDefault="00FE7C15" w:rsidP="00FE7C15">
      <w:r>
        <w:t>1. Basic probability and percentages.</w:t>
      </w:r>
    </w:p>
    <w:p w:rsidR="00FE7C15" w:rsidRDefault="00FE7C15" w:rsidP="00FE7C15">
      <w:r>
        <w:t>2. Null and alternative hypotheses.</w:t>
      </w:r>
    </w:p>
    <w:p w:rsidR="00FE7C15" w:rsidRDefault="00FE7C15" w:rsidP="00FE7C15">
      <w:r>
        <w:t>3. Sample size and sample proportion calculations.</w:t>
      </w:r>
    </w:p>
    <w:p w:rsidR="00FE7C15" w:rsidRDefault="00FE7C15" w:rsidP="00FE7C15">
      <w:r>
        <w:t>4. Success-failure condition for hypothesis testing.</w:t>
      </w:r>
    </w:p>
    <w:p w:rsidR="00FE7C15" w:rsidRDefault="00FE7C15" w:rsidP="00FE7C15">
      <w:r>
        <w:t>5. Calculation of test statistics (Z-score).</w:t>
      </w:r>
      <w:bookmarkStart w:id="0" w:name="_GoBack"/>
      <w:bookmarkEnd w:id="0"/>
    </w:p>
    <w:p w:rsidR="00FE7C15" w:rsidRDefault="00FE7C15" w:rsidP="00FE7C15">
      <w:r>
        <w:t>6. Understanding significance levels (</w:t>
      </w:r>
      <w:r>
        <w:rPr>
          <w:rFonts w:ascii="Cambria Math" w:hAnsi="Cambria Math" w:cs="Cambria Math"/>
        </w:rPr>
        <w:t>⍺</w:t>
      </w:r>
      <w:r>
        <w:t>) and p-values.</w:t>
      </w:r>
    </w:p>
    <w:p w:rsidR="00FD6CEE" w:rsidRDefault="00FE7C15" w:rsidP="00FE7C15">
      <w:r>
        <w:t>7. Drawing conclusions and implications from hypothesis test results.</w:t>
      </w:r>
    </w:p>
    <w:sectPr w:rsidR="00FD6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C15"/>
    <w:rsid w:val="00FD6CEE"/>
    <w:rsid w:val="00FE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7CF98"/>
  <w15:chartTrackingRefBased/>
  <w15:docId w15:val="{A196A431-6D06-4306-9FC6-22D0A1EE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University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Dykstra</dc:creator>
  <cp:keywords/>
  <dc:description/>
  <cp:lastModifiedBy>AJ Dykstra</cp:lastModifiedBy>
  <cp:revision>1</cp:revision>
  <dcterms:created xsi:type="dcterms:W3CDTF">2023-07-27T17:57:00Z</dcterms:created>
  <dcterms:modified xsi:type="dcterms:W3CDTF">2023-07-27T18:17:00Z</dcterms:modified>
</cp:coreProperties>
</file>