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EC2B" w14:textId="26145B8E" w:rsidR="004379FA" w:rsidRDefault="004379FA" w:rsidP="004379FA">
      <w:pPr>
        <w:pStyle w:val="ListParagraph"/>
        <w:numPr>
          <w:ilvl w:val="0"/>
          <w:numId w:val="1"/>
        </w:numPr>
      </w:pPr>
      <w:r>
        <w:t xml:space="preserve">Which of these histograms of </w:t>
      </w:r>
      <w:r w:rsidRPr="004379FA">
        <w:rPr>
          <w:i/>
          <w:iCs/>
        </w:rPr>
        <w:t xml:space="preserve">Victories </w:t>
      </w:r>
      <w:r>
        <w:t xml:space="preserve">for each </w:t>
      </w:r>
      <w:r w:rsidRPr="004379FA">
        <w:rPr>
          <w:i/>
          <w:iCs/>
        </w:rPr>
        <w:t>Weapon</w:t>
      </w:r>
      <w:r>
        <w:t xml:space="preserve"> and </w:t>
      </w:r>
      <w:r w:rsidRPr="004379FA">
        <w:rPr>
          <w:i/>
          <w:iCs/>
        </w:rPr>
        <w:t>Gender</w:t>
      </w:r>
      <w:r>
        <w:t xml:space="preserve"> combination looks normally distributed?</w:t>
      </w:r>
    </w:p>
    <w:p w14:paraId="3B615BCC" w14:textId="77777777" w:rsidR="004379FA" w:rsidRDefault="004379FA" w:rsidP="004379FA"/>
    <w:p w14:paraId="6745F1F3" w14:textId="2DCAD053" w:rsidR="004379FA" w:rsidRDefault="004379FA" w:rsidP="004379FA">
      <w:pPr>
        <w:jc w:val="center"/>
      </w:pPr>
      <w:r>
        <w:rPr>
          <w:noProof/>
        </w:rPr>
        <w:drawing>
          <wp:inline distT="0" distB="0" distL="0" distR="0" wp14:anchorId="58A6C7EF" wp14:editId="48CADF74">
            <wp:extent cx="4191000" cy="2064532"/>
            <wp:effectExtent l="0" t="0" r="0" b="5715"/>
            <wp:docPr id="896335097" name="Picture 1" descr="A graph of different levels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35097" name="Picture 1" descr="A graph of different levels of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19" cy="20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E93F" w14:textId="7211763B" w:rsidR="004379FA" w:rsidRPr="004379FA" w:rsidRDefault="004379FA" w:rsidP="004379FA">
      <w:pPr>
        <w:rPr>
          <w:color w:val="FF0000"/>
        </w:rPr>
      </w:pPr>
      <w:r w:rsidRPr="004379FA">
        <w:rPr>
          <w:color w:val="FF0000"/>
        </w:rPr>
        <w:t xml:space="preserve">The distribution of `Victories` for </w:t>
      </w:r>
      <w:proofErr w:type="spellStart"/>
      <w:r w:rsidRPr="004379FA">
        <w:rPr>
          <w:color w:val="FF0000"/>
        </w:rPr>
        <w:t>womens</w:t>
      </w:r>
      <w:proofErr w:type="spellEnd"/>
      <w:r w:rsidRPr="004379FA">
        <w:rPr>
          <w:color w:val="FF0000"/>
        </w:rPr>
        <w:t>' foil looks to have a normal distribution, due to its symmetrical appearance.</w:t>
      </w:r>
    </w:p>
    <w:p w14:paraId="5783D3ED" w14:textId="77777777" w:rsidR="004379FA" w:rsidRDefault="004379FA" w:rsidP="004379FA"/>
    <w:p w14:paraId="2777CB4C" w14:textId="68CE5BBB" w:rsidR="004379FA" w:rsidRDefault="004379FA" w:rsidP="004379FA">
      <w:pPr>
        <w:pStyle w:val="ListParagraph"/>
        <w:numPr>
          <w:ilvl w:val="0"/>
          <w:numId w:val="1"/>
        </w:numPr>
      </w:pPr>
      <w:r>
        <w:t xml:space="preserve">The mean number of </w:t>
      </w:r>
      <w:r w:rsidRPr="004379FA">
        <w:rPr>
          <w:i/>
          <w:iCs/>
        </w:rPr>
        <w:t>Victories</w:t>
      </w:r>
      <w:r>
        <w:t xml:space="preserve"> for </w:t>
      </w:r>
      <w:r>
        <w:t>women’s</w:t>
      </w:r>
      <w:r>
        <w:t xml:space="preserve">' foil is 11.5 and the standard deviation is 3.97. Can it be concluded that the distribution of </w:t>
      </w:r>
      <w:r w:rsidRPr="004379FA">
        <w:rPr>
          <w:i/>
          <w:iCs/>
        </w:rPr>
        <w:t>Victories</w:t>
      </w:r>
      <w:r>
        <w:t xml:space="preserve"> for </w:t>
      </w:r>
      <w:r>
        <w:t>women’s</w:t>
      </w:r>
      <w:r>
        <w:t>' foil is normal?</w:t>
      </w:r>
    </w:p>
    <w:p w14:paraId="55107D9B" w14:textId="77777777" w:rsidR="004379FA" w:rsidRDefault="004379FA" w:rsidP="004379FA"/>
    <w:p w14:paraId="6E50290F" w14:textId="74AF847D" w:rsidR="004379FA" w:rsidRPr="004379FA" w:rsidRDefault="004379FA" w:rsidP="004379FA">
      <w:pPr>
        <w:rPr>
          <w:color w:val="FF0000"/>
        </w:rPr>
      </w:pPr>
      <w:r w:rsidRPr="004379FA">
        <w:rPr>
          <w:color w:val="FF0000"/>
        </w:rPr>
        <w:t>No, normal distribution has to have a mean of 0 and a standard deviation of 1, just because a variable has a symmetrical distribution does not mean it is normally distributed.</w:t>
      </w:r>
    </w:p>
    <w:p w14:paraId="1444252E" w14:textId="77777777" w:rsidR="004379FA" w:rsidRDefault="004379FA" w:rsidP="004379FA"/>
    <w:p w14:paraId="756C700F" w14:textId="4841BCBB" w:rsidR="004379FA" w:rsidRDefault="004379FA" w:rsidP="004379FA">
      <w:pPr>
        <w:pStyle w:val="ListParagraph"/>
        <w:numPr>
          <w:ilvl w:val="0"/>
          <w:numId w:val="1"/>
        </w:numPr>
      </w:pPr>
      <w:r>
        <w:t xml:space="preserve">The 5 number summary of </w:t>
      </w:r>
      <w:r w:rsidRPr="004379FA">
        <w:rPr>
          <w:i/>
          <w:iCs/>
        </w:rPr>
        <w:t>Victories</w:t>
      </w:r>
      <w:r>
        <w:t xml:space="preserve"> for </w:t>
      </w:r>
      <w:r>
        <w:t>women’s</w:t>
      </w:r>
      <w:r>
        <w:t xml:space="preserve">' foil is provided below. Calculate the IQR of </w:t>
      </w:r>
      <w:r w:rsidRPr="004379FA">
        <w:rPr>
          <w:i/>
          <w:iCs/>
        </w:rPr>
        <w:t>Victories</w:t>
      </w:r>
      <w:r>
        <w:t xml:space="preserve"> for </w:t>
      </w:r>
      <w:r>
        <w:t xml:space="preserve">women’s </w:t>
      </w:r>
      <w:r>
        <w:t>foil.</w:t>
      </w:r>
    </w:p>
    <w:p w14:paraId="18A2A413" w14:textId="0AF2FE47" w:rsidR="004379FA" w:rsidRDefault="004379FA" w:rsidP="004379FA"/>
    <w:p w14:paraId="721FBF4B" w14:textId="16E38B46" w:rsidR="004379FA" w:rsidRDefault="004379FA" w:rsidP="004379FA">
      <w:pPr>
        <w:jc w:val="center"/>
      </w:pPr>
      <w:r>
        <w:rPr>
          <w:noProof/>
        </w:rPr>
        <w:drawing>
          <wp:inline distT="0" distB="0" distL="0" distR="0" wp14:anchorId="6704F936" wp14:editId="6E35FA72">
            <wp:extent cx="4381500" cy="381000"/>
            <wp:effectExtent l="0" t="0" r="0" b="0"/>
            <wp:docPr id="1847405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05584" name="Picture 18474055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8" b="11185"/>
                    <a:stretch/>
                  </pic:blipFill>
                  <pic:spPr bwMode="auto"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25049" w14:textId="6B3B3C68" w:rsidR="004379FA" w:rsidRDefault="004379FA" w:rsidP="004379FA">
      <w:pPr>
        <w:rPr>
          <w:color w:val="FF0000"/>
        </w:rPr>
      </w:pPr>
    </w:p>
    <w:p w14:paraId="13DEF0D1" w14:textId="05E0F20B" w:rsidR="004379FA" w:rsidRDefault="004379FA" w:rsidP="004379FA">
      <w:pPr>
        <w:rPr>
          <w:color w:val="FF0000"/>
        </w:rPr>
      </w:pPr>
      <w:r w:rsidRPr="004379FA">
        <w:rPr>
          <w:color w:val="FF0000"/>
        </w:rPr>
        <w:t xml:space="preserve">IQR = </w:t>
      </w:r>
      <w:r w:rsidRPr="004379FA">
        <w:rPr>
          <w:color w:val="FF0000"/>
        </w:rPr>
        <w:t>14-9.75</w:t>
      </w:r>
      <w:r w:rsidRPr="004379FA">
        <w:rPr>
          <w:color w:val="FF0000"/>
        </w:rPr>
        <w:t xml:space="preserve">= </w:t>
      </w:r>
      <w:r w:rsidRPr="004379FA">
        <w:rPr>
          <w:color w:val="FF0000"/>
        </w:rPr>
        <w:t>4.25</w:t>
      </w:r>
    </w:p>
    <w:p w14:paraId="17271751" w14:textId="77777777" w:rsidR="007F38D5" w:rsidRDefault="007F38D5" w:rsidP="004379FA">
      <w:pPr>
        <w:rPr>
          <w:color w:val="FF0000"/>
        </w:rPr>
      </w:pPr>
    </w:p>
    <w:p w14:paraId="0A624331" w14:textId="15406A47" w:rsidR="00FE5D10" w:rsidRDefault="00FE5D10" w:rsidP="00FE5D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E5D10">
        <w:rPr>
          <w:color w:val="000000" w:themeColor="text1"/>
        </w:rPr>
        <w:t xml:space="preserve">This table shows the </w:t>
      </w:r>
      <w:r>
        <w:rPr>
          <w:color w:val="000000" w:themeColor="text1"/>
        </w:rPr>
        <w:t xml:space="preserve">5 </w:t>
      </w:r>
      <w:r w:rsidRPr="00FE5D10">
        <w:rPr>
          <w:color w:val="000000" w:themeColor="text1"/>
        </w:rPr>
        <w:t xml:space="preserve">fencers with the least </w:t>
      </w:r>
      <w:r w:rsidRPr="00686BDB">
        <w:rPr>
          <w:i/>
          <w:iCs/>
          <w:color w:val="000000" w:themeColor="text1"/>
        </w:rPr>
        <w:t>Victories</w:t>
      </w:r>
      <w:r w:rsidRPr="00FE5D10">
        <w:rPr>
          <w:color w:val="000000" w:themeColor="text1"/>
        </w:rPr>
        <w:t xml:space="preserve"> in women's foil. Identify any outliers using the IQR method.</w:t>
      </w:r>
    </w:p>
    <w:p w14:paraId="548F5183" w14:textId="77777777" w:rsidR="00FE5D10" w:rsidRPr="00FE5D10" w:rsidRDefault="00FE5D10" w:rsidP="00FE5D10">
      <w:pPr>
        <w:rPr>
          <w:color w:val="000000" w:themeColor="text1"/>
        </w:rPr>
      </w:pPr>
    </w:p>
    <w:p w14:paraId="6AC92DD5" w14:textId="37C00472" w:rsidR="004379FA" w:rsidRDefault="00FE5D10" w:rsidP="00FE5D10">
      <w:pPr>
        <w:jc w:val="center"/>
      </w:pPr>
      <w:r>
        <w:rPr>
          <w:noProof/>
        </w:rPr>
        <w:drawing>
          <wp:inline distT="0" distB="0" distL="0" distR="0" wp14:anchorId="5C775F5B" wp14:editId="15CE0F90">
            <wp:extent cx="5836419" cy="933450"/>
            <wp:effectExtent l="0" t="0" r="5715" b="0"/>
            <wp:docPr id="1346413895" name="Picture 4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3895" name="Picture 4" descr="A table with numbers and symbol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/>
                    <a:stretch/>
                  </pic:blipFill>
                  <pic:spPr bwMode="auto">
                    <a:xfrm>
                      <a:off x="0" y="0"/>
                      <a:ext cx="5925960" cy="94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0B5B0" w14:textId="77777777" w:rsidR="00FE5D10" w:rsidRDefault="00FE5D10" w:rsidP="00FE5D10">
      <w:pPr>
        <w:rPr>
          <w:color w:val="FF0000"/>
        </w:rPr>
      </w:pPr>
    </w:p>
    <w:p w14:paraId="1AC816A6" w14:textId="2204768C" w:rsidR="00C219A7" w:rsidRDefault="00FE5D10" w:rsidP="00FE5D10">
      <w:pPr>
        <w:rPr>
          <w:color w:val="FF0000"/>
        </w:rPr>
      </w:pPr>
      <w:r w:rsidRPr="00FE5D10">
        <w:rPr>
          <w:color w:val="FF0000"/>
        </w:rPr>
        <w:t>1.5 * 4.25</w:t>
      </w:r>
      <w:r>
        <w:rPr>
          <w:color w:val="FF0000"/>
        </w:rPr>
        <w:t xml:space="preserve">= 6.375; </w:t>
      </w:r>
      <w:r>
        <w:rPr>
          <w:color w:val="FF0000"/>
        </w:rPr>
        <w:tab/>
      </w:r>
      <w:r w:rsidRPr="00FE5D10">
        <w:rPr>
          <w:color w:val="FF0000"/>
        </w:rPr>
        <w:t>9.75 - 6.375</w:t>
      </w:r>
      <w:r>
        <w:rPr>
          <w:color w:val="FF0000"/>
        </w:rPr>
        <w:t xml:space="preserve"> = 3.375; </w:t>
      </w:r>
      <w:r>
        <w:rPr>
          <w:color w:val="FF0000"/>
        </w:rPr>
        <w:tab/>
      </w:r>
      <w:r>
        <w:rPr>
          <w:color w:val="FF0000"/>
        </w:rPr>
        <w:tab/>
        <w:t>2 &lt; 3.375</w:t>
      </w:r>
    </w:p>
    <w:p w14:paraId="38380E99" w14:textId="01E803FC" w:rsidR="00C219A7" w:rsidRPr="00FE5D10" w:rsidRDefault="00FE5D10" w:rsidP="004379FA">
      <w:pPr>
        <w:rPr>
          <w:color w:val="FF0000"/>
        </w:rPr>
      </w:pPr>
      <w:r w:rsidRPr="00FE5D10">
        <w:rPr>
          <w:color w:val="FF0000"/>
        </w:rPr>
        <w:t>Alina Lee is an outlier since her number of Victories is less than the lower quantile minus 1.5(IQR).</w:t>
      </w:r>
    </w:p>
    <w:p w14:paraId="42EB7860" w14:textId="68899A1A" w:rsidR="00C219A7" w:rsidRDefault="004379FA" w:rsidP="00C219A7">
      <w:pPr>
        <w:pStyle w:val="ListParagraph"/>
        <w:numPr>
          <w:ilvl w:val="0"/>
          <w:numId w:val="1"/>
        </w:numPr>
      </w:pPr>
      <w:r>
        <w:lastRenderedPageBreak/>
        <w:t xml:space="preserve">Draw a boxplot of </w:t>
      </w:r>
      <w:r w:rsidRPr="004379FA">
        <w:rPr>
          <w:i/>
          <w:iCs/>
        </w:rPr>
        <w:t>Victories</w:t>
      </w:r>
      <w:r>
        <w:t xml:space="preserve"> for </w:t>
      </w:r>
      <w:r>
        <w:t>women’s</w:t>
      </w:r>
      <w:r>
        <w:t xml:space="preserve">' foil. </w:t>
      </w:r>
    </w:p>
    <w:p w14:paraId="43E158C7" w14:textId="2F6CAE43" w:rsidR="004379FA" w:rsidRDefault="00C219A7" w:rsidP="00C219A7">
      <w:pPr>
        <w:jc w:val="center"/>
      </w:pPr>
      <w:r>
        <w:rPr>
          <w:noProof/>
        </w:rPr>
        <w:drawing>
          <wp:inline distT="0" distB="0" distL="0" distR="0" wp14:anchorId="5690A1CC" wp14:editId="55CF2BFA">
            <wp:extent cx="2740208" cy="2725551"/>
            <wp:effectExtent l="0" t="5397" r="0" b="0"/>
            <wp:docPr id="1118650879" name="Picture 3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50879" name="Picture 3" descr="A diagram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88177" cy="27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7C27" w14:textId="0CBBECDA" w:rsidR="004379FA" w:rsidRDefault="004379FA" w:rsidP="004379FA">
      <w:pPr>
        <w:pStyle w:val="ListParagraph"/>
        <w:numPr>
          <w:ilvl w:val="0"/>
          <w:numId w:val="1"/>
        </w:numPr>
      </w:pPr>
      <w:r>
        <w:t xml:space="preserve">Describe the trend of this scatterplot of </w:t>
      </w:r>
      <w:r w:rsidRPr="00FE5D10">
        <w:rPr>
          <w:i/>
          <w:iCs/>
        </w:rPr>
        <w:t>Victorie</w:t>
      </w:r>
      <w:r w:rsidR="00FE5D10" w:rsidRPr="00FE5D10">
        <w:rPr>
          <w:i/>
          <w:iCs/>
        </w:rPr>
        <w:t>s</w:t>
      </w:r>
      <w:r>
        <w:t xml:space="preserve"> and </w:t>
      </w:r>
      <w:r w:rsidRPr="00FE5D10">
        <w:rPr>
          <w:i/>
          <w:iCs/>
        </w:rPr>
        <w:t>Ind</w:t>
      </w:r>
      <w:r>
        <w:t>.</w:t>
      </w:r>
    </w:p>
    <w:p w14:paraId="61424C0C" w14:textId="77777777" w:rsidR="00FE5D10" w:rsidRDefault="00FE5D10" w:rsidP="00FE5D10"/>
    <w:p w14:paraId="445D430D" w14:textId="5C9EB1F4" w:rsidR="004379FA" w:rsidRDefault="00FE5D10" w:rsidP="00FE5D10">
      <w:pPr>
        <w:jc w:val="center"/>
      </w:pPr>
      <w:r>
        <w:rPr>
          <w:noProof/>
        </w:rPr>
        <w:drawing>
          <wp:inline distT="0" distB="0" distL="0" distR="0" wp14:anchorId="4F1DBF32" wp14:editId="34574DA4">
            <wp:extent cx="3842243" cy="2295525"/>
            <wp:effectExtent l="0" t="0" r="6350" b="3175"/>
            <wp:docPr id="5523669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66979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61" cy="229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4DBA" w14:textId="77777777" w:rsidR="00E00E8A" w:rsidRDefault="00E00E8A" w:rsidP="004379FA">
      <w:pPr>
        <w:rPr>
          <w:color w:val="FF0000"/>
        </w:rPr>
      </w:pPr>
    </w:p>
    <w:p w14:paraId="48E22369" w14:textId="6E9383AC" w:rsidR="004379FA" w:rsidRPr="00FE5D10" w:rsidRDefault="004379FA" w:rsidP="004379FA">
      <w:pPr>
        <w:rPr>
          <w:color w:val="FF0000"/>
        </w:rPr>
      </w:pPr>
      <w:r w:rsidRPr="00FE5D10">
        <w:rPr>
          <w:color w:val="FF0000"/>
        </w:rPr>
        <w:t>Victories increase with a higher indicator variable.</w:t>
      </w:r>
    </w:p>
    <w:p w14:paraId="26755D3F" w14:textId="77777777" w:rsidR="004379FA" w:rsidRDefault="004379FA" w:rsidP="004379FA"/>
    <w:p w14:paraId="1C8CF639" w14:textId="623CC1C2" w:rsidR="004379FA" w:rsidRDefault="004379FA" w:rsidP="004379FA">
      <w:pPr>
        <w:pStyle w:val="ListParagraph"/>
        <w:numPr>
          <w:ilvl w:val="0"/>
          <w:numId w:val="1"/>
        </w:numPr>
      </w:pPr>
      <w:r>
        <w:t xml:space="preserve">The least squares line </w:t>
      </w:r>
      <w:r w:rsidR="00E00E8A">
        <w:t>of</w:t>
      </w:r>
      <w:r>
        <w:t xml:space="preserve"> </w:t>
      </w:r>
      <w:r w:rsidRPr="00E00E8A">
        <w:rPr>
          <w:i/>
          <w:iCs/>
        </w:rPr>
        <w:t>Victories</w:t>
      </w:r>
      <w:r>
        <w:t xml:space="preserve"> predicted by </w:t>
      </w:r>
      <w:r w:rsidRPr="00E00E8A">
        <w:rPr>
          <w:i/>
          <w:iCs/>
        </w:rPr>
        <w:t>Ind</w:t>
      </w:r>
      <w:r>
        <w:t xml:space="preserve"> is</w:t>
      </w:r>
      <w:r w:rsidR="00E00E8A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Victories</m:t>
            </m:r>
          </m:e>
        </m:acc>
        <m:r>
          <w:rPr>
            <w:rFonts w:ascii="Cambria Math" w:hAnsi="Cambria Math"/>
          </w:rPr>
          <m:t>=11.5+0.16*Ind</m:t>
        </m:r>
      </m:oMath>
      <w:r>
        <w:t xml:space="preserve">. Interpret the slope of the line. </w:t>
      </w:r>
    </w:p>
    <w:p w14:paraId="2FF91E2A" w14:textId="77777777" w:rsidR="00E00E8A" w:rsidRDefault="00E00E8A" w:rsidP="00E00E8A"/>
    <w:p w14:paraId="66CEA21A" w14:textId="0596C633" w:rsidR="004379FA" w:rsidRPr="00E00E8A" w:rsidRDefault="004379FA" w:rsidP="004379FA">
      <w:pPr>
        <w:rPr>
          <w:color w:val="FF0000"/>
        </w:rPr>
      </w:pPr>
      <w:r w:rsidRPr="00E00E8A">
        <w:rPr>
          <w:color w:val="FF0000"/>
        </w:rPr>
        <w:t>For every unit increase in the indicator variable, a fencer's victories increase by 0.16.</w:t>
      </w:r>
    </w:p>
    <w:p w14:paraId="202D9E88" w14:textId="77777777" w:rsidR="004379FA" w:rsidRDefault="004379FA" w:rsidP="004379FA"/>
    <w:p w14:paraId="40DB3038" w14:textId="334D4C25" w:rsidR="004379FA" w:rsidRDefault="004379FA" w:rsidP="004379FA">
      <w:pPr>
        <w:pStyle w:val="ListParagraph"/>
        <w:numPr>
          <w:ilvl w:val="0"/>
          <w:numId w:val="1"/>
        </w:numPr>
      </w:pPr>
      <w:r>
        <w:t xml:space="preserve">A fencer has an indicator score of 16, calculate their predicted </w:t>
      </w:r>
      <w:r w:rsidRPr="00E00E8A">
        <w:rPr>
          <w:i/>
          <w:iCs/>
        </w:rPr>
        <w:t>Victories</w:t>
      </w:r>
      <w:r>
        <w:t>.</w:t>
      </w:r>
    </w:p>
    <w:p w14:paraId="33D5B620" w14:textId="77777777" w:rsidR="004379FA" w:rsidRDefault="004379FA" w:rsidP="004379FA"/>
    <w:p w14:paraId="13626EAD" w14:textId="5379AE8D" w:rsidR="004379FA" w:rsidRPr="00E00E8A" w:rsidRDefault="004379FA" w:rsidP="004379FA">
      <w:pPr>
        <w:rPr>
          <w:color w:val="FF0000"/>
        </w:rPr>
      </w:pPr>
      <w:r w:rsidRPr="00E00E8A">
        <w:rPr>
          <w:color w:val="FF0000"/>
        </w:rPr>
        <w:t>11.5 + (0.16*16)</w:t>
      </w:r>
      <w:r w:rsidR="00E00E8A" w:rsidRPr="00E00E8A">
        <w:rPr>
          <w:color w:val="FF0000"/>
        </w:rPr>
        <w:t xml:space="preserve"> = 14.06</w:t>
      </w:r>
    </w:p>
    <w:p w14:paraId="423CAB27" w14:textId="32A09062" w:rsidR="004379FA" w:rsidRPr="00E00E8A" w:rsidRDefault="004379FA" w:rsidP="004379FA">
      <w:pPr>
        <w:rPr>
          <w:color w:val="FF0000"/>
        </w:rPr>
      </w:pPr>
      <w:r w:rsidRPr="00E00E8A">
        <w:rPr>
          <w:color w:val="FF0000"/>
        </w:rPr>
        <w:t xml:space="preserve">A fencer with an indicator </w:t>
      </w:r>
      <w:proofErr w:type="gramStart"/>
      <w:r w:rsidRPr="00E00E8A">
        <w:rPr>
          <w:color w:val="FF0000"/>
        </w:rPr>
        <w:t>score</w:t>
      </w:r>
      <w:proofErr w:type="gramEnd"/>
      <w:r w:rsidRPr="00E00E8A">
        <w:rPr>
          <w:color w:val="FF0000"/>
        </w:rPr>
        <w:t xml:space="preserve"> of 16 should have 14.06 or roughly 14 victories.</w:t>
      </w:r>
    </w:p>
    <w:p w14:paraId="56151B97" w14:textId="77777777" w:rsidR="004379FA" w:rsidRDefault="004379FA" w:rsidP="004379FA"/>
    <w:p w14:paraId="02D04E0B" w14:textId="3C602A9F" w:rsidR="004379FA" w:rsidRDefault="004379FA" w:rsidP="00E00E8A">
      <w:pPr>
        <w:pStyle w:val="ListParagraph"/>
        <w:numPr>
          <w:ilvl w:val="0"/>
          <w:numId w:val="1"/>
        </w:numPr>
      </w:pPr>
      <w:r>
        <w:lastRenderedPageBreak/>
        <w:t xml:space="preserve">The actual value of </w:t>
      </w:r>
      <w:r w:rsidRPr="00E00E8A">
        <w:rPr>
          <w:i/>
          <w:iCs/>
        </w:rPr>
        <w:t>Victories</w:t>
      </w:r>
      <w:r>
        <w:t xml:space="preserve"> for a fencer with an indicator score of 16 is 15, calculate the residual.</w:t>
      </w:r>
    </w:p>
    <w:p w14:paraId="1696C52B" w14:textId="77777777" w:rsidR="00E00E8A" w:rsidRDefault="00E00E8A" w:rsidP="004379FA"/>
    <w:p w14:paraId="1884EAB0" w14:textId="056AEA3E" w:rsidR="00E00E8A" w:rsidRPr="00E00E8A" w:rsidRDefault="004379FA" w:rsidP="00E00E8A">
      <w:pPr>
        <w:rPr>
          <w:color w:val="FF0000"/>
        </w:rPr>
      </w:pPr>
      <w:r w:rsidRPr="00E00E8A">
        <w:rPr>
          <w:color w:val="FF0000"/>
        </w:rPr>
        <w:t>15</w:t>
      </w:r>
      <w:r w:rsidR="00E00E8A" w:rsidRPr="00E00E8A">
        <w:rPr>
          <w:color w:val="FF0000"/>
        </w:rPr>
        <w:t xml:space="preserve"> – </w:t>
      </w:r>
      <w:r w:rsidRPr="00E00E8A">
        <w:rPr>
          <w:color w:val="FF0000"/>
        </w:rPr>
        <w:t>14</w:t>
      </w:r>
      <w:r w:rsidR="00E00E8A" w:rsidRPr="00E00E8A">
        <w:rPr>
          <w:color w:val="FF0000"/>
        </w:rPr>
        <w:t xml:space="preserve"> = 1 </w:t>
      </w:r>
    </w:p>
    <w:p w14:paraId="2F3884D4" w14:textId="77777777" w:rsidR="004379FA" w:rsidRDefault="004379FA" w:rsidP="004379FA"/>
    <w:p w14:paraId="12147271" w14:textId="1D7234CF" w:rsidR="004379FA" w:rsidRDefault="004379FA" w:rsidP="004379FA">
      <w:pPr>
        <w:pStyle w:val="ListParagraph"/>
        <w:numPr>
          <w:ilvl w:val="0"/>
          <w:numId w:val="1"/>
        </w:numPr>
      </w:pPr>
      <w:r>
        <w:t xml:space="preserve">The model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Victories</m:t>
            </m:r>
          </m:e>
        </m:acc>
        <m:r>
          <w:rPr>
            <w:rFonts w:ascii="Cambria Math" w:hAnsi="Cambria Math"/>
          </w:rPr>
          <m:t>=11.5+0.16*Ind</m:t>
        </m:r>
      </m:oMath>
      <w:r w:rsidR="00E00E8A">
        <w:t xml:space="preserve"> </w:t>
      </w:r>
      <w:r>
        <w:t xml:space="preserve">has an </w:t>
      </w:r>
      <w:r w:rsidR="00E00E8A">
        <w:t>R</w:t>
      </w:r>
      <w:r w:rsidR="00E00E8A">
        <w:rPr>
          <w:vertAlign w:val="superscript"/>
        </w:rPr>
        <w:t>2</w:t>
      </w:r>
      <w:r w:rsidR="00E00E8A">
        <w:t xml:space="preserve"> </w:t>
      </w:r>
      <w:r>
        <w:t xml:space="preserve">value of 92%. Explain the significance of this value. </w:t>
      </w:r>
    </w:p>
    <w:p w14:paraId="35F0E1C8" w14:textId="77777777" w:rsidR="00E00E8A" w:rsidRDefault="00E00E8A" w:rsidP="00E00E8A"/>
    <w:p w14:paraId="357723E8" w14:textId="503F184A" w:rsidR="004379FA" w:rsidRPr="00E00E8A" w:rsidRDefault="004379FA" w:rsidP="004379FA">
      <w:pPr>
        <w:rPr>
          <w:color w:val="FF0000"/>
        </w:rPr>
      </w:pPr>
      <w:r w:rsidRPr="00E00E8A">
        <w:rPr>
          <w:color w:val="FF0000"/>
        </w:rPr>
        <w:t xml:space="preserve">R-squared refers to the proportion of total variability in Y explained by X. In terms of this model, this means that 92% of </w:t>
      </w:r>
      <w:r w:rsidR="00E00E8A" w:rsidRPr="00E00E8A">
        <w:rPr>
          <w:color w:val="FF0000"/>
        </w:rPr>
        <w:t>variability</w:t>
      </w:r>
      <w:r w:rsidRPr="00E00E8A">
        <w:rPr>
          <w:color w:val="FF0000"/>
        </w:rPr>
        <w:t xml:space="preserve"> in victories is explained by the indicator variable. This means that the model does a good job predicting the number of victories.</w:t>
      </w:r>
    </w:p>
    <w:p w14:paraId="649E07BF" w14:textId="77777777" w:rsidR="002B0AF7" w:rsidRDefault="002B0AF7"/>
    <w:sectPr w:rsidR="002B0A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4C58" w14:textId="77777777" w:rsidR="00D368D7" w:rsidRDefault="00D368D7" w:rsidP="00B42B6C">
      <w:r>
        <w:separator/>
      </w:r>
    </w:p>
  </w:endnote>
  <w:endnote w:type="continuationSeparator" w:id="0">
    <w:p w14:paraId="282B7D45" w14:textId="77777777" w:rsidR="00D368D7" w:rsidRDefault="00D368D7" w:rsidP="00B4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FC6C" w14:textId="77777777" w:rsidR="00D368D7" w:rsidRDefault="00D368D7" w:rsidP="00B42B6C">
      <w:r>
        <w:separator/>
      </w:r>
    </w:p>
  </w:footnote>
  <w:footnote w:type="continuationSeparator" w:id="0">
    <w:p w14:paraId="19AB162E" w14:textId="77777777" w:rsidR="00D368D7" w:rsidRDefault="00D368D7" w:rsidP="00B42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6990" w14:textId="7CFFA325" w:rsidR="00B42B6C" w:rsidRDefault="00B42B6C" w:rsidP="00B42B6C">
    <w:pPr>
      <w:pStyle w:val="Header"/>
      <w:jc w:val="center"/>
    </w:pPr>
    <w:r>
      <w:t xml:space="preserve">Analysis of the </w:t>
    </w:r>
    <w:r w:rsidRPr="00B42B6C">
      <w:t>2024 NCAA Fencing National Championship Results</w:t>
    </w:r>
    <w:r>
      <w:t xml:space="preserve">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B65A1"/>
    <w:multiLevelType w:val="hybridMultilevel"/>
    <w:tmpl w:val="613E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3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6C"/>
    <w:rsid w:val="00006F0B"/>
    <w:rsid w:val="00057D39"/>
    <w:rsid w:val="0008473C"/>
    <w:rsid w:val="00084F5D"/>
    <w:rsid w:val="00095655"/>
    <w:rsid w:val="0009633C"/>
    <w:rsid w:val="000A202B"/>
    <w:rsid w:val="000B32F3"/>
    <w:rsid w:val="000D119C"/>
    <w:rsid w:val="000E2464"/>
    <w:rsid w:val="001210C9"/>
    <w:rsid w:val="00124659"/>
    <w:rsid w:val="00146888"/>
    <w:rsid w:val="00163CA8"/>
    <w:rsid w:val="001837DB"/>
    <w:rsid w:val="001B0DF1"/>
    <w:rsid w:val="001B4177"/>
    <w:rsid w:val="001C37E7"/>
    <w:rsid w:val="00206B17"/>
    <w:rsid w:val="00206F64"/>
    <w:rsid w:val="00283922"/>
    <w:rsid w:val="002A4133"/>
    <w:rsid w:val="002B0AF7"/>
    <w:rsid w:val="002B14C0"/>
    <w:rsid w:val="002B47E5"/>
    <w:rsid w:val="002D1430"/>
    <w:rsid w:val="002D1873"/>
    <w:rsid w:val="002F2ACE"/>
    <w:rsid w:val="00301A19"/>
    <w:rsid w:val="00304E27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0222C"/>
    <w:rsid w:val="00416E56"/>
    <w:rsid w:val="004228D9"/>
    <w:rsid w:val="00435B5C"/>
    <w:rsid w:val="00435DB5"/>
    <w:rsid w:val="004379FA"/>
    <w:rsid w:val="00476F16"/>
    <w:rsid w:val="004D1A02"/>
    <w:rsid w:val="004D4875"/>
    <w:rsid w:val="004E3D8C"/>
    <w:rsid w:val="00512814"/>
    <w:rsid w:val="00526466"/>
    <w:rsid w:val="0053208D"/>
    <w:rsid w:val="00533493"/>
    <w:rsid w:val="00537CA5"/>
    <w:rsid w:val="0054104A"/>
    <w:rsid w:val="00541591"/>
    <w:rsid w:val="005525B7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86BDB"/>
    <w:rsid w:val="00690A7A"/>
    <w:rsid w:val="006A2AF7"/>
    <w:rsid w:val="006C1C47"/>
    <w:rsid w:val="00702854"/>
    <w:rsid w:val="00721209"/>
    <w:rsid w:val="00726CEE"/>
    <w:rsid w:val="00731CB1"/>
    <w:rsid w:val="007332BB"/>
    <w:rsid w:val="00734329"/>
    <w:rsid w:val="00746E5A"/>
    <w:rsid w:val="00752A74"/>
    <w:rsid w:val="00765DAE"/>
    <w:rsid w:val="00781F61"/>
    <w:rsid w:val="00782EA3"/>
    <w:rsid w:val="007C75C7"/>
    <w:rsid w:val="007F38D5"/>
    <w:rsid w:val="00801AD5"/>
    <w:rsid w:val="00835A07"/>
    <w:rsid w:val="00843718"/>
    <w:rsid w:val="00873B60"/>
    <w:rsid w:val="00884F2A"/>
    <w:rsid w:val="00886ADA"/>
    <w:rsid w:val="00893A05"/>
    <w:rsid w:val="008A02F7"/>
    <w:rsid w:val="008A6B6A"/>
    <w:rsid w:val="009071A4"/>
    <w:rsid w:val="00940F85"/>
    <w:rsid w:val="00954771"/>
    <w:rsid w:val="00963215"/>
    <w:rsid w:val="00980E06"/>
    <w:rsid w:val="009A179C"/>
    <w:rsid w:val="009C2F41"/>
    <w:rsid w:val="009D7FD2"/>
    <w:rsid w:val="009E063D"/>
    <w:rsid w:val="00A04195"/>
    <w:rsid w:val="00A07BBD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F1A03"/>
    <w:rsid w:val="00B27669"/>
    <w:rsid w:val="00B42B6C"/>
    <w:rsid w:val="00B73042"/>
    <w:rsid w:val="00B85A2F"/>
    <w:rsid w:val="00BA7775"/>
    <w:rsid w:val="00BC0A21"/>
    <w:rsid w:val="00BD1FA1"/>
    <w:rsid w:val="00BE5801"/>
    <w:rsid w:val="00BF6C1D"/>
    <w:rsid w:val="00C17685"/>
    <w:rsid w:val="00C219A7"/>
    <w:rsid w:val="00C26564"/>
    <w:rsid w:val="00C36950"/>
    <w:rsid w:val="00C56AA9"/>
    <w:rsid w:val="00C72056"/>
    <w:rsid w:val="00C756D2"/>
    <w:rsid w:val="00C77279"/>
    <w:rsid w:val="00C82E40"/>
    <w:rsid w:val="00CA6F73"/>
    <w:rsid w:val="00CC1278"/>
    <w:rsid w:val="00CF4B00"/>
    <w:rsid w:val="00D169C0"/>
    <w:rsid w:val="00D368D7"/>
    <w:rsid w:val="00D465E5"/>
    <w:rsid w:val="00D51827"/>
    <w:rsid w:val="00E00E8A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D654E"/>
    <w:rsid w:val="00EE5E4A"/>
    <w:rsid w:val="00F25C1D"/>
    <w:rsid w:val="00F363BE"/>
    <w:rsid w:val="00F53445"/>
    <w:rsid w:val="00F5591C"/>
    <w:rsid w:val="00F627AC"/>
    <w:rsid w:val="00F643AE"/>
    <w:rsid w:val="00F75D61"/>
    <w:rsid w:val="00F94E32"/>
    <w:rsid w:val="00FC2DBC"/>
    <w:rsid w:val="00FE5D10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DA4B"/>
  <w15:chartTrackingRefBased/>
  <w15:docId w15:val="{94E66C49-EDA0-4440-ADFC-55DB2301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2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B6C"/>
  </w:style>
  <w:style w:type="paragraph" w:styleId="Footer">
    <w:name w:val="footer"/>
    <w:basedOn w:val="Normal"/>
    <w:link w:val="FooterChar"/>
    <w:uiPriority w:val="99"/>
    <w:unhideWhenUsed/>
    <w:rsid w:val="00B42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B6C"/>
  </w:style>
  <w:style w:type="character" w:styleId="PlaceholderText">
    <w:name w:val="Placeholder Text"/>
    <w:basedOn w:val="DefaultParagraphFont"/>
    <w:uiPriority w:val="99"/>
    <w:semiHidden/>
    <w:rsid w:val="00E00E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.~WRD0003</Template>
  <TotalTime>24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Smith</dc:creator>
  <cp:keywords/>
  <dc:description/>
  <cp:lastModifiedBy>Sheryl Smith</cp:lastModifiedBy>
  <cp:revision>5</cp:revision>
  <dcterms:created xsi:type="dcterms:W3CDTF">2024-07-03T18:05:00Z</dcterms:created>
  <dcterms:modified xsi:type="dcterms:W3CDTF">2024-07-03T18:49:00Z</dcterms:modified>
</cp:coreProperties>
</file>