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7A477" w14:textId="77777777" w:rsidR="00F11282" w:rsidRDefault="00F11282" w:rsidP="00F11282">
      <w:pPr>
        <w:jc w:val="both"/>
      </w:pPr>
      <w:r>
        <w:t xml:space="preserve">Fencing is a semi-contact sport that is based on sword fighting. There are three weapon types in fencing, epee, foil, and sabre. Fencing consists of bouts in which two </w:t>
      </w:r>
      <w:proofErr w:type="gramStart"/>
      <w:r>
        <w:t>fencers</w:t>
      </w:r>
      <w:proofErr w:type="gramEnd"/>
      <w:r>
        <w:t xml:space="preserve"> face-off against each other. During bouts fencers attempt to hit each other with their weapon within the valid target area. A bout is won by the first fencer to reach 15 touches, if the bout ends before either fencer has 15 touches, the fencer with the most touches is declared winner.</w:t>
      </w:r>
    </w:p>
    <w:p w14:paraId="531D634A" w14:textId="77777777" w:rsidR="00F11282" w:rsidRDefault="00F11282" w:rsidP="00F11282">
      <w:pPr>
        <w:jc w:val="both"/>
      </w:pPr>
    </w:p>
    <w:p w14:paraId="2976E3AD" w14:textId="77777777" w:rsidR="00F11282" w:rsidRDefault="00F11282" w:rsidP="00F11282">
      <w:pPr>
        <w:jc w:val="both"/>
      </w:pPr>
      <w:r>
        <w:t xml:space="preserve">At the collegiate level the fencing season comes to a close with the NCAA Fencing Championships. The championship consists of a 24-fencer round-robin in which each fencer in the discipline faces each other in 5-touch bouts. Fencers are ranked based on descending indicator scores which is the difference in touches sent and touches received. The top 4 fencers from each discipline face each other off in a round of 15-touch semifinal and championship bouts. The fencer to win the championship places number 1 in the discipline. </w:t>
      </w:r>
    </w:p>
    <w:p w14:paraId="51093CDD" w14:textId="77777777" w:rsidR="00F11282" w:rsidRDefault="00F11282" w:rsidP="00F11282">
      <w:pPr>
        <w:jc w:val="both"/>
      </w:pPr>
    </w:p>
    <w:p w14:paraId="01EA5F45" w14:textId="448E09ED" w:rsidR="00F11282" w:rsidRDefault="001A007F" w:rsidP="00F11282">
      <w:pPr>
        <w:jc w:val="both"/>
      </w:pPr>
      <w:r w:rsidRPr="001A007F">
        <w:t>This fencing dataset</w:t>
      </w:r>
      <w:r>
        <w:t xml:space="preserve"> </w:t>
      </w:r>
      <w:r w:rsidRPr="001A007F">
        <w:t>(</w:t>
      </w:r>
      <w:hyperlink r:id="rId7" w:history="1">
        <w:r w:rsidRPr="001A007F">
          <w:rPr>
            <w:rStyle w:val="Hyperlink"/>
          </w:rPr>
          <w:t>fencing.csv</w:t>
        </w:r>
      </w:hyperlink>
      <w:r w:rsidRPr="001A007F">
        <w:t xml:space="preserve">) contains the final results for each individual fencer in the 2024 NCAA Fencing Championships hosted at Ohio State University. It has data for both men and women in all three weapon types. Investigating the number of </w:t>
      </w:r>
      <w:r w:rsidRPr="0021251A">
        <w:rPr>
          <w:i/>
          <w:iCs/>
        </w:rPr>
        <w:t>Victories</w:t>
      </w:r>
      <w:r w:rsidRPr="001A007F">
        <w:t xml:space="preserve"> for Ivy League and Non-Ivy League fencers in this dataset can reveal patterns in NCAA fencing.</w:t>
      </w:r>
    </w:p>
    <w:p w14:paraId="2D3B2ECA" w14:textId="77777777" w:rsidR="001A007F" w:rsidRDefault="001A007F" w:rsidP="00F11282">
      <w:pPr>
        <w:jc w:val="both"/>
      </w:pPr>
    </w:p>
    <w:tbl>
      <w:tblPr>
        <w:tblStyle w:val="TableGrid"/>
        <w:tblW w:w="0" w:type="auto"/>
        <w:tblLook w:val="04A0" w:firstRow="1" w:lastRow="0" w:firstColumn="1" w:lastColumn="0" w:noHBand="0" w:noVBand="1"/>
      </w:tblPr>
      <w:tblGrid>
        <w:gridCol w:w="1129"/>
        <w:gridCol w:w="8221"/>
      </w:tblGrid>
      <w:tr w:rsidR="00F11282" w14:paraId="2D7287FA" w14:textId="77777777" w:rsidTr="00BF73AF">
        <w:tc>
          <w:tcPr>
            <w:tcW w:w="1129" w:type="dxa"/>
          </w:tcPr>
          <w:p w14:paraId="17557DCF" w14:textId="77777777" w:rsidR="00F11282" w:rsidRPr="00E55EC7" w:rsidRDefault="00F11282" w:rsidP="00BF73AF">
            <w:pPr>
              <w:jc w:val="both"/>
              <w:rPr>
                <w:b/>
                <w:bCs/>
              </w:rPr>
            </w:pPr>
            <w:r>
              <w:rPr>
                <w:b/>
                <w:bCs/>
              </w:rPr>
              <w:t>Variable</w:t>
            </w:r>
          </w:p>
        </w:tc>
        <w:tc>
          <w:tcPr>
            <w:tcW w:w="8221" w:type="dxa"/>
          </w:tcPr>
          <w:p w14:paraId="45C83A54" w14:textId="77777777" w:rsidR="00F11282" w:rsidRPr="00E55EC7" w:rsidRDefault="00F11282" w:rsidP="00BF73AF">
            <w:pPr>
              <w:jc w:val="both"/>
              <w:rPr>
                <w:b/>
                <w:bCs/>
              </w:rPr>
            </w:pPr>
            <w:r>
              <w:rPr>
                <w:b/>
                <w:bCs/>
              </w:rPr>
              <w:t>Description</w:t>
            </w:r>
          </w:p>
        </w:tc>
      </w:tr>
      <w:tr w:rsidR="00F11282" w14:paraId="5B9D5E95" w14:textId="77777777" w:rsidTr="00BF73AF">
        <w:tc>
          <w:tcPr>
            <w:tcW w:w="1129" w:type="dxa"/>
          </w:tcPr>
          <w:p w14:paraId="1DD74509" w14:textId="77777777" w:rsidR="00F11282" w:rsidRPr="00947A8C" w:rsidRDefault="00F11282" w:rsidP="00BF73AF">
            <w:pPr>
              <w:jc w:val="both"/>
              <w:rPr>
                <w:i/>
                <w:iCs/>
              </w:rPr>
            </w:pPr>
            <w:r>
              <w:rPr>
                <w:i/>
                <w:iCs/>
              </w:rPr>
              <w:t>Place</w:t>
            </w:r>
          </w:p>
        </w:tc>
        <w:tc>
          <w:tcPr>
            <w:tcW w:w="8221" w:type="dxa"/>
          </w:tcPr>
          <w:p w14:paraId="66801B1F" w14:textId="77777777" w:rsidR="00F11282" w:rsidRDefault="00F11282" w:rsidP="00BF73AF">
            <w:pPr>
              <w:jc w:val="both"/>
            </w:pPr>
            <w:r w:rsidRPr="00947A8C">
              <w:t>The place the fencer finished the tournament in.</w:t>
            </w:r>
          </w:p>
        </w:tc>
      </w:tr>
      <w:tr w:rsidR="00F11282" w14:paraId="7246FEB7" w14:textId="77777777" w:rsidTr="00BF73AF">
        <w:tc>
          <w:tcPr>
            <w:tcW w:w="1129" w:type="dxa"/>
          </w:tcPr>
          <w:p w14:paraId="3F4270AA" w14:textId="77777777" w:rsidR="00F11282" w:rsidRPr="00947A8C" w:rsidRDefault="00F11282" w:rsidP="00BF73AF">
            <w:pPr>
              <w:jc w:val="both"/>
              <w:rPr>
                <w:i/>
                <w:iCs/>
              </w:rPr>
            </w:pPr>
            <w:r>
              <w:rPr>
                <w:i/>
                <w:iCs/>
              </w:rPr>
              <w:t>Tied</w:t>
            </w:r>
          </w:p>
        </w:tc>
        <w:tc>
          <w:tcPr>
            <w:tcW w:w="8221" w:type="dxa"/>
          </w:tcPr>
          <w:p w14:paraId="72E9113B" w14:textId="77777777" w:rsidR="00F11282" w:rsidRDefault="00F11282" w:rsidP="00BF73AF">
            <w:pPr>
              <w:jc w:val="both"/>
            </w:pPr>
            <w:r w:rsidRPr="00947A8C">
              <w:t xml:space="preserve">If the fencer was tied for their place with someone else, </w:t>
            </w:r>
            <w:r w:rsidRPr="00C345F4">
              <w:rPr>
                <w:i/>
                <w:iCs/>
              </w:rPr>
              <w:t>TRUE</w:t>
            </w:r>
            <w:r w:rsidRPr="00947A8C">
              <w:t xml:space="preserve"> or </w:t>
            </w:r>
            <w:r w:rsidRPr="00C345F4">
              <w:rPr>
                <w:i/>
                <w:iCs/>
              </w:rPr>
              <w:t>FALSE</w:t>
            </w:r>
            <w:r w:rsidRPr="00947A8C">
              <w:t>.</w:t>
            </w:r>
          </w:p>
        </w:tc>
      </w:tr>
      <w:tr w:rsidR="00F11282" w14:paraId="7EFECAA2" w14:textId="77777777" w:rsidTr="00BF73AF">
        <w:tc>
          <w:tcPr>
            <w:tcW w:w="1129" w:type="dxa"/>
          </w:tcPr>
          <w:p w14:paraId="28A69D1B" w14:textId="77777777" w:rsidR="00F11282" w:rsidRPr="00947A8C" w:rsidRDefault="00F11282" w:rsidP="00BF73AF">
            <w:pPr>
              <w:jc w:val="both"/>
              <w:rPr>
                <w:i/>
                <w:iCs/>
              </w:rPr>
            </w:pPr>
            <w:r w:rsidRPr="00947A8C">
              <w:rPr>
                <w:i/>
                <w:iCs/>
              </w:rPr>
              <w:t>Name</w:t>
            </w:r>
          </w:p>
        </w:tc>
        <w:tc>
          <w:tcPr>
            <w:tcW w:w="8221" w:type="dxa"/>
          </w:tcPr>
          <w:p w14:paraId="1AE5DA92" w14:textId="77777777" w:rsidR="00F11282" w:rsidRDefault="00F11282" w:rsidP="00BF73AF">
            <w:pPr>
              <w:jc w:val="both"/>
            </w:pPr>
            <w:r w:rsidRPr="00C345F4">
              <w:t xml:space="preserve">The fencer's name in </w:t>
            </w:r>
            <w:r w:rsidRPr="00C345F4">
              <w:rPr>
                <w:i/>
                <w:iCs/>
              </w:rPr>
              <w:t>first name last name</w:t>
            </w:r>
            <w:r w:rsidRPr="00C345F4">
              <w:t xml:space="preserve"> order.</w:t>
            </w:r>
          </w:p>
        </w:tc>
      </w:tr>
      <w:tr w:rsidR="00F11282" w14:paraId="60725733" w14:textId="77777777" w:rsidTr="00BF73AF">
        <w:tc>
          <w:tcPr>
            <w:tcW w:w="1129" w:type="dxa"/>
          </w:tcPr>
          <w:p w14:paraId="0FB0A084" w14:textId="77777777" w:rsidR="00F11282" w:rsidRPr="00947A8C" w:rsidRDefault="00F11282" w:rsidP="00BF73AF">
            <w:pPr>
              <w:jc w:val="both"/>
              <w:rPr>
                <w:i/>
                <w:iCs/>
              </w:rPr>
            </w:pPr>
            <w:r w:rsidRPr="00947A8C">
              <w:rPr>
                <w:i/>
                <w:iCs/>
              </w:rPr>
              <w:t>School</w:t>
            </w:r>
          </w:p>
        </w:tc>
        <w:tc>
          <w:tcPr>
            <w:tcW w:w="8221" w:type="dxa"/>
          </w:tcPr>
          <w:p w14:paraId="060A9E94" w14:textId="77777777" w:rsidR="00F11282" w:rsidRDefault="00F11282" w:rsidP="00BF73AF">
            <w:pPr>
              <w:jc w:val="both"/>
            </w:pPr>
            <w:r w:rsidRPr="00C345F4">
              <w:t>The school the fencer is representing.</w:t>
            </w:r>
          </w:p>
        </w:tc>
      </w:tr>
      <w:tr w:rsidR="00F11282" w14:paraId="5EA9CB00" w14:textId="77777777" w:rsidTr="00BF73AF">
        <w:tc>
          <w:tcPr>
            <w:tcW w:w="1129" w:type="dxa"/>
          </w:tcPr>
          <w:p w14:paraId="1D882BA7" w14:textId="77777777" w:rsidR="00F11282" w:rsidRPr="00947A8C" w:rsidRDefault="00F11282" w:rsidP="00BF73AF">
            <w:pPr>
              <w:jc w:val="both"/>
              <w:rPr>
                <w:i/>
                <w:iCs/>
              </w:rPr>
            </w:pPr>
            <w:r w:rsidRPr="00947A8C">
              <w:rPr>
                <w:i/>
                <w:iCs/>
              </w:rPr>
              <w:t>Victories</w:t>
            </w:r>
          </w:p>
        </w:tc>
        <w:tc>
          <w:tcPr>
            <w:tcW w:w="8221" w:type="dxa"/>
          </w:tcPr>
          <w:p w14:paraId="0BFF5D45" w14:textId="77777777" w:rsidR="00F11282" w:rsidRDefault="00F11282" w:rsidP="00BF73AF">
            <w:pPr>
              <w:jc w:val="both"/>
            </w:pPr>
            <w:r w:rsidRPr="00C345F4">
              <w:t>The total victories the fencer had in the tournament.</w:t>
            </w:r>
          </w:p>
        </w:tc>
      </w:tr>
      <w:tr w:rsidR="00F11282" w14:paraId="44583E33" w14:textId="77777777" w:rsidTr="00BF73AF">
        <w:tc>
          <w:tcPr>
            <w:tcW w:w="1129" w:type="dxa"/>
          </w:tcPr>
          <w:p w14:paraId="32DD9BEA" w14:textId="77777777" w:rsidR="00F11282" w:rsidRPr="00947A8C" w:rsidRDefault="00F11282" w:rsidP="00BF73AF">
            <w:pPr>
              <w:jc w:val="both"/>
              <w:rPr>
                <w:i/>
                <w:iCs/>
              </w:rPr>
            </w:pPr>
            <w:r w:rsidRPr="00947A8C">
              <w:rPr>
                <w:i/>
                <w:iCs/>
              </w:rPr>
              <w:t>Bouts</w:t>
            </w:r>
          </w:p>
        </w:tc>
        <w:tc>
          <w:tcPr>
            <w:tcW w:w="8221" w:type="dxa"/>
          </w:tcPr>
          <w:p w14:paraId="7AB31C79" w14:textId="77777777" w:rsidR="00F11282" w:rsidRDefault="00F11282" w:rsidP="00BF73AF">
            <w:pPr>
              <w:jc w:val="both"/>
            </w:pPr>
            <w:r w:rsidRPr="00C345F4">
              <w:t>The number of bouts the fencer was in in the tournament.</w:t>
            </w:r>
          </w:p>
        </w:tc>
      </w:tr>
      <w:tr w:rsidR="00F11282" w14:paraId="1ECFE2FF" w14:textId="77777777" w:rsidTr="00BF73AF">
        <w:trPr>
          <w:trHeight w:val="668"/>
        </w:trPr>
        <w:tc>
          <w:tcPr>
            <w:tcW w:w="1129" w:type="dxa"/>
          </w:tcPr>
          <w:p w14:paraId="08570844" w14:textId="77777777" w:rsidR="00F11282" w:rsidRPr="00947A8C" w:rsidRDefault="00F11282" w:rsidP="00BF73AF">
            <w:pPr>
              <w:jc w:val="both"/>
              <w:rPr>
                <w:i/>
                <w:iCs/>
              </w:rPr>
            </w:pPr>
            <w:r w:rsidRPr="00947A8C">
              <w:rPr>
                <w:i/>
                <w:iCs/>
              </w:rPr>
              <w:t>Pct</w:t>
            </w:r>
          </w:p>
        </w:tc>
        <w:tc>
          <w:tcPr>
            <w:tcW w:w="8221" w:type="dxa"/>
          </w:tcPr>
          <w:p w14:paraId="0DE4D519" w14:textId="77777777" w:rsidR="00F11282" w:rsidRPr="00131AED" w:rsidRDefault="00F11282" w:rsidP="00BF73AF">
            <w:pPr>
              <w:jc w:val="both"/>
            </w:pPr>
            <m:oMathPara>
              <m:oMathParaPr>
                <m:jc m:val="left"/>
              </m:oMathParaPr>
              <m:oMath>
                <m:r>
                  <w:rPr>
                    <w:rFonts w:ascii="Cambria Math" w:hAnsi="Cambria Math"/>
                  </w:rPr>
                  <m:t>tournament win percentage for the fencer in the tournament=</m:t>
                </m:r>
                <m:f>
                  <m:fPr>
                    <m:ctrlPr>
                      <w:rPr>
                        <w:rFonts w:ascii="Cambria Math" w:hAnsi="Cambria Math"/>
                        <w:i/>
                      </w:rPr>
                    </m:ctrlPr>
                  </m:fPr>
                  <m:num>
                    <m:r>
                      <w:rPr>
                        <w:rFonts w:ascii="Cambria Math" w:hAnsi="Cambria Math"/>
                      </w:rPr>
                      <m:t>Victories</m:t>
                    </m:r>
                  </m:num>
                  <m:den>
                    <m:r>
                      <w:rPr>
                        <w:rFonts w:ascii="Cambria Math" w:hAnsi="Cambria Math"/>
                      </w:rPr>
                      <m:t>Bouts</m:t>
                    </m:r>
                  </m:den>
                </m:f>
              </m:oMath>
            </m:oMathPara>
          </w:p>
        </w:tc>
      </w:tr>
      <w:tr w:rsidR="00F11282" w14:paraId="07C99F2B" w14:textId="77777777" w:rsidTr="00BF73AF">
        <w:tc>
          <w:tcPr>
            <w:tcW w:w="1129" w:type="dxa"/>
          </w:tcPr>
          <w:p w14:paraId="28440BFB" w14:textId="77777777" w:rsidR="00F11282" w:rsidRPr="00947A8C" w:rsidRDefault="00F11282" w:rsidP="00BF73AF">
            <w:pPr>
              <w:jc w:val="both"/>
              <w:rPr>
                <w:i/>
                <w:iCs/>
              </w:rPr>
            </w:pPr>
            <w:r w:rsidRPr="00947A8C">
              <w:rPr>
                <w:i/>
                <w:iCs/>
              </w:rPr>
              <w:t>TS</w:t>
            </w:r>
          </w:p>
        </w:tc>
        <w:tc>
          <w:tcPr>
            <w:tcW w:w="8221" w:type="dxa"/>
          </w:tcPr>
          <w:p w14:paraId="558C70A0" w14:textId="77777777" w:rsidR="00F11282" w:rsidRDefault="00F11282" w:rsidP="00BF73AF">
            <w:pPr>
              <w:jc w:val="both"/>
            </w:pPr>
            <w:r w:rsidRPr="00131AED">
              <w:t>The total touches sent by the fencer in the tournament, meaning touches they scored against opponents.</w:t>
            </w:r>
          </w:p>
        </w:tc>
      </w:tr>
      <w:tr w:rsidR="00F11282" w14:paraId="72008107" w14:textId="77777777" w:rsidTr="00BF73AF">
        <w:tc>
          <w:tcPr>
            <w:tcW w:w="1129" w:type="dxa"/>
          </w:tcPr>
          <w:p w14:paraId="5CEBDD75" w14:textId="77777777" w:rsidR="00F11282" w:rsidRPr="00947A8C" w:rsidRDefault="00F11282" w:rsidP="00BF73AF">
            <w:pPr>
              <w:jc w:val="both"/>
              <w:rPr>
                <w:i/>
                <w:iCs/>
              </w:rPr>
            </w:pPr>
            <w:r w:rsidRPr="00947A8C">
              <w:rPr>
                <w:i/>
                <w:iCs/>
              </w:rPr>
              <w:t>TR</w:t>
            </w:r>
          </w:p>
        </w:tc>
        <w:tc>
          <w:tcPr>
            <w:tcW w:w="8221" w:type="dxa"/>
          </w:tcPr>
          <w:p w14:paraId="5F9BAB1E" w14:textId="77777777" w:rsidR="00F11282" w:rsidRDefault="00F11282" w:rsidP="00BF73AF">
            <w:pPr>
              <w:jc w:val="both"/>
            </w:pPr>
            <w:r w:rsidRPr="00131AED">
              <w:t>The total touches received by the fencer in the tournament, meaning touches scored against the fencer.</w:t>
            </w:r>
          </w:p>
        </w:tc>
      </w:tr>
      <w:tr w:rsidR="00F11282" w14:paraId="137ED32E" w14:textId="77777777" w:rsidTr="00BF73AF">
        <w:tc>
          <w:tcPr>
            <w:tcW w:w="1129" w:type="dxa"/>
          </w:tcPr>
          <w:p w14:paraId="1862CF4C" w14:textId="77777777" w:rsidR="00F11282" w:rsidRPr="00947A8C" w:rsidRDefault="00F11282" w:rsidP="00BF73AF">
            <w:pPr>
              <w:jc w:val="both"/>
              <w:rPr>
                <w:i/>
                <w:iCs/>
              </w:rPr>
            </w:pPr>
            <w:r w:rsidRPr="00947A8C">
              <w:rPr>
                <w:i/>
                <w:iCs/>
              </w:rPr>
              <w:t>Ind</w:t>
            </w:r>
          </w:p>
        </w:tc>
        <w:tc>
          <w:tcPr>
            <w:tcW w:w="8221" w:type="dxa"/>
          </w:tcPr>
          <w:p w14:paraId="21B763DD" w14:textId="77777777" w:rsidR="00F11282" w:rsidRPr="00131AED" w:rsidRDefault="00F11282" w:rsidP="00BF73AF">
            <w:pPr>
              <w:jc w:val="both"/>
            </w:pPr>
            <m:oMathPara>
              <m:oMathParaPr>
                <m:jc m:val="left"/>
              </m:oMathParaPr>
              <m:oMath>
                <m:r>
                  <w:rPr>
                    <w:rFonts w:ascii="Cambria Math" w:hAnsi="Cambria Math"/>
                  </w:rPr>
                  <m:t>indicator score for the fencer in the tournament=TS-TR</m:t>
                </m:r>
              </m:oMath>
            </m:oMathPara>
          </w:p>
        </w:tc>
      </w:tr>
      <w:tr w:rsidR="00F11282" w14:paraId="2BA80B98" w14:textId="77777777" w:rsidTr="00BF73AF">
        <w:tc>
          <w:tcPr>
            <w:tcW w:w="1129" w:type="dxa"/>
          </w:tcPr>
          <w:p w14:paraId="0378408A" w14:textId="77777777" w:rsidR="00F11282" w:rsidRPr="00947A8C" w:rsidRDefault="00F11282" w:rsidP="00BF73AF">
            <w:pPr>
              <w:jc w:val="both"/>
              <w:rPr>
                <w:i/>
                <w:iCs/>
              </w:rPr>
            </w:pPr>
            <w:r w:rsidRPr="00947A8C">
              <w:rPr>
                <w:i/>
                <w:iCs/>
              </w:rPr>
              <w:t>Gender</w:t>
            </w:r>
          </w:p>
        </w:tc>
        <w:tc>
          <w:tcPr>
            <w:tcW w:w="8221" w:type="dxa"/>
          </w:tcPr>
          <w:p w14:paraId="3750A3C8" w14:textId="77777777" w:rsidR="00F11282" w:rsidRDefault="00F11282" w:rsidP="00BF73AF">
            <w:pPr>
              <w:jc w:val="both"/>
            </w:pPr>
            <w:r w:rsidRPr="00131AED">
              <w:t xml:space="preserve">The fencer's gender, </w:t>
            </w:r>
            <w:r w:rsidRPr="00131AED">
              <w:rPr>
                <w:i/>
                <w:iCs/>
              </w:rPr>
              <w:t>Women</w:t>
            </w:r>
            <w:r w:rsidRPr="00131AED">
              <w:t xml:space="preserve"> or </w:t>
            </w:r>
            <w:r w:rsidRPr="00131AED">
              <w:rPr>
                <w:i/>
                <w:iCs/>
              </w:rPr>
              <w:t>Men</w:t>
            </w:r>
            <w:r w:rsidRPr="00131AED">
              <w:t>.</w:t>
            </w:r>
          </w:p>
        </w:tc>
      </w:tr>
      <w:tr w:rsidR="00F11282" w14:paraId="1BE668C3" w14:textId="77777777" w:rsidTr="00BF73AF">
        <w:tc>
          <w:tcPr>
            <w:tcW w:w="1129" w:type="dxa"/>
          </w:tcPr>
          <w:p w14:paraId="68D19B2F" w14:textId="77777777" w:rsidR="00F11282" w:rsidRPr="00947A8C" w:rsidRDefault="00F11282" w:rsidP="00BF73AF">
            <w:pPr>
              <w:jc w:val="both"/>
              <w:rPr>
                <w:i/>
                <w:iCs/>
              </w:rPr>
            </w:pPr>
            <w:r w:rsidRPr="00947A8C">
              <w:rPr>
                <w:i/>
                <w:iCs/>
              </w:rPr>
              <w:t>Ivy</w:t>
            </w:r>
          </w:p>
        </w:tc>
        <w:tc>
          <w:tcPr>
            <w:tcW w:w="8221" w:type="dxa"/>
          </w:tcPr>
          <w:p w14:paraId="4C3B5987" w14:textId="77777777" w:rsidR="00F11282" w:rsidRDefault="00F11282" w:rsidP="00BF73AF">
            <w:pPr>
              <w:jc w:val="both"/>
            </w:pPr>
            <w:r w:rsidRPr="00131AED">
              <w:t xml:space="preserve">If the fencer's school is in the Ivy League, </w:t>
            </w:r>
            <w:r w:rsidRPr="00131AED">
              <w:rPr>
                <w:i/>
                <w:iCs/>
              </w:rPr>
              <w:t>Ivy</w:t>
            </w:r>
            <w:r w:rsidRPr="00131AED">
              <w:t xml:space="preserve"> or </w:t>
            </w:r>
            <w:r w:rsidRPr="00131AED">
              <w:rPr>
                <w:i/>
                <w:iCs/>
              </w:rPr>
              <w:t>Non-Ivy</w:t>
            </w:r>
            <w:r w:rsidRPr="00131AED">
              <w:t>.</w:t>
            </w:r>
          </w:p>
        </w:tc>
      </w:tr>
    </w:tbl>
    <w:p w14:paraId="714DB6B6" w14:textId="77777777" w:rsidR="00F11282" w:rsidRDefault="00F11282" w:rsidP="00F11282">
      <w:pPr>
        <w:jc w:val="both"/>
      </w:pPr>
      <w:r>
        <w:br w:type="page"/>
      </w:r>
    </w:p>
    <w:p w14:paraId="1E7606EF" w14:textId="51D0C6DD" w:rsidR="006117E1" w:rsidRDefault="001C17AB" w:rsidP="006117E1">
      <w:pPr>
        <w:pStyle w:val="ListParagraph"/>
        <w:numPr>
          <w:ilvl w:val="0"/>
          <w:numId w:val="1"/>
        </w:numPr>
      </w:pPr>
      <w:r>
        <w:lastRenderedPageBreak/>
        <w:t>Create a subset for Ivies and another for Non-Ivies. Write down the number of Ivy students and the number of Non-Ivy students.</w:t>
      </w:r>
    </w:p>
    <w:p w14:paraId="5C27668A" w14:textId="77777777" w:rsidR="007433C6" w:rsidRDefault="007433C6" w:rsidP="007433C6"/>
    <w:p w14:paraId="7F47B95A" w14:textId="552835F1" w:rsidR="007433C6" w:rsidRPr="007433C6" w:rsidRDefault="007433C6" w:rsidP="007433C6">
      <w:pPr>
        <w:jc w:val="center"/>
        <w:rPr>
          <w:u w:val="single"/>
        </w:rPr>
      </w:pPr>
      <w:r>
        <w:rPr>
          <w:b/>
          <w:bCs/>
        </w:rPr>
        <w:t xml:space="preserve">Ivy: </w:t>
      </w:r>
      <w:r>
        <w:rPr>
          <w:u w:val="single"/>
        </w:rPr>
        <w:tab/>
      </w:r>
      <w:r>
        <w:rPr>
          <w:u w:val="single"/>
        </w:rPr>
        <w:tab/>
      </w:r>
      <w:r>
        <w:rPr>
          <w:b/>
          <w:bCs/>
        </w:rPr>
        <w:tab/>
        <w:t xml:space="preserve">Non-Ivy: </w:t>
      </w:r>
      <w:r>
        <w:rPr>
          <w:u w:val="single"/>
        </w:rPr>
        <w:tab/>
      </w:r>
      <w:r>
        <w:rPr>
          <w:u w:val="single"/>
        </w:rPr>
        <w:tab/>
      </w:r>
    </w:p>
    <w:p w14:paraId="69DB156F" w14:textId="77777777" w:rsidR="007433C6" w:rsidRPr="007433C6" w:rsidRDefault="007433C6" w:rsidP="007433C6">
      <w:pPr>
        <w:rPr>
          <w:b/>
          <w:bCs/>
        </w:rPr>
      </w:pPr>
    </w:p>
    <w:p w14:paraId="369CC351" w14:textId="01235550" w:rsidR="006117E1" w:rsidRDefault="001C17AB" w:rsidP="006117E1">
      <w:pPr>
        <w:pStyle w:val="ListParagraph"/>
        <w:numPr>
          <w:ilvl w:val="0"/>
          <w:numId w:val="1"/>
        </w:numPr>
      </w:pPr>
      <w:r>
        <w:t xml:space="preserve">Find the mean </w:t>
      </w:r>
      <w:r w:rsidRPr="00F9230E">
        <w:rPr>
          <w:i/>
          <w:iCs/>
        </w:rPr>
        <w:t>Victories</w:t>
      </w:r>
      <w:r>
        <w:t xml:space="preserve"> for Ivies and Non-Ivies</w:t>
      </w:r>
      <w:r w:rsidR="007433C6">
        <w:t xml:space="preserve"> and write them down below.</w:t>
      </w:r>
    </w:p>
    <w:p w14:paraId="40A03786" w14:textId="77777777" w:rsidR="007433C6" w:rsidRDefault="007433C6" w:rsidP="007433C6"/>
    <w:p w14:paraId="1983D972" w14:textId="77777777" w:rsidR="007433C6" w:rsidRPr="007433C6" w:rsidRDefault="007433C6" w:rsidP="007433C6">
      <w:pPr>
        <w:jc w:val="center"/>
        <w:rPr>
          <w:u w:val="single"/>
        </w:rPr>
      </w:pPr>
      <w:r>
        <w:rPr>
          <w:b/>
          <w:bCs/>
        </w:rPr>
        <w:t xml:space="preserve">Ivy: </w:t>
      </w:r>
      <w:r>
        <w:rPr>
          <w:u w:val="single"/>
        </w:rPr>
        <w:tab/>
      </w:r>
      <w:r>
        <w:rPr>
          <w:u w:val="single"/>
        </w:rPr>
        <w:tab/>
      </w:r>
      <w:r>
        <w:rPr>
          <w:b/>
          <w:bCs/>
        </w:rPr>
        <w:tab/>
        <w:t xml:space="preserve">Non-Ivy: </w:t>
      </w:r>
      <w:r>
        <w:rPr>
          <w:u w:val="single"/>
        </w:rPr>
        <w:tab/>
      </w:r>
      <w:r>
        <w:rPr>
          <w:u w:val="single"/>
        </w:rPr>
        <w:tab/>
      </w:r>
    </w:p>
    <w:p w14:paraId="64CFF8AC" w14:textId="77777777" w:rsidR="007433C6" w:rsidRDefault="007433C6" w:rsidP="007433C6"/>
    <w:p w14:paraId="60D4264E" w14:textId="6F543406" w:rsidR="001C17AB" w:rsidRDefault="001C17AB" w:rsidP="001C17AB">
      <w:pPr>
        <w:pStyle w:val="ListParagraph"/>
        <w:numPr>
          <w:ilvl w:val="0"/>
          <w:numId w:val="1"/>
        </w:numPr>
      </w:pPr>
      <w:r>
        <w:t xml:space="preserve">Find the standard deviation of </w:t>
      </w:r>
      <w:r w:rsidRPr="00F9230E">
        <w:rPr>
          <w:i/>
          <w:iCs/>
        </w:rPr>
        <w:t>Victories</w:t>
      </w:r>
      <w:r>
        <w:t xml:space="preserve"> for Ivies and Non-Ivies</w:t>
      </w:r>
      <w:r w:rsidR="007433C6">
        <w:t xml:space="preserve"> and write them down below.</w:t>
      </w:r>
    </w:p>
    <w:p w14:paraId="27D560B7" w14:textId="77777777" w:rsidR="007433C6" w:rsidRDefault="007433C6" w:rsidP="007433C6"/>
    <w:p w14:paraId="59D16AA0" w14:textId="77777777" w:rsidR="007433C6" w:rsidRPr="007433C6" w:rsidRDefault="007433C6" w:rsidP="007433C6">
      <w:pPr>
        <w:jc w:val="center"/>
        <w:rPr>
          <w:u w:val="single"/>
        </w:rPr>
      </w:pPr>
      <w:r>
        <w:rPr>
          <w:b/>
          <w:bCs/>
        </w:rPr>
        <w:t xml:space="preserve">Ivy: </w:t>
      </w:r>
      <w:r>
        <w:rPr>
          <w:u w:val="single"/>
        </w:rPr>
        <w:tab/>
      </w:r>
      <w:r>
        <w:rPr>
          <w:u w:val="single"/>
        </w:rPr>
        <w:tab/>
      </w:r>
      <w:r>
        <w:rPr>
          <w:b/>
          <w:bCs/>
        </w:rPr>
        <w:tab/>
        <w:t xml:space="preserve">Non-Ivy: </w:t>
      </w:r>
      <w:r>
        <w:rPr>
          <w:u w:val="single"/>
        </w:rPr>
        <w:tab/>
      </w:r>
      <w:r>
        <w:rPr>
          <w:u w:val="single"/>
        </w:rPr>
        <w:tab/>
      </w:r>
    </w:p>
    <w:p w14:paraId="5A1103F3" w14:textId="77777777" w:rsidR="007433C6" w:rsidRDefault="007433C6" w:rsidP="007433C6"/>
    <w:p w14:paraId="083A4AB0" w14:textId="77777777" w:rsidR="001C17AB" w:rsidRDefault="001C17AB" w:rsidP="001C17AB">
      <w:pPr>
        <w:pStyle w:val="ListParagraph"/>
        <w:numPr>
          <w:ilvl w:val="0"/>
          <w:numId w:val="1"/>
        </w:numPr>
      </w:pPr>
      <w:r>
        <w:t xml:space="preserve">Create a side-by-side boxplot of </w:t>
      </w:r>
      <w:r w:rsidRPr="00F9230E">
        <w:rPr>
          <w:i/>
          <w:iCs/>
        </w:rPr>
        <w:t>Victories</w:t>
      </w:r>
      <w:r>
        <w:t xml:space="preserve"> for Ivies and Non-Ivies, compare the distributions.</w:t>
      </w:r>
    </w:p>
    <w:p w14:paraId="5E42E98E" w14:textId="77777777" w:rsidR="007433C6" w:rsidRDefault="007433C6" w:rsidP="007433C6"/>
    <w:p w14:paraId="7FC035B4" w14:textId="77777777" w:rsidR="007433C6" w:rsidRDefault="007433C6" w:rsidP="007433C6"/>
    <w:p w14:paraId="29759646" w14:textId="77777777" w:rsidR="007433C6" w:rsidRDefault="007433C6" w:rsidP="007433C6"/>
    <w:p w14:paraId="3072AAE7" w14:textId="77777777" w:rsidR="007433C6" w:rsidRDefault="007433C6" w:rsidP="007433C6"/>
    <w:p w14:paraId="0E597C20" w14:textId="77777777" w:rsidR="007433C6" w:rsidRDefault="007433C6" w:rsidP="007433C6"/>
    <w:p w14:paraId="337D5F3E" w14:textId="2A255C49" w:rsidR="002B0AF7" w:rsidRDefault="001C17AB" w:rsidP="001C17AB">
      <w:pPr>
        <w:pStyle w:val="ListParagraph"/>
        <w:numPr>
          <w:ilvl w:val="0"/>
          <w:numId w:val="1"/>
        </w:numPr>
      </w:pPr>
      <w:r>
        <w:t xml:space="preserve">Test for a discernible difference in the mean number of </w:t>
      </w:r>
      <w:r w:rsidR="00F9230E" w:rsidRPr="00F9230E">
        <w:rPr>
          <w:i/>
          <w:iCs/>
        </w:rPr>
        <w:t>V</w:t>
      </w:r>
      <w:r w:rsidRPr="00F9230E">
        <w:rPr>
          <w:i/>
          <w:iCs/>
        </w:rPr>
        <w:t>ictories</w:t>
      </w:r>
      <w:r>
        <w:t xml:space="preserve"> for </w:t>
      </w:r>
      <w:r w:rsidR="00F9230E">
        <w:t>I</w:t>
      </w:r>
      <w:r>
        <w:t xml:space="preserve">vy league fencers and </w:t>
      </w:r>
      <w:r w:rsidR="00F9230E">
        <w:t>N</w:t>
      </w:r>
      <w:r>
        <w:t>on-</w:t>
      </w:r>
      <w:r w:rsidR="00F9230E">
        <w:t>I</w:t>
      </w:r>
      <w:r>
        <w:t>vy league fencers.</w:t>
      </w:r>
    </w:p>
    <w:p w14:paraId="129AAB1F" w14:textId="77777777" w:rsidR="00A32834" w:rsidRDefault="00A32834" w:rsidP="00A32834"/>
    <w:p w14:paraId="113117D6" w14:textId="3C3AD4C2" w:rsidR="00A32834" w:rsidRDefault="00A32834" w:rsidP="00A32834">
      <w:pPr>
        <w:rPr>
          <w:b/>
          <w:bCs/>
        </w:rPr>
      </w:pPr>
      <w:r>
        <w:rPr>
          <w:b/>
          <w:bCs/>
        </w:rPr>
        <w:t>H</w:t>
      </w:r>
      <w:r>
        <w:rPr>
          <w:b/>
          <w:bCs/>
          <w:vertAlign w:val="subscript"/>
        </w:rPr>
        <w:t>0</w:t>
      </w:r>
      <w:r>
        <w:rPr>
          <w:b/>
          <w:bCs/>
        </w:rPr>
        <w:t>:</w:t>
      </w:r>
      <w:r>
        <w:rPr>
          <w:b/>
          <w:bCs/>
        </w:rPr>
        <w:tab/>
      </w:r>
      <w:r>
        <w:rPr>
          <w:b/>
          <w:bCs/>
        </w:rPr>
        <w:tab/>
      </w:r>
      <w:r>
        <w:rPr>
          <w:b/>
          <w:bCs/>
        </w:rPr>
        <w:tab/>
      </w:r>
      <w:r>
        <w:rPr>
          <w:b/>
          <w:bCs/>
        </w:rPr>
        <w:tab/>
      </w:r>
      <w:r>
        <w:rPr>
          <w:b/>
          <w:bCs/>
        </w:rPr>
        <w:tab/>
        <w:t>H</w:t>
      </w:r>
      <w:r>
        <w:rPr>
          <w:b/>
          <w:bCs/>
          <w:vertAlign w:val="subscript"/>
        </w:rPr>
        <w:t>a</w:t>
      </w:r>
      <w:r>
        <w:rPr>
          <w:b/>
          <w:bCs/>
        </w:rPr>
        <w:t>:</w:t>
      </w:r>
    </w:p>
    <w:p w14:paraId="17831FED" w14:textId="77777777" w:rsidR="00A32834" w:rsidRPr="00A32834" w:rsidRDefault="00A32834" w:rsidP="00A32834">
      <w:pPr>
        <w:rPr>
          <w:b/>
          <w:bCs/>
        </w:rPr>
      </w:pPr>
    </w:p>
    <w:sectPr w:rsidR="00A32834" w:rsidRPr="00A32834" w:rsidSect="00F1128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B224A0" w14:textId="77777777" w:rsidR="00254877" w:rsidRDefault="00254877" w:rsidP="00AA533D">
      <w:r>
        <w:separator/>
      </w:r>
    </w:p>
  </w:endnote>
  <w:endnote w:type="continuationSeparator" w:id="0">
    <w:p w14:paraId="2A4E77D0" w14:textId="77777777" w:rsidR="00254877" w:rsidRDefault="00254877" w:rsidP="00AA5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6EF5FF" w14:textId="77777777" w:rsidR="00254877" w:rsidRDefault="00254877" w:rsidP="00AA533D">
      <w:r>
        <w:separator/>
      </w:r>
    </w:p>
  </w:footnote>
  <w:footnote w:type="continuationSeparator" w:id="0">
    <w:p w14:paraId="3B055BBE" w14:textId="77777777" w:rsidR="00254877" w:rsidRDefault="00254877" w:rsidP="00AA53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C0D96" w14:textId="302A8907" w:rsidR="0015449B" w:rsidRDefault="00000000" w:rsidP="00B42B6C">
    <w:pPr>
      <w:pStyle w:val="Header"/>
      <w:jc w:val="center"/>
    </w:pPr>
    <w:r>
      <w:t xml:space="preserve">Analysis of </w:t>
    </w:r>
    <w:r w:rsidR="00AA533D">
      <w:t>Victories at the</w:t>
    </w:r>
    <w:r>
      <w:t xml:space="preserve"> </w:t>
    </w:r>
    <w:r w:rsidRPr="00B42B6C">
      <w:t xml:space="preserve">2024 NCAA Fencing National Championship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2B65A1"/>
    <w:multiLevelType w:val="hybridMultilevel"/>
    <w:tmpl w:val="613EE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7352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282"/>
    <w:rsid w:val="00006F0B"/>
    <w:rsid w:val="00057D39"/>
    <w:rsid w:val="0008473C"/>
    <w:rsid w:val="00084F5D"/>
    <w:rsid w:val="00095655"/>
    <w:rsid w:val="0009633C"/>
    <w:rsid w:val="000A202B"/>
    <w:rsid w:val="000B32F3"/>
    <w:rsid w:val="000D119C"/>
    <w:rsid w:val="000E2464"/>
    <w:rsid w:val="001210C9"/>
    <w:rsid w:val="00124659"/>
    <w:rsid w:val="001248D6"/>
    <w:rsid w:val="00146888"/>
    <w:rsid w:val="0015449B"/>
    <w:rsid w:val="00163CA8"/>
    <w:rsid w:val="001837DB"/>
    <w:rsid w:val="001A007F"/>
    <w:rsid w:val="001B0DF1"/>
    <w:rsid w:val="001B4177"/>
    <w:rsid w:val="001C17AB"/>
    <w:rsid w:val="001C37E7"/>
    <w:rsid w:val="00206B17"/>
    <w:rsid w:val="00206F64"/>
    <w:rsid w:val="0021251A"/>
    <w:rsid w:val="00254877"/>
    <w:rsid w:val="00283922"/>
    <w:rsid w:val="002A4133"/>
    <w:rsid w:val="002B0AF7"/>
    <w:rsid w:val="002B14C0"/>
    <w:rsid w:val="002B47E5"/>
    <w:rsid w:val="002D1430"/>
    <w:rsid w:val="002D1873"/>
    <w:rsid w:val="002F2ACE"/>
    <w:rsid w:val="00301A19"/>
    <w:rsid w:val="00304E27"/>
    <w:rsid w:val="00307391"/>
    <w:rsid w:val="00353F27"/>
    <w:rsid w:val="00354A46"/>
    <w:rsid w:val="0036415A"/>
    <w:rsid w:val="00365005"/>
    <w:rsid w:val="00380785"/>
    <w:rsid w:val="0039764F"/>
    <w:rsid w:val="003D38B7"/>
    <w:rsid w:val="003D4FB6"/>
    <w:rsid w:val="003D573A"/>
    <w:rsid w:val="003E61A2"/>
    <w:rsid w:val="003F4C50"/>
    <w:rsid w:val="0040222C"/>
    <w:rsid w:val="00416E56"/>
    <w:rsid w:val="004228D9"/>
    <w:rsid w:val="00435B5C"/>
    <w:rsid w:val="00435DB5"/>
    <w:rsid w:val="00476F16"/>
    <w:rsid w:val="004D1A02"/>
    <w:rsid w:val="004D4875"/>
    <w:rsid w:val="004E3D8C"/>
    <w:rsid w:val="00512814"/>
    <w:rsid w:val="00526466"/>
    <w:rsid w:val="0053208D"/>
    <w:rsid w:val="00533493"/>
    <w:rsid w:val="00537CA5"/>
    <w:rsid w:val="0054104A"/>
    <w:rsid w:val="00541591"/>
    <w:rsid w:val="005525B7"/>
    <w:rsid w:val="00583FD0"/>
    <w:rsid w:val="00590E9F"/>
    <w:rsid w:val="00595F1E"/>
    <w:rsid w:val="005A2AE4"/>
    <w:rsid w:val="005B583E"/>
    <w:rsid w:val="005C1853"/>
    <w:rsid w:val="005D0485"/>
    <w:rsid w:val="005F1B66"/>
    <w:rsid w:val="005F2ADA"/>
    <w:rsid w:val="006117E1"/>
    <w:rsid w:val="006367BE"/>
    <w:rsid w:val="00642AA1"/>
    <w:rsid w:val="0064319B"/>
    <w:rsid w:val="00650F58"/>
    <w:rsid w:val="0065263A"/>
    <w:rsid w:val="006629E7"/>
    <w:rsid w:val="00690A7A"/>
    <w:rsid w:val="006A2AF7"/>
    <w:rsid w:val="006C1C47"/>
    <w:rsid w:val="00702854"/>
    <w:rsid w:val="00721209"/>
    <w:rsid w:val="00726CEE"/>
    <w:rsid w:val="00731CB1"/>
    <w:rsid w:val="007332BB"/>
    <w:rsid w:val="00734329"/>
    <w:rsid w:val="007433C6"/>
    <w:rsid w:val="00746E5A"/>
    <w:rsid w:val="00752A74"/>
    <w:rsid w:val="00765DAE"/>
    <w:rsid w:val="00781F61"/>
    <w:rsid w:val="00782EA3"/>
    <w:rsid w:val="007C75C7"/>
    <w:rsid w:val="00801AD5"/>
    <w:rsid w:val="00835A07"/>
    <w:rsid w:val="00843718"/>
    <w:rsid w:val="00873B60"/>
    <w:rsid w:val="00884F2A"/>
    <w:rsid w:val="00886ADA"/>
    <w:rsid w:val="00893A05"/>
    <w:rsid w:val="008A02F7"/>
    <w:rsid w:val="008A6B6A"/>
    <w:rsid w:val="009071A4"/>
    <w:rsid w:val="00940F85"/>
    <w:rsid w:val="00954771"/>
    <w:rsid w:val="00963215"/>
    <w:rsid w:val="00980E06"/>
    <w:rsid w:val="009A179C"/>
    <w:rsid w:val="009C2F41"/>
    <w:rsid w:val="009D7FD2"/>
    <w:rsid w:val="009E063D"/>
    <w:rsid w:val="00A04195"/>
    <w:rsid w:val="00A07BBD"/>
    <w:rsid w:val="00A21A32"/>
    <w:rsid w:val="00A239BF"/>
    <w:rsid w:val="00A32834"/>
    <w:rsid w:val="00A4165B"/>
    <w:rsid w:val="00A67738"/>
    <w:rsid w:val="00A70633"/>
    <w:rsid w:val="00A72B70"/>
    <w:rsid w:val="00A82E91"/>
    <w:rsid w:val="00A873AB"/>
    <w:rsid w:val="00A9588C"/>
    <w:rsid w:val="00AA533D"/>
    <w:rsid w:val="00AF1A03"/>
    <w:rsid w:val="00B27669"/>
    <w:rsid w:val="00B73042"/>
    <w:rsid w:val="00B85A2F"/>
    <w:rsid w:val="00BA7775"/>
    <w:rsid w:val="00BC0A21"/>
    <w:rsid w:val="00BD1FA1"/>
    <w:rsid w:val="00BE5801"/>
    <w:rsid w:val="00BF6C1D"/>
    <w:rsid w:val="00C17685"/>
    <w:rsid w:val="00C26564"/>
    <w:rsid w:val="00C36950"/>
    <w:rsid w:val="00C56AA9"/>
    <w:rsid w:val="00C72056"/>
    <w:rsid w:val="00C756D2"/>
    <w:rsid w:val="00C77279"/>
    <w:rsid w:val="00C82E40"/>
    <w:rsid w:val="00CA6F73"/>
    <w:rsid w:val="00CC1278"/>
    <w:rsid w:val="00CF4B00"/>
    <w:rsid w:val="00D169C0"/>
    <w:rsid w:val="00D465E5"/>
    <w:rsid w:val="00D51827"/>
    <w:rsid w:val="00E01683"/>
    <w:rsid w:val="00E04335"/>
    <w:rsid w:val="00E269A1"/>
    <w:rsid w:val="00E326D8"/>
    <w:rsid w:val="00E53AF2"/>
    <w:rsid w:val="00E637FA"/>
    <w:rsid w:val="00E66621"/>
    <w:rsid w:val="00E676B7"/>
    <w:rsid w:val="00EC23E5"/>
    <w:rsid w:val="00EC6BD5"/>
    <w:rsid w:val="00ED028F"/>
    <w:rsid w:val="00ED654E"/>
    <w:rsid w:val="00EE5E4A"/>
    <w:rsid w:val="00F11282"/>
    <w:rsid w:val="00F25C1D"/>
    <w:rsid w:val="00F363BE"/>
    <w:rsid w:val="00F53445"/>
    <w:rsid w:val="00F5591C"/>
    <w:rsid w:val="00F627AC"/>
    <w:rsid w:val="00F643AE"/>
    <w:rsid w:val="00F75D61"/>
    <w:rsid w:val="00F9230E"/>
    <w:rsid w:val="00F94E32"/>
    <w:rsid w:val="00FB76BC"/>
    <w:rsid w:val="00FC2DBC"/>
    <w:rsid w:val="00FD1289"/>
    <w:rsid w:val="00FF6806"/>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36B9FB"/>
  <w15:chartTrackingRefBased/>
  <w15:docId w15:val="{05B80E00-368C-DB43-A5BD-A63014BB7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2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282"/>
    <w:pPr>
      <w:ind w:left="720"/>
      <w:contextualSpacing/>
    </w:pPr>
  </w:style>
  <w:style w:type="paragraph" w:styleId="Header">
    <w:name w:val="header"/>
    <w:basedOn w:val="Normal"/>
    <w:link w:val="HeaderChar"/>
    <w:uiPriority w:val="99"/>
    <w:unhideWhenUsed/>
    <w:rsid w:val="00F11282"/>
    <w:pPr>
      <w:tabs>
        <w:tab w:val="center" w:pos="4680"/>
        <w:tab w:val="right" w:pos="9360"/>
      </w:tabs>
    </w:pPr>
  </w:style>
  <w:style w:type="character" w:customStyle="1" w:styleId="HeaderChar">
    <w:name w:val="Header Char"/>
    <w:basedOn w:val="DefaultParagraphFont"/>
    <w:link w:val="Header"/>
    <w:uiPriority w:val="99"/>
    <w:rsid w:val="00F11282"/>
  </w:style>
  <w:style w:type="character" w:styleId="Hyperlink">
    <w:name w:val="Hyperlink"/>
    <w:basedOn w:val="DefaultParagraphFont"/>
    <w:uiPriority w:val="99"/>
    <w:unhideWhenUsed/>
    <w:rsid w:val="00F11282"/>
    <w:rPr>
      <w:color w:val="467886" w:themeColor="hyperlink"/>
      <w:u w:val="single"/>
    </w:rPr>
  </w:style>
  <w:style w:type="table" w:styleId="TableGrid">
    <w:name w:val="Table Grid"/>
    <w:basedOn w:val="TableNormal"/>
    <w:uiPriority w:val="39"/>
    <w:rsid w:val="00F112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A533D"/>
    <w:pPr>
      <w:tabs>
        <w:tab w:val="center" w:pos="4680"/>
        <w:tab w:val="right" w:pos="9360"/>
      </w:tabs>
    </w:pPr>
  </w:style>
  <w:style w:type="character" w:customStyle="1" w:styleId="FooterChar">
    <w:name w:val="Footer Char"/>
    <w:basedOn w:val="DefaultParagraphFont"/>
    <w:link w:val="Footer"/>
    <w:uiPriority w:val="99"/>
    <w:rsid w:val="00AA533D"/>
  </w:style>
  <w:style w:type="character" w:styleId="UnresolvedMention">
    <w:name w:val="Unresolved Mention"/>
    <w:basedOn w:val="DefaultParagraphFont"/>
    <w:uiPriority w:val="99"/>
    <w:semiHidden/>
    <w:unhideWhenUsed/>
    <w:rsid w:val="001A00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encing.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igailsmith/Library/Group%20Containers/UBF8T346G9.Office/User%20Content.localized/Templates.localized/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Sheryl Smith</cp:lastModifiedBy>
  <cp:revision>8</cp:revision>
  <dcterms:created xsi:type="dcterms:W3CDTF">2024-07-08T15:13:00Z</dcterms:created>
  <dcterms:modified xsi:type="dcterms:W3CDTF">2024-07-08T15:52:00Z</dcterms:modified>
</cp:coreProperties>
</file>