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46F7A" w14:textId="13CABC66" w:rsidR="00042D87" w:rsidRPr="00AC7594" w:rsidRDefault="00042D87" w:rsidP="00042D87">
      <w:pPr>
        <w:ind w:left="720" w:hanging="360"/>
        <w:jc w:val="center"/>
        <w:rPr>
          <w:rFonts w:ascii="Calibri" w:hAnsi="Calibri" w:cs="Calibri"/>
          <w:b/>
          <w:bCs/>
          <w:color w:val="808080" w:themeColor="background1" w:themeShade="80"/>
          <w:sz w:val="24"/>
          <w:szCs w:val="24"/>
        </w:rPr>
      </w:pPr>
      <w:r w:rsidRPr="00AC7594">
        <w:rPr>
          <w:rFonts w:ascii="Calibri" w:hAnsi="Calibri" w:cs="Calibri"/>
          <w:b/>
          <w:bCs/>
          <w:color w:val="808080" w:themeColor="background1" w:themeShade="80"/>
          <w:sz w:val="24"/>
          <w:szCs w:val="24"/>
        </w:rPr>
        <w:t>Analyzing Difference in Run Times in Women’s World Cup GS</w:t>
      </w:r>
    </w:p>
    <w:p w14:paraId="53E19592" w14:textId="19F6F3E3" w:rsidR="00042D87" w:rsidRDefault="00AC7594" w:rsidP="00AC7594">
      <w:pPr>
        <w:rPr>
          <w:rFonts w:ascii="Calibri" w:hAnsi="Calibri" w:cs="Calibri"/>
          <w:sz w:val="24"/>
          <w:szCs w:val="24"/>
        </w:rPr>
      </w:pPr>
      <w:r w:rsidRPr="00AC7594">
        <w:rPr>
          <w:rFonts w:ascii="Calibri" w:hAnsi="Calibri" w:cs="Calibri"/>
          <w:sz w:val="24"/>
          <w:szCs w:val="24"/>
        </w:rPr>
        <w:t xml:space="preserve">In World Cup Giant Slalom (GS), there are two runs. Only the thirty fastest racers from the first run take a second run. If a racer is disqualified (DSQ) or did not finish (DNF) their first run, they do not take a second run. The order for the first run is determined by taking all racers and ordering them by their World Cup points, from highest to lowest. From that, the top 30 racers are put into three groups. The best seven </w:t>
      </w:r>
      <w:proofErr w:type="gramStart"/>
      <w:r w:rsidRPr="00AC7594">
        <w:rPr>
          <w:rFonts w:ascii="Calibri" w:hAnsi="Calibri" w:cs="Calibri"/>
          <w:sz w:val="24"/>
          <w:szCs w:val="24"/>
        </w:rPr>
        <w:t>racers are</w:t>
      </w:r>
      <w:proofErr w:type="gramEnd"/>
      <w:r w:rsidRPr="00AC7594">
        <w:rPr>
          <w:rFonts w:ascii="Calibri" w:hAnsi="Calibri" w:cs="Calibri"/>
          <w:sz w:val="24"/>
          <w:szCs w:val="24"/>
        </w:rPr>
        <w:t xml:space="preserve"> randomly assigning them a bib 1-7. The next eight best competitors are randomly assigned a bib 8-15. The next best 15 racers are randomly assigned a bib 16-30. The remaining racers go in descending order of points. For the second run, competitors race in reverse order of their results on the first run, so the 30th fastest racer on the first run goes 1st on the second run and so on. This data set includes data from only the top thirty finishers as any racers who placed higher than 30th do not take a second run.</w:t>
      </w:r>
    </w:p>
    <w:p w14:paraId="6DEF5A94" w14:textId="77777777" w:rsidR="00AC7594" w:rsidRPr="00AC7594" w:rsidRDefault="00AC7594" w:rsidP="00AC7594">
      <w:pPr>
        <w:rPr>
          <w:rFonts w:ascii="Calibri" w:hAnsi="Calibri" w:cs="Calibri"/>
          <w:sz w:val="24"/>
          <w:szCs w:val="24"/>
        </w:rPr>
      </w:pPr>
    </w:p>
    <w:p w14:paraId="4B6EBA1B" w14:textId="515563C6" w:rsidR="007A7290" w:rsidRPr="00AC7594" w:rsidRDefault="00042D87" w:rsidP="00042D87">
      <w:pPr>
        <w:pStyle w:val="ListParagraph"/>
        <w:numPr>
          <w:ilvl w:val="0"/>
          <w:numId w:val="1"/>
        </w:numPr>
        <w:rPr>
          <w:rFonts w:ascii="Calibri" w:hAnsi="Calibri" w:cs="Calibri"/>
          <w:sz w:val="24"/>
          <w:szCs w:val="24"/>
        </w:rPr>
      </w:pPr>
      <w:r w:rsidRPr="00AC7594">
        <w:rPr>
          <w:rFonts w:ascii="Calibri" w:hAnsi="Calibri" w:cs="Calibri"/>
          <w:sz w:val="24"/>
          <w:szCs w:val="24"/>
        </w:rPr>
        <w:t xml:space="preserve">Find the mean and standard deviation of the difference between Run1_Time and Run2_Time. </w:t>
      </w:r>
    </w:p>
    <w:p w14:paraId="129298EC" w14:textId="77777777" w:rsidR="00042D87" w:rsidRPr="00AC7594" w:rsidRDefault="00042D87" w:rsidP="00042D87">
      <w:pPr>
        <w:rPr>
          <w:rFonts w:ascii="Calibri" w:hAnsi="Calibri" w:cs="Calibri"/>
          <w:sz w:val="24"/>
          <w:szCs w:val="24"/>
        </w:rPr>
      </w:pPr>
    </w:p>
    <w:p w14:paraId="02D00995" w14:textId="77777777" w:rsidR="00042D87" w:rsidRPr="00AC7594" w:rsidRDefault="00042D87" w:rsidP="00042D87">
      <w:pPr>
        <w:rPr>
          <w:rFonts w:ascii="Calibri" w:hAnsi="Calibri" w:cs="Calibri"/>
          <w:sz w:val="24"/>
          <w:szCs w:val="24"/>
        </w:rPr>
      </w:pPr>
    </w:p>
    <w:p w14:paraId="3863CA47" w14:textId="77777777" w:rsidR="00042D87" w:rsidRPr="00AC7594" w:rsidRDefault="00042D87" w:rsidP="00042D87">
      <w:pPr>
        <w:rPr>
          <w:rFonts w:ascii="Calibri" w:hAnsi="Calibri" w:cs="Calibri"/>
          <w:sz w:val="24"/>
          <w:szCs w:val="24"/>
        </w:rPr>
      </w:pPr>
    </w:p>
    <w:p w14:paraId="18A46473" w14:textId="1DFD05E1" w:rsidR="00042D87" w:rsidRPr="00AC7594" w:rsidRDefault="00042D87" w:rsidP="00042D87">
      <w:pPr>
        <w:pStyle w:val="ListParagraph"/>
        <w:numPr>
          <w:ilvl w:val="0"/>
          <w:numId w:val="1"/>
        </w:numPr>
        <w:rPr>
          <w:rFonts w:ascii="Calibri" w:hAnsi="Calibri" w:cs="Calibri"/>
          <w:sz w:val="24"/>
          <w:szCs w:val="24"/>
        </w:rPr>
      </w:pPr>
      <w:r w:rsidRPr="00AC7594">
        <w:rPr>
          <w:rFonts w:ascii="Calibri" w:hAnsi="Calibri" w:cs="Calibri"/>
          <w:sz w:val="24"/>
          <w:szCs w:val="24"/>
        </w:rPr>
        <w:t>Find a 95% CI for difference in mean run times.</w:t>
      </w:r>
    </w:p>
    <w:p w14:paraId="443412A8" w14:textId="77777777" w:rsidR="00042D87" w:rsidRPr="00AC7594" w:rsidRDefault="00042D87" w:rsidP="00042D87">
      <w:pPr>
        <w:rPr>
          <w:rFonts w:ascii="Calibri" w:hAnsi="Calibri" w:cs="Calibri"/>
          <w:sz w:val="24"/>
          <w:szCs w:val="24"/>
        </w:rPr>
      </w:pPr>
    </w:p>
    <w:p w14:paraId="517277B8" w14:textId="77777777" w:rsidR="00042D87" w:rsidRPr="00AC7594" w:rsidRDefault="00042D87" w:rsidP="00042D87">
      <w:pPr>
        <w:rPr>
          <w:rFonts w:ascii="Calibri" w:hAnsi="Calibri" w:cs="Calibri"/>
          <w:sz w:val="24"/>
          <w:szCs w:val="24"/>
        </w:rPr>
      </w:pPr>
    </w:p>
    <w:p w14:paraId="3944D778" w14:textId="77777777" w:rsidR="00042D87" w:rsidRPr="00AC7594" w:rsidRDefault="00042D87" w:rsidP="00042D87">
      <w:pPr>
        <w:rPr>
          <w:rFonts w:ascii="Calibri" w:hAnsi="Calibri" w:cs="Calibri"/>
          <w:sz w:val="24"/>
          <w:szCs w:val="24"/>
        </w:rPr>
      </w:pPr>
    </w:p>
    <w:p w14:paraId="4715A55D" w14:textId="56EB855D" w:rsidR="00042D87" w:rsidRPr="00AC7594" w:rsidRDefault="00042D87" w:rsidP="00042D87">
      <w:pPr>
        <w:pStyle w:val="ListParagraph"/>
        <w:numPr>
          <w:ilvl w:val="0"/>
          <w:numId w:val="1"/>
        </w:numPr>
        <w:rPr>
          <w:rFonts w:ascii="Calibri" w:hAnsi="Calibri" w:cs="Calibri"/>
          <w:sz w:val="24"/>
          <w:szCs w:val="24"/>
        </w:rPr>
      </w:pPr>
      <w:r w:rsidRPr="00AC7594">
        <w:rPr>
          <w:rFonts w:ascii="Calibri" w:hAnsi="Calibri" w:cs="Calibri"/>
          <w:sz w:val="24"/>
          <w:szCs w:val="24"/>
        </w:rPr>
        <w:t xml:space="preserve">Perform a test for difference in </w:t>
      </w:r>
      <w:proofErr w:type="gramStart"/>
      <w:r w:rsidRPr="00AC7594">
        <w:rPr>
          <w:rFonts w:ascii="Calibri" w:hAnsi="Calibri" w:cs="Calibri"/>
          <w:sz w:val="24"/>
          <w:szCs w:val="24"/>
        </w:rPr>
        <w:t>means</w:t>
      </w:r>
      <w:proofErr w:type="gramEnd"/>
      <w:r w:rsidRPr="00AC7594">
        <w:rPr>
          <w:rFonts w:ascii="Calibri" w:hAnsi="Calibri" w:cs="Calibri"/>
          <w:sz w:val="24"/>
          <w:szCs w:val="24"/>
        </w:rPr>
        <w:t>. State hypotheses, test statistic, degrees of freedom, p-value, and an informative conclusion.</w:t>
      </w:r>
    </w:p>
    <w:p w14:paraId="7552B770" w14:textId="77777777" w:rsidR="00042D87" w:rsidRPr="00AC7594" w:rsidRDefault="00042D87" w:rsidP="00042D87">
      <w:pPr>
        <w:rPr>
          <w:rFonts w:ascii="Calibri" w:hAnsi="Calibri" w:cs="Calibri"/>
          <w:sz w:val="24"/>
          <w:szCs w:val="24"/>
        </w:rPr>
      </w:pPr>
    </w:p>
    <w:p w14:paraId="2628140B" w14:textId="77777777" w:rsidR="00042D87" w:rsidRPr="00AC7594" w:rsidRDefault="00042D87" w:rsidP="00042D87">
      <w:pPr>
        <w:rPr>
          <w:rFonts w:ascii="Calibri" w:hAnsi="Calibri" w:cs="Calibri"/>
          <w:sz w:val="24"/>
          <w:szCs w:val="24"/>
        </w:rPr>
      </w:pPr>
    </w:p>
    <w:p w14:paraId="38077C0F" w14:textId="77777777" w:rsidR="00042D87" w:rsidRPr="00AC7594" w:rsidRDefault="00042D87" w:rsidP="00042D87">
      <w:pPr>
        <w:rPr>
          <w:rFonts w:ascii="Calibri" w:hAnsi="Calibri" w:cs="Calibri"/>
          <w:sz w:val="24"/>
          <w:szCs w:val="24"/>
        </w:rPr>
      </w:pPr>
    </w:p>
    <w:p w14:paraId="0E615C19" w14:textId="2B4A8455" w:rsidR="00042D87" w:rsidRPr="00AC7594" w:rsidRDefault="00042D87" w:rsidP="00042D87">
      <w:pPr>
        <w:pStyle w:val="ListParagraph"/>
        <w:numPr>
          <w:ilvl w:val="0"/>
          <w:numId w:val="1"/>
        </w:numPr>
        <w:rPr>
          <w:rFonts w:ascii="Calibri" w:hAnsi="Calibri" w:cs="Calibri"/>
          <w:sz w:val="24"/>
          <w:szCs w:val="24"/>
        </w:rPr>
      </w:pPr>
      <w:r w:rsidRPr="00AC7594">
        <w:rPr>
          <w:rFonts w:ascii="Calibri" w:hAnsi="Calibri" w:cs="Calibri"/>
          <w:sz w:val="24"/>
          <w:szCs w:val="24"/>
        </w:rPr>
        <w:t>How do your findings in questions 2 and 3 relate?</w:t>
      </w:r>
    </w:p>
    <w:sectPr w:rsidR="00042D87" w:rsidRPr="00AC7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10154"/>
    <w:multiLevelType w:val="hybridMultilevel"/>
    <w:tmpl w:val="BC267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64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87"/>
    <w:rsid w:val="00042D87"/>
    <w:rsid w:val="005B539F"/>
    <w:rsid w:val="007A7290"/>
    <w:rsid w:val="00A16A29"/>
    <w:rsid w:val="00AC7594"/>
    <w:rsid w:val="00AE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8D7C"/>
  <w15:chartTrackingRefBased/>
  <w15:docId w15:val="{8733C99D-1CA9-433F-8D2F-4146F652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D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D87"/>
    <w:rPr>
      <w:rFonts w:eastAsiaTheme="majorEastAsia" w:cstheme="majorBidi"/>
      <w:color w:val="272727" w:themeColor="text1" w:themeTint="D8"/>
    </w:rPr>
  </w:style>
  <w:style w:type="paragraph" w:styleId="Title">
    <w:name w:val="Title"/>
    <w:basedOn w:val="Normal"/>
    <w:next w:val="Normal"/>
    <w:link w:val="TitleChar"/>
    <w:uiPriority w:val="10"/>
    <w:qFormat/>
    <w:rsid w:val="00042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D87"/>
    <w:pPr>
      <w:spacing w:before="160"/>
      <w:jc w:val="center"/>
    </w:pPr>
    <w:rPr>
      <w:i/>
      <w:iCs/>
      <w:color w:val="404040" w:themeColor="text1" w:themeTint="BF"/>
    </w:rPr>
  </w:style>
  <w:style w:type="character" w:customStyle="1" w:styleId="QuoteChar">
    <w:name w:val="Quote Char"/>
    <w:basedOn w:val="DefaultParagraphFont"/>
    <w:link w:val="Quote"/>
    <w:uiPriority w:val="29"/>
    <w:rsid w:val="00042D87"/>
    <w:rPr>
      <w:i/>
      <w:iCs/>
      <w:color w:val="404040" w:themeColor="text1" w:themeTint="BF"/>
    </w:rPr>
  </w:style>
  <w:style w:type="paragraph" w:styleId="ListParagraph">
    <w:name w:val="List Paragraph"/>
    <w:basedOn w:val="Normal"/>
    <w:uiPriority w:val="34"/>
    <w:qFormat/>
    <w:rsid w:val="00042D87"/>
    <w:pPr>
      <w:ind w:left="720"/>
      <w:contextualSpacing/>
    </w:pPr>
  </w:style>
  <w:style w:type="character" w:styleId="IntenseEmphasis">
    <w:name w:val="Intense Emphasis"/>
    <w:basedOn w:val="DefaultParagraphFont"/>
    <w:uiPriority w:val="21"/>
    <w:qFormat/>
    <w:rsid w:val="00042D87"/>
    <w:rPr>
      <w:i/>
      <w:iCs/>
      <w:color w:val="0F4761" w:themeColor="accent1" w:themeShade="BF"/>
    </w:rPr>
  </w:style>
  <w:style w:type="paragraph" w:styleId="IntenseQuote">
    <w:name w:val="Intense Quote"/>
    <w:basedOn w:val="Normal"/>
    <w:next w:val="Normal"/>
    <w:link w:val="IntenseQuoteChar"/>
    <w:uiPriority w:val="30"/>
    <w:qFormat/>
    <w:rsid w:val="00042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D87"/>
    <w:rPr>
      <w:i/>
      <w:iCs/>
      <w:color w:val="0F4761" w:themeColor="accent1" w:themeShade="BF"/>
    </w:rPr>
  </w:style>
  <w:style w:type="character" w:styleId="IntenseReference">
    <w:name w:val="Intense Reference"/>
    <w:basedOn w:val="DefaultParagraphFont"/>
    <w:uiPriority w:val="32"/>
    <w:qFormat/>
    <w:rsid w:val="00042D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Agostinelli</dc:creator>
  <cp:keywords/>
  <dc:description/>
  <cp:lastModifiedBy>Emilia Agostinelli</cp:lastModifiedBy>
  <cp:revision>2</cp:revision>
  <dcterms:created xsi:type="dcterms:W3CDTF">2024-03-07T18:40:00Z</dcterms:created>
  <dcterms:modified xsi:type="dcterms:W3CDTF">2024-03-27T23:48:00Z</dcterms:modified>
</cp:coreProperties>
</file>