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SoccerIndex</w:t>
      </w:r>
    </w:p>
    <w:p>
      <w:pPr>
        <w:pStyle w:val="FirstParagraph"/>
      </w:pPr>
      <w:r>
        <w:t xml:space="preserve">title:</w:t>
      </w:r>
      <w:r>
        <w:t xml:space="preserve"> </w:t>
      </w:r>
      <w:r>
        <w:t xml:space="preserve">“FIFA 22 Clustering – Identifying Player Archetypes”</w:t>
      </w:r>
    </w:p>
    <w:p>
      <w:pPr>
        <w:pStyle w:val="BodyText"/>
      </w:pPr>
      <w:r>
        <w:t xml:space="preserve">description:</w:t>
      </w:r>
      <w:r>
        <w:t xml:space="preserve"> </w:t>
      </w:r>
      <w:r>
        <w:t xml:space="preserve">“How can we use clustering to uncover different types of professional soccer players?”</w:t>
      </w:r>
      <w:r>
        <w:t xml:space="preserve"> </w:t>
      </w:r>
      <w:r>
        <w:t xml:space="preserve">categories:</w:t>
      </w:r>
      <w:r>
        <w:t xml:space="preserve"> </w:t>
      </w:r>
      <w:r>
        <w:t xml:space="preserve">- Clustering</w:t>
      </w:r>
      <w:r>
        <w:t xml:space="preserve"> </w:t>
      </w:r>
      <w:r>
        <w:t xml:space="preserve">- K-means</w:t>
      </w:r>
      <w:r>
        <w:t xml:space="preserve"> </w:t>
      </w:r>
      <w:r>
        <w:t xml:space="preserve">- Sports Analytics</w:t>
      </w:r>
    </w:p>
    <w:bookmarkStart w:id="20" w:name="module-overview"/>
    <w:p>
      <w:pPr>
        <w:pStyle w:val="Heading2"/>
      </w:pPr>
      <w:r>
        <w:t xml:space="preserve">Module Overview</w:t>
      </w:r>
    </w:p>
    <w:p>
      <w:pPr>
        <w:pStyle w:val="FirstParagraph"/>
      </w:pPr>
      <w:r>
        <w:t xml:space="preserve">This SCORE module explores how we can use</w:t>
      </w:r>
      <w:r>
        <w:t xml:space="preserve"> </w:t>
      </w:r>
      <w:r>
        <w:rPr>
          <w:b/>
          <w:bCs/>
        </w:rPr>
        <w:t xml:space="preserve">unsupervised learning</w:t>
      </w:r>
      <w:r>
        <w:t xml:space="preserve"> </w:t>
      </w:r>
      <w:r>
        <w:t xml:space="preserve">— specifically</w:t>
      </w:r>
      <w:r>
        <w:t xml:space="preserve"> </w:t>
      </w:r>
      <w:r>
        <w:rPr>
          <w:b/>
          <w:bCs/>
        </w:rPr>
        <w:t xml:space="preserve">K-means clustering</w:t>
      </w:r>
      <w:r>
        <w:t xml:space="preserve"> </w:t>
      </w:r>
      <w:r>
        <w:t xml:space="preserve">— to group soccer players based on their physical and technical attributes. Using FIFA 22 player statistics, students identify player archetypes such as defenders, playmakers, and goal scorers based purely on data. The project culminates with visual interpretations using PCA, radar charts, and nationality breakdowns of cluster types.</w:t>
      </w:r>
    </w:p>
    <w:p>
      <w:r>
        <w:pict>
          <v:rect style="width:0;height:1.5pt" o:hralign="center" o:hrstd="t" o:hr="t"/>
        </w:pict>
      </w:r>
    </w:p>
    <w:bookmarkEnd w:id="20"/>
    <w:bookmarkStart w:id="21" w:name="learning-goals"/>
    <w:p>
      <w:pPr>
        <w:pStyle w:val="Heading2"/>
      </w:pPr>
      <w:r>
        <w:t xml:space="preserve">Learning Goals</w:t>
      </w:r>
    </w:p>
    <w:p>
      <w:pPr>
        <w:pStyle w:val="FirstParagraph"/>
      </w:pPr>
      <w:r>
        <w:t xml:space="preserve">By the end of this module, students will be able to:</w:t>
      </w:r>
    </w:p>
    <w:p>
      <w:pPr>
        <w:pStyle w:val="Compact"/>
        <w:numPr>
          <w:ilvl w:val="0"/>
          <w:numId w:val="1001"/>
        </w:numPr>
      </w:pPr>
      <w:r>
        <w:t xml:space="preserve">Use</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to explore and summarize player data</w:t>
      </w:r>
    </w:p>
    <w:p>
      <w:pPr>
        <w:pStyle w:val="Compact"/>
        <w:numPr>
          <w:ilvl w:val="0"/>
          <w:numId w:val="1001"/>
        </w:numPr>
      </w:pPr>
      <w:r>
        <w:t xml:space="preserve">Calculate and interpret descriptive statistics and pairwise correlations</w:t>
      </w:r>
    </w:p>
    <w:p>
      <w:pPr>
        <w:pStyle w:val="Compact"/>
        <w:numPr>
          <w:ilvl w:val="0"/>
          <w:numId w:val="1001"/>
        </w:numPr>
      </w:pPr>
      <w:r>
        <w:t xml:space="preserve">Standardize variables and apply K-means clustering in R</w:t>
      </w:r>
    </w:p>
    <w:p>
      <w:pPr>
        <w:pStyle w:val="Compact"/>
        <w:numPr>
          <w:ilvl w:val="0"/>
          <w:numId w:val="1001"/>
        </w:numPr>
      </w:pPr>
      <w:r>
        <w:t xml:space="preserve">Use PCA and radar plots to visualize and interpret cluster groupings</w:t>
      </w:r>
    </w:p>
    <w:p>
      <w:pPr>
        <w:pStyle w:val="Compact"/>
        <w:numPr>
          <w:ilvl w:val="0"/>
          <w:numId w:val="1001"/>
        </w:numPr>
      </w:pPr>
      <w:r>
        <w:t xml:space="preserve">Discuss the implications of cluster characteristics in a real-world context (e.g., scouting, team strategy)</w:t>
      </w:r>
    </w:p>
    <w:p>
      <w:r>
        <w:pict>
          <v:rect style="width:0;height:1.5pt" o:hralign="center" o:hrstd="t" o:hr="t"/>
        </w:pict>
      </w:r>
    </w:p>
    <w:bookmarkEnd w:id="21"/>
    <w:bookmarkStart w:id="22" w:name="sports-content-question"/>
    <w:p>
      <w:pPr>
        <w:pStyle w:val="Heading2"/>
      </w:pPr>
      <w:r>
        <w:t xml:space="preserve">Sports Content Question</w:t>
      </w:r>
    </w:p>
    <w:p>
      <w:pPr>
        <w:pStyle w:val="BlockText"/>
      </w:pPr>
      <w:r>
        <w:rPr>
          <w:b/>
          <w:bCs/>
        </w:rPr>
        <w:t xml:space="preserve">What types of players exist in FIFA 22, and how can we group them based on their core skills using data alone?</w:t>
      </w:r>
    </w:p>
    <w:p>
      <w:r>
        <w:pict>
          <v:rect style="width:0;height:1.5pt" o:hralign="center" o:hrstd="t" o:hr="t"/>
        </w:pict>
      </w:r>
    </w:p>
    <w:bookmarkEnd w:id="22"/>
    <w:bookmarkStart w:id="24" w:name="dataset"/>
    <w:p>
      <w:pPr>
        <w:pStyle w:val="Heading2"/>
      </w:pPr>
      <w:r>
        <w:t xml:space="preserve">Dataset</w:t>
      </w:r>
    </w:p>
    <w:p>
      <w:pPr>
        <w:pStyle w:val="FirstParagraph"/>
      </w:pPr>
      <w:r>
        <w:t xml:space="preserve">This module uses player-level data from</w:t>
      </w:r>
      <w:r>
        <w:t xml:space="preserve"> </w:t>
      </w:r>
      <w:r>
        <w:rPr>
          <w:b/>
          <w:bCs/>
        </w:rPr>
        <w:t xml:space="preserve">FIFA 22</w:t>
      </w:r>
      <w:r>
        <w:t xml:space="preserve">, publicly available via</w:t>
      </w:r>
      <w:r>
        <w:t xml:space="preserve"> </w:t>
      </w:r>
      <w:hyperlink r:id="rId23">
        <w:r>
          <w:rPr>
            <w:rStyle w:val="Hyperlink"/>
          </w:rPr>
          <w:t xml:space="preserve">Kaggle</w:t>
        </w:r>
      </w:hyperlink>
      <w:r>
        <w:t xml:space="preserve">. The dataset includes attributes for each player such as pace, shooting, dribbling, defending, and more.</w:t>
      </w:r>
    </w:p>
    <w:p>
      <w:pPr>
        <w:pStyle w:val="BodyText"/>
      </w:pPr>
      <w:r>
        <w:t xml:space="preserve">We filtered to only include players with complete data for the following attributes:</w:t>
      </w:r>
    </w:p>
    <w:p>
      <w:pPr>
        <w:pStyle w:val="Compact"/>
        <w:numPr>
          <w:ilvl w:val="0"/>
          <w:numId w:val="1002"/>
        </w:numPr>
      </w:pPr>
      <w:r>
        <w:rPr>
          <w:rStyle w:val="VerbatimChar"/>
        </w:rPr>
        <w:t xml:space="preserve">pace</w:t>
      </w:r>
      <w:r>
        <w:t xml:space="preserve">,</w:t>
      </w:r>
      <w:r>
        <w:t xml:space="preserve"> </w:t>
      </w:r>
      <w:r>
        <w:rPr>
          <w:rStyle w:val="VerbatimChar"/>
        </w:rPr>
        <w:t xml:space="preserve">shooting</w:t>
      </w:r>
      <w:r>
        <w:t xml:space="preserve">,</w:t>
      </w:r>
      <w:r>
        <w:t xml:space="preserve"> </w:t>
      </w:r>
      <w:r>
        <w:rPr>
          <w:rStyle w:val="VerbatimChar"/>
        </w:rPr>
        <w:t xml:space="preserve">passing</w:t>
      </w:r>
      <w:r>
        <w:t xml:space="preserve">,</w:t>
      </w:r>
      <w:r>
        <w:t xml:space="preserve"> </w:t>
      </w:r>
      <w:r>
        <w:rPr>
          <w:rStyle w:val="VerbatimChar"/>
        </w:rPr>
        <w:t xml:space="preserve">dribbling</w:t>
      </w:r>
      <w:r>
        <w:t xml:space="preserve">,</w:t>
      </w:r>
      <w:r>
        <w:t xml:space="preserve"> </w:t>
      </w:r>
      <w:r>
        <w:rPr>
          <w:rStyle w:val="VerbatimChar"/>
        </w:rPr>
        <w:t xml:space="preserve">defending</w:t>
      </w:r>
      <w:r>
        <w:t xml:space="preserve">,</w:t>
      </w:r>
      <w:r>
        <w:t xml:space="preserve"> </w:t>
      </w:r>
      <w:r>
        <w:rPr>
          <w:rStyle w:val="VerbatimChar"/>
        </w:rPr>
        <w:t xml:space="preserve">physic</w:t>
      </w:r>
    </w:p>
    <w:p>
      <w:pPr>
        <w:pStyle w:val="FirstParagraph"/>
      </w:pPr>
      <w:r>
        <w:t xml:space="preserve">These were used as the input features for clustering.</w:t>
      </w:r>
    </w:p>
    <w:p>
      <w:r>
        <w:pict>
          <v:rect style="width:0;height:1.5pt" o:hralign="center" o:hrstd="t" o:hr="t"/>
        </w:pict>
      </w:r>
    </w:p>
    <w:bookmarkEnd w:id="24"/>
    <w:bookmarkStart w:id="25" w:name="variable-descriptions"/>
    <w:p>
      <w:pPr>
        <w:pStyle w:val="Heading2"/>
      </w:pPr>
      <w:r>
        <w:t xml:space="preserve">Variable Descriptions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Variable</w:t>
            </w:r>
          </w:p>
        </w:tc>
        <w:tc>
          <w:tcPr/>
          <w:p>
            <w:pPr>
              <w:pStyle w:val="Compact"/>
            </w:pPr>
            <w:r>
              <w:t xml:space="preserve">Description</w:t>
            </w:r>
          </w:p>
        </w:tc>
      </w:tr>
      <w:tr>
        <w:tc>
          <w:tcPr/>
          <w:p>
            <w:pPr>
              <w:pStyle w:val="Compact"/>
            </w:pPr>
            <w:r>
              <w:t xml:space="preserve">short_name</w:t>
            </w:r>
          </w:p>
        </w:tc>
        <w:tc>
          <w:tcPr/>
          <w:p>
            <w:pPr>
              <w:pStyle w:val="Compact"/>
            </w:pPr>
            <w:r>
              <w:t xml:space="preserve">Player’s commonly known name</w:t>
            </w:r>
          </w:p>
        </w:tc>
      </w:tr>
      <w:tr>
        <w:tc>
          <w:tcPr/>
          <w:p>
            <w:pPr>
              <w:pStyle w:val="Compact"/>
            </w:pPr>
            <w:r>
              <w:t xml:space="preserve">nationality_name</w:t>
            </w:r>
          </w:p>
        </w:tc>
        <w:tc>
          <w:tcPr/>
          <w:p>
            <w:pPr>
              <w:pStyle w:val="Compact"/>
            </w:pPr>
            <w:r>
              <w:t xml:space="preserve">Country the player represents</w:t>
            </w:r>
          </w:p>
        </w:tc>
      </w:tr>
      <w:tr>
        <w:tc>
          <w:tcPr/>
          <w:p>
            <w:pPr>
              <w:pStyle w:val="Compact"/>
            </w:pPr>
            <w:r>
              <w:t xml:space="preserve">club_name</w:t>
            </w:r>
          </w:p>
        </w:tc>
        <w:tc>
          <w:tcPr/>
          <w:p>
            <w:pPr>
              <w:pStyle w:val="Compact"/>
            </w:pPr>
            <w:r>
              <w:t xml:space="preserve">Team the player is contracted to</w:t>
            </w:r>
          </w:p>
        </w:tc>
      </w:tr>
      <w:tr>
        <w:tc>
          <w:tcPr/>
          <w:p>
            <w:pPr>
              <w:pStyle w:val="Compact"/>
            </w:pPr>
            <w:r>
              <w:t xml:space="preserve">overall</w:t>
            </w:r>
          </w:p>
        </w:tc>
        <w:tc>
          <w:tcPr/>
          <w:p>
            <w:pPr>
              <w:pStyle w:val="Compact"/>
            </w:pPr>
            <w:r>
              <w:t xml:space="preserve">Overall rating (0–100)</w:t>
            </w:r>
          </w:p>
        </w:tc>
      </w:tr>
      <w:tr>
        <w:tc>
          <w:tcPr/>
          <w:p>
            <w:pPr>
              <w:pStyle w:val="Compact"/>
            </w:pPr>
            <w:r>
              <w:t xml:space="preserve">potential</w:t>
            </w:r>
          </w:p>
        </w:tc>
        <w:tc>
          <w:tcPr/>
          <w:p>
            <w:pPr>
              <w:pStyle w:val="Compact"/>
            </w:pPr>
            <w:r>
              <w:t xml:space="preserve">Maximum potential rating (0–100)</w:t>
            </w:r>
          </w:p>
        </w:tc>
      </w:tr>
      <w:tr>
        <w:tc>
          <w:tcPr/>
          <w:p>
            <w:pPr>
              <w:pStyle w:val="Compact"/>
            </w:pPr>
            <w:r>
              <w:t xml:space="preserve">age</w:t>
            </w:r>
          </w:p>
        </w:tc>
        <w:tc>
          <w:tcPr/>
          <w:p>
            <w:pPr>
              <w:pStyle w:val="Compact"/>
            </w:pPr>
            <w:r>
              <w:t xml:space="preserve">Player age</w:t>
            </w:r>
          </w:p>
        </w:tc>
      </w:tr>
      <w:tr>
        <w:tc>
          <w:tcPr/>
          <w:p>
            <w:pPr>
              <w:pStyle w:val="Compact"/>
            </w:pPr>
            <w:r>
              <w:t xml:space="preserve">pace</w:t>
            </w:r>
          </w:p>
        </w:tc>
        <w:tc>
          <w:tcPr/>
          <w:p>
            <w:pPr>
              <w:pStyle w:val="Compact"/>
            </w:pPr>
            <w:r>
              <w:t xml:space="preserve">Speed and acceleration</w:t>
            </w:r>
          </w:p>
        </w:tc>
      </w:tr>
      <w:tr>
        <w:tc>
          <w:tcPr/>
          <w:p>
            <w:pPr>
              <w:pStyle w:val="Compact"/>
            </w:pPr>
            <w:r>
              <w:t xml:space="preserve">shooting</w:t>
            </w:r>
          </w:p>
        </w:tc>
        <w:tc>
          <w:tcPr/>
          <w:p>
            <w:pPr>
              <w:pStyle w:val="Compact"/>
            </w:pPr>
            <w:r>
              <w:t xml:space="preserve">Finishing and shot power</w:t>
            </w:r>
          </w:p>
        </w:tc>
      </w:tr>
      <w:tr>
        <w:tc>
          <w:tcPr/>
          <w:p>
            <w:pPr>
              <w:pStyle w:val="Compact"/>
            </w:pPr>
            <w:r>
              <w:t xml:space="preserve">passing</w:t>
            </w:r>
          </w:p>
        </w:tc>
        <w:tc>
          <w:tcPr/>
          <w:p>
            <w:pPr>
              <w:pStyle w:val="Compact"/>
            </w:pPr>
            <w:r>
              <w:t xml:space="preserve">Accuracy and vision</w:t>
            </w:r>
          </w:p>
        </w:tc>
      </w:tr>
      <w:tr>
        <w:tc>
          <w:tcPr/>
          <w:p>
            <w:pPr>
              <w:pStyle w:val="Compact"/>
            </w:pPr>
            <w:r>
              <w:t xml:space="preserve">dribbling</w:t>
            </w:r>
          </w:p>
        </w:tc>
        <w:tc>
          <w:tcPr/>
          <w:p>
            <w:pPr>
              <w:pStyle w:val="Compact"/>
            </w:pPr>
            <w:r>
              <w:t xml:space="preserve">Ball control and skill moves</w:t>
            </w:r>
          </w:p>
        </w:tc>
      </w:tr>
      <w:tr>
        <w:tc>
          <w:tcPr/>
          <w:p>
            <w:pPr>
              <w:pStyle w:val="Compact"/>
            </w:pPr>
            <w:r>
              <w:t xml:space="preserve">defending</w:t>
            </w:r>
          </w:p>
        </w:tc>
        <w:tc>
          <w:tcPr/>
          <w:p>
            <w:pPr>
              <w:pStyle w:val="Compact"/>
            </w:pPr>
            <w:r>
              <w:t xml:space="preserve">Tackling and marking</w:t>
            </w:r>
          </w:p>
        </w:tc>
      </w:tr>
      <w:tr>
        <w:tc>
          <w:tcPr/>
          <w:p>
            <w:pPr>
              <w:pStyle w:val="Compact"/>
            </w:pPr>
            <w:r>
              <w:t xml:space="preserve">physic</w:t>
            </w:r>
          </w:p>
        </w:tc>
        <w:tc>
          <w:tcPr/>
          <w:p>
            <w:pPr>
              <w:pStyle w:val="Compact"/>
            </w:pPr>
            <w:r>
              <w:t xml:space="preserve">Strength, stamina, and aggression</w:t>
            </w:r>
          </w:p>
        </w:tc>
      </w:tr>
    </w:tbl>
    <w:p>
      <w:r>
        <w:pict>
          <v:rect style="width:0;height:1.5pt" o:hralign="center" o:hrstd="t" o:hr="t"/>
        </w:pict>
      </w:r>
    </w:p>
    <w:bookmarkEnd w:id="25"/>
    <w:bookmarkStart w:id="26" w:name="materials"/>
    <w:p>
      <w:pPr>
        <w:pStyle w:val="Heading2"/>
      </w:pPr>
      <w:r>
        <w:t xml:space="preserve">Materials</w:t>
      </w:r>
    </w:p>
    <w:p>
      <w:pPr>
        <w:pStyle w:val="Compact"/>
        <w:numPr>
          <w:ilvl w:val="0"/>
          <w:numId w:val="1003"/>
        </w:numPr>
      </w:pPr>
      <w:r>
        <w:rPr>
          <w:rStyle w:val="VerbatimChar"/>
        </w:rPr>
        <w:t xml:space="preserve">players_22.csv</w:t>
      </w:r>
      <w:r>
        <w:t xml:space="preserve"> </w:t>
      </w:r>
      <w:r>
        <w:t xml:space="preserve">— original full FIFA 22 dataset from Kaggle</w:t>
      </w:r>
      <w:r>
        <w:br/>
      </w:r>
    </w:p>
    <w:p>
      <w:pPr>
        <w:pStyle w:val="Compact"/>
        <w:numPr>
          <w:ilvl w:val="0"/>
          <w:numId w:val="1003"/>
        </w:numPr>
      </w:pPr>
      <w:r>
        <w:rPr>
          <w:rStyle w:val="VerbatimChar"/>
        </w:rPr>
        <w:t xml:space="preserve">fifa_clean.csv</w:t>
      </w:r>
      <w:r>
        <w:t xml:space="preserve"> </w:t>
      </w:r>
      <w:r>
        <w:t xml:space="preserve">— cleaned version with relevant columns and no missing data</w:t>
      </w:r>
      <w:r>
        <w:br/>
      </w:r>
    </w:p>
    <w:p>
      <w:pPr>
        <w:pStyle w:val="Compact"/>
        <w:numPr>
          <w:ilvl w:val="0"/>
          <w:numId w:val="1003"/>
        </w:numPr>
      </w:pPr>
      <w:r>
        <w:rPr>
          <w:rStyle w:val="VerbatimChar"/>
        </w:rPr>
        <w:t xml:space="preserve">worksheet.qmd</w:t>
      </w:r>
      <w:r>
        <w:t xml:space="preserve"> </w:t>
      </w:r>
      <w:r>
        <w:t xml:space="preserve">— guided student worksheet with embedded R code chunks and questions</w:t>
      </w:r>
      <w:r>
        <w:br/>
      </w:r>
    </w:p>
    <w:p>
      <w:pPr>
        <w:pStyle w:val="Compact"/>
        <w:numPr>
          <w:ilvl w:val="0"/>
          <w:numId w:val="1003"/>
        </w:numPr>
      </w:pPr>
      <w:r>
        <w:rPr>
          <w:rStyle w:val="VerbatimChar"/>
        </w:rPr>
        <w:t xml:space="preserve">worksheet_key.qmd</w:t>
      </w:r>
      <w:r>
        <w:t xml:space="preserve"> </w:t>
      </w:r>
      <w:r>
        <w:t xml:space="preserve">— instructor version with answers and explanation</w:t>
      </w:r>
      <w:r>
        <w:br/>
      </w:r>
    </w:p>
    <w:p>
      <w:pPr>
        <w:pStyle w:val="Compact"/>
        <w:numPr>
          <w:ilvl w:val="0"/>
          <w:numId w:val="1003"/>
        </w:numPr>
      </w:pPr>
      <w:r>
        <w:t xml:space="preserve">Radar plots and PCA cluster visuals are generated with</w:t>
      </w:r>
      <w:r>
        <w:t xml:space="preserve"> </w:t>
      </w:r>
      <w:r>
        <w:rPr>
          <w:rStyle w:val="VerbatimChar"/>
        </w:rPr>
        <w:t xml:space="preserve">fmsb</w:t>
      </w:r>
      <w:r>
        <w:t xml:space="preserve">,</w:t>
      </w:r>
      <w:r>
        <w:t xml:space="preserve"> </w:t>
      </w:r>
      <w:r>
        <w:rPr>
          <w:rStyle w:val="VerbatimChar"/>
        </w:rPr>
        <w:t xml:space="preserve">cluster</w:t>
      </w:r>
      <w:r>
        <w:t xml:space="preserve">, and</w:t>
      </w:r>
      <w:r>
        <w:t xml:space="preserve"> </w:t>
      </w:r>
      <w:r>
        <w:rPr>
          <w:rStyle w:val="VerbatimChar"/>
        </w:rPr>
        <w:t xml:space="preserve">factoextra</w:t>
      </w:r>
      <w:r>
        <w:t xml:space="preserve">.</w:t>
      </w:r>
    </w:p>
    <w:p>
      <w:r>
        <w:pict>
          <v:rect style="width:0;height:1.5pt" o:hralign="center" o:hrstd="t" o:hr="t"/>
        </w:pict>
      </w:r>
    </w:p>
    <w:bookmarkEnd w:id="26"/>
    <w:bookmarkStart w:id="27" w:name="notes"/>
    <w:p>
      <w:pPr>
        <w:pStyle w:val="Heading2"/>
      </w:pPr>
      <w:r>
        <w:t xml:space="preserve">Notes</w:t>
      </w:r>
    </w:p>
    <w:p>
      <w:pPr>
        <w:pStyle w:val="FirstParagraph"/>
      </w:pPr>
      <w:r>
        <w:t xml:space="preserve">This module is suitable for undergraduate courses covering</w:t>
      </w:r>
      <w:r>
        <w:t xml:space="preserve"> </w:t>
      </w:r>
      <w:r>
        <w:rPr>
          <w:b/>
          <w:bCs/>
        </w:rPr>
        <w:t xml:space="preserve">clustering</w:t>
      </w:r>
      <w:r>
        <w:t xml:space="preserve">,</w:t>
      </w:r>
      <w:r>
        <w:t xml:space="preserve"> </w:t>
      </w:r>
      <w:r>
        <w:rPr>
          <w:b/>
          <w:bCs/>
        </w:rPr>
        <w:t xml:space="preserve">exploratory data analysis</w:t>
      </w:r>
      <w:r>
        <w:t xml:space="preserve">, or</w:t>
      </w:r>
      <w:r>
        <w:t xml:space="preserve"> </w:t>
      </w:r>
      <w:r>
        <w:rPr>
          <w:b/>
          <w:bCs/>
        </w:rPr>
        <w:t xml:space="preserve">data visualization</w:t>
      </w:r>
      <w:r>
        <w:t xml:space="preserve">. It can be completed as a 1–2 day class activity or a short project. Students should have prior exposure to data wrangling and basic plotting in R.</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kaggle.com/datasets/stefanoleone992/fifa-22-complete-player-dataset" TargetMode="External" /></Relationships>
</file>

<file path=word/_rels/footnotes.xml.rels><?xml version="1.0" encoding="UTF-8"?><Relationships xmlns="http://schemas.openxmlformats.org/package/2006/relationships"><Relationship Type="http://schemas.openxmlformats.org/officeDocument/2006/relationships/hyperlink" Id="rId23" Target="https://www.kaggle.com/datasets/stefanoleone992/fifa-22-complete-player-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SoccerIndex</dc:title>
  <dc:creator/>
  <cp:keywords/>
  <dcterms:created xsi:type="dcterms:W3CDTF">2025-05-09T12:57:07Z</dcterms:created>
  <dcterms:modified xsi:type="dcterms:W3CDTF">2025-05-09T12:57:07Z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