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TennisWorksheet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worksheet will guide you through a full Bayesian data analysis using real ATP match data from 2010 to 2022. We’ll start by building a likelihood model for the probability that a lower-ranked tennis player beats a higher-ranked one. Then, we’ll explore how prior beliefs can affect our conclusions — visually comparing</w:t>
      </w:r>
      <w:r>
        <w:t xml:space="preserve"> </w:t>
      </w:r>
      <w:r>
        <w:rPr>
          <w:b/>
          <w:bCs/>
        </w:rPr>
        <w:t xml:space="preserve">prior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posterior</w:t>
      </w:r>
      <w:r>
        <w:t xml:space="preserve"> </w:t>
      </w:r>
      <w:r>
        <w:t xml:space="preserve">distributions.</w:t>
      </w:r>
    </w:p>
    <w:p>
      <w:pPr>
        <w:pStyle w:val="BodyText"/>
      </w:pPr>
      <w:r>
        <w:t xml:space="preserve">Your final goal is to answer this:</w:t>
      </w:r>
    </w:p>
    <w:p>
      <w:pPr>
        <w:pStyle w:val="BlockText"/>
      </w:pPr>
      <w:r>
        <w:rPr>
          <w:b/>
          <w:bCs/>
        </w:rPr>
        <w:t xml:space="preserve">How do rank differences influence tennis match outcomes, and how do different prior beliefs impact the Bayesian analysis of player success?</w:t>
      </w:r>
    </w:p>
    <w:p>
      <w:r>
        <w:pict>
          <v:rect style="width:0;height:1.5pt" o:hralign="center" o:hrstd="t" o:hr="t"/>
        </w:pict>
      </w:r>
    </w:p>
    <w:bookmarkEnd w:id="20"/>
    <w:bookmarkStart w:id="25" w:name="X81cd45ac6fe82e6bb2b0c35a4bf7e0470d99038"/>
    <w:p>
      <w:pPr>
        <w:pStyle w:val="Heading1"/>
      </w:pPr>
      <w:r>
        <w:t xml:space="preserve">Part 1 – Likelihood: Modeling Match Outcomes with Rank Differences</w:t>
      </w:r>
    </w:p>
    <w:p>
      <w:pPr>
        <w:pStyle w:val="FirstParagraph"/>
      </w:pPr>
      <w:r>
        <w:t xml:space="preserve">We’ll begin by creating a cleaned dataset of matches, then modeling the probability that a lower-ranked player wins using a grid-based Bayesian likelihood approach.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'lubridate'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4.4.3</w:t>
      </w:r>
    </w:p>
    <w:p>
      <w:pPr>
        <w:pStyle w:val="SourceCode"/>
      </w:pPr>
      <w:r>
        <w:rPr>
          <w:rStyle w:val="CommentTok"/>
        </w:rPr>
        <w:t xml:space="preserve"># Load and clean matches</w:t>
      </w:r>
      <w:r>
        <w:br/>
      </w:r>
      <w:r>
        <w:rPr>
          <w:rStyle w:val="NormalTok"/>
        </w:rPr>
        <w:t xml:space="preserve">matches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"../Data/atp_matches_till_2022.csv"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188161 Columns: 49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(14): tourney_id, tourney_name, surface, tourney_level, winner_entry, wi...</w:t>
      </w:r>
      <w:r>
        <w:br/>
      </w:r>
      <w:r>
        <w:rPr>
          <w:rStyle w:val="VerbatimChar"/>
        </w:rPr>
        <w:t xml:space="preserve">dbl (35): draw_size, tourney_date, match_num, winner_id, winner_seed, winner...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tourney_date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(tourney_date))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(tourney_date)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(tourney_date)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(winner_rank)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(loser_rank))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winner_rank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(winner_rank),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loser_rank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(loser_rank),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lower_rank_won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(winner_rank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loser_rank,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lower_rank_player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(winner_rank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loser_rank, winner_name, loser_name),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(surface),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match_year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(tourney_date)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(tourney_date, match_year, surface, winner_name, loser_name,</w:t>
      </w:r>
      <w:r>
        <w:br/>
      </w:r>
      <w:r>
        <w:rPr>
          <w:rStyle w:val="NormalTok"/>
        </w:rPr>
        <w:t xml:space="preserve">         winner_rank, loser_rank, lower_rank_player, lower_rank_won)</w:t>
      </w:r>
      <w:r>
        <w:br/>
      </w:r>
      <w:r>
        <w:br/>
      </w:r>
      <w:r>
        <w:rPr>
          <w:rStyle w:val="CommentTok"/>
        </w:rPr>
        <w:t xml:space="preserve"># Add variables for modeling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(winner_rank, loser_rank),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higher_rank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(winner_rank, loser_rank),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lower_rank_wins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(winner_rank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loser_rank,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rank_diff =</w:t>
      </w:r>
      <w:r>
        <w:rPr>
          <w:rStyle w:val="NormalTok"/>
        </w:rPr>
        <w:t xml:space="preserve"> higher_rank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lower_rank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(winner_rank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loser_rank)</w:t>
      </w:r>
      <w:r>
        <w:br/>
      </w:r>
      <w:r>
        <w:br/>
      </w:r>
      <w:r>
        <w:rPr>
          <w:rStyle w:val="CommentTok"/>
        </w:rPr>
        <w:t xml:space="preserve"># Sample subset for modeling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grid of beta values</w:t>
      </w:r>
      <w:r>
        <w:br/>
      </w:r>
      <w:r>
        <w:rPr>
          <w:rStyle w:val="NormalTok"/>
        </w:rPr>
        <w:t xml:space="preserve">beta0_vals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beta1_vals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beta0_vals, </w:t>
      </w:r>
      <w:r>
        <w:rPr>
          <w:rStyle w:val="AttributeTok"/>
        </w:rPr>
        <w:t xml:space="preserve">beta1 =</w:t>
      </w:r>
      <w:r>
        <w:rPr>
          <w:rStyle w:val="NormalTok"/>
        </w:rPr>
        <w:t xml:space="preserve"> beta1_vals)</w:t>
      </w:r>
      <w:r>
        <w:br/>
      </w:r>
      <w:r>
        <w:br/>
      </w:r>
      <w:r>
        <w:rPr>
          <w:rStyle w:val="CommentTok"/>
        </w:rPr>
        <w:t xml:space="preserve"># Log-likelihood function</w:t>
      </w:r>
      <w:r>
        <w:br/>
      </w:r>
      <w:r>
        <w:rPr>
          <w:rStyle w:val="NormalTok"/>
        </w:rPr>
        <w:t xml:space="preserve">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(beta0, beta1, x, y) {</w:t>
      </w:r>
      <w:r>
        <w:br/>
      </w:r>
      <w:r>
        <w:rPr>
          <w:rStyle w:val="NormalTok"/>
        </w:rPr>
        <w:t xml:space="preserve">  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likelihoods</w:t>
      </w:r>
      <w:r>
        <w:br/>
      </w:r>
      <w:r>
        <w:rPr>
          <w:rStyle w:val="NormalTok"/>
        </w:rPr>
        <w:t xml:space="preserve">loglik_vals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param_grid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beta0,</w:t>
      </w:r>
      <w:r>
        <w:br/>
      </w:r>
      <w:r>
        <w:rPr>
          <w:rStyle w:val="NormalTok"/>
        </w:rPr>
        <w:t xml:space="preserve">  param_grid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beta1,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log_likelihood</w:t>
      </w:r>
      <w:r>
        <w:rPr>
          <w:rStyle w:val="NormalTok"/>
        </w:rPr>
        <w:t xml:space="preserve">(.x, .y, model_sample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rank_diff, model_sample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lower_rank_wins)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Posterior via grid</w:t>
      </w:r>
      <w:r>
        <w:br/>
      </w:r>
      <w:r>
        <w:rPr>
          <w:rStyle w:val="NormalTok"/>
        </w:rPr>
        <w:t xml:space="preserve">loglik_max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(loglik_vals)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(loglik_vals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loglik_max)</w:t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posterior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(posterior)</w:t>
      </w:r>
      <w:r>
        <w:br/>
      </w:r>
      <w:r>
        <w:rPr>
          <w:rStyle w:val="NormalTok"/>
        </w:rPr>
        <w:t xml:space="preserve">param_grid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posterior</w:t>
      </w:r>
      <w:r>
        <w:br/>
      </w:r>
      <w:r>
        <w:br/>
      </w:r>
      <w:r>
        <w:rPr>
          <w:rStyle w:val="CommentTok"/>
        </w:rPr>
        <w:t xml:space="preserve"># Sample from posterior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param_grid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(posterior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weight_by =</w:t>
      </w:r>
      <w:r>
        <w:rPr>
          <w:rStyle w:val="NormalTok"/>
        </w:rPr>
        <w:t xml:space="preserve"> posterior)</w:t>
      </w:r>
      <w:r>
        <w:br/>
      </w:r>
      <w:r>
        <w:br/>
      </w:r>
      <w:r>
        <w:rPr>
          <w:rStyle w:val="CommentTok"/>
        </w:rPr>
        <w:t xml:space="preserve"># Plot posterior of beta1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(posterior_samples,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beta1))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Distribution of Beta1 (Effect of Rank Difference)"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nnisWorkshee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uestions"/>
    <w:p>
      <w:pPr>
        <w:pStyle w:val="Heading3"/>
      </w:pPr>
      <w:r>
        <w:t xml:space="preserve">Questions:</w:t>
      </w:r>
    </w:p>
    <w:p>
      <w:pPr>
        <w:pStyle w:val="Compact"/>
        <w:numPr>
          <w:ilvl w:val="0"/>
          <w:numId w:val="1001"/>
        </w:numPr>
      </w:pPr>
      <w:r>
        <w:t xml:space="preserve">What does a negative</w:t>
      </w:r>
      <w:r>
        <w:t xml:space="preserve"> </w:t>
      </w:r>
      <w:r>
        <w:rPr>
          <w:rStyle w:val="VerbatimChar"/>
        </w:rPr>
        <w:t xml:space="preserve">beta1</w:t>
      </w:r>
      <w:r>
        <w:t xml:space="preserve"> </w:t>
      </w:r>
      <w:r>
        <w:t xml:space="preserve">value suggest about rank difference and match outcomes?</w:t>
      </w:r>
    </w:p>
    <w:p>
      <w:pPr>
        <w:pStyle w:val="Compact"/>
        <w:numPr>
          <w:ilvl w:val="0"/>
          <w:numId w:val="1001"/>
        </w:numPr>
      </w:pPr>
      <w:r>
        <w:t xml:space="preserve">What is the average value of</w:t>
      </w:r>
      <w:r>
        <w:t xml:space="preserve"> </w:t>
      </w:r>
      <w:r>
        <w:rPr>
          <w:rStyle w:val="VerbatimChar"/>
        </w:rPr>
        <w:t xml:space="preserve">beta1</w:t>
      </w:r>
      <w:r>
        <w:t xml:space="preserve"> </w:t>
      </w:r>
      <w:r>
        <w:t xml:space="preserve">in your posterior?</w:t>
      </w:r>
    </w:p>
    <w:p>
      <w:pPr>
        <w:pStyle w:val="Compact"/>
        <w:numPr>
          <w:ilvl w:val="0"/>
          <w:numId w:val="1001"/>
        </w:numPr>
      </w:pPr>
      <w:r>
        <w:t xml:space="preserve">How wide is the 90% credible interval?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Xafa7b3bba7aeffe8ed403e37e5b435147c38a09"/>
    <w:p>
      <w:pPr>
        <w:pStyle w:val="Heading1"/>
      </w:pPr>
      <w:r>
        <w:t xml:space="preserve">Part 2 – Introduction to Prior Distributions</w:t>
      </w:r>
    </w:p>
    <w:p>
      <w:pPr>
        <w:pStyle w:val="FirstParagraph"/>
      </w:pPr>
      <w:r>
        <w:t xml:space="preserve">Let’s now explore what different</w:t>
      </w:r>
      <w:r>
        <w:t xml:space="preserve"> </w:t>
      </w:r>
      <w:r>
        <w:rPr>
          <w:b/>
          <w:bCs/>
        </w:rPr>
        <w:t xml:space="preserve">prior beliefs</w:t>
      </w:r>
      <w:r>
        <w:t xml:space="preserve"> </w:t>
      </w:r>
      <w:r>
        <w:t xml:space="preserve">might look like for a player’s success rate. Below are three types of priors we’ll construct for a serve win probability: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Non-informative</w:t>
      </w:r>
      <w:r>
        <w:t xml:space="preserve">: completely flat (Beta(1, 1))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Match-Based</w:t>
      </w:r>
      <w:r>
        <w:t xml:space="preserve">: Nadal won 46 of 66 points in a previous match (Beta(47, 21))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Expert</w:t>
      </w:r>
      <w:r>
        <w:t xml:space="preserve">: A sports announcer believes Nadal wins 75% of points, with &lt;2% chance he wins less than 70%</w:t>
      </w:r>
    </w:p>
    <w:p>
      <w:pPr>
        <w:pStyle w:val="SourceCode"/>
      </w:pPr>
      <w:r>
        <w:rPr>
          <w:rStyle w:val="NormalTok"/>
        </w:rPr>
        <w:t xml:space="preserve">x_vals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(x_vals,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(x_vals,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alphas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prob_70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alphas, betas)</w:t>
      </w:r>
      <w:r>
        <w:br/>
      </w:r>
      <w:r>
        <w:br/>
      </w:r>
      <w:r>
        <w:rPr>
          <w:rStyle w:val="NormalTok"/>
        </w:rPr>
        <w:t xml:space="preserve">expert_params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(alphas, betas, prob_70)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(prob_70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(error,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prior3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(x_vals, expert_params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alphas, expert_params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betas)</w:t>
      </w:r>
      <w:r>
        <w:br/>
      </w:r>
      <w:r>
        <w:br/>
      </w:r>
      <w:r>
        <w:rPr>
          <w:rStyle w:val="NormalTok"/>
        </w:rPr>
        <w:t xml:space="preserve">priors_df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(x_vals,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(prior1, prior2, prior3),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"Non-informative"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"Match-based"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"Expert-based"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(x_vals))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(priors_df,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prior_type))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Distributions for Serve Success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nnisWorksheet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questions-1"/>
    <w:p>
      <w:pPr>
        <w:pStyle w:val="Heading3"/>
      </w:pPr>
      <w:r>
        <w:t xml:space="preserve">Questions:</w:t>
      </w:r>
    </w:p>
    <w:p>
      <w:pPr>
        <w:pStyle w:val="Compact"/>
        <w:numPr>
          <w:ilvl w:val="0"/>
          <w:numId w:val="1003"/>
        </w:numPr>
      </w:pPr>
      <w:r>
        <w:t xml:space="preserve">Which prior has the sharpest peak? What does this indicate?</w:t>
      </w:r>
    </w:p>
    <w:p>
      <w:pPr>
        <w:pStyle w:val="Compact"/>
        <w:numPr>
          <w:ilvl w:val="0"/>
          <w:numId w:val="1003"/>
        </w:numPr>
      </w:pPr>
      <w:r>
        <w:t xml:space="preserve">How do the match-based and expert-based priors differ?</w:t>
      </w:r>
    </w:p>
    <w:p>
      <w:pPr>
        <w:pStyle w:val="Compact"/>
        <w:numPr>
          <w:ilvl w:val="0"/>
          <w:numId w:val="1003"/>
        </w:numPr>
      </w:pPr>
      <w:r>
        <w:t xml:space="preserve">Which prior reflects the most uncertainty?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Xd557976129ebe8167756e8cdb4e49806b63ccb3"/>
    <w:p>
      <w:pPr>
        <w:pStyle w:val="Heading1"/>
      </w:pPr>
      <w:r>
        <w:t xml:space="preserve">Part 3 – Posterior Distributions with Match Data</w:t>
      </w:r>
    </w:p>
    <w:p>
      <w:pPr>
        <w:pStyle w:val="FirstParagraph"/>
      </w:pPr>
      <w:r>
        <w:t xml:space="preserve">We’ll now combine our priors with real data to see how beliefs update. From your cleaned match data, we estimated Nadal’s service point performance as follows:</w:t>
      </w:r>
    </w:p>
    <w:p>
      <w:pPr>
        <w:pStyle w:val="SourceCode"/>
      </w:pPr>
      <w:r>
        <w:rPr>
          <w:rStyle w:val="NormalTok"/>
        </w:rPr>
        <w:t xml:space="preserve">nadal_data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"../Data/nadal_djokovic_2020_french_open.csv"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59 Columns: 49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(12): tourney_id, tourney_name, surface, tourney_level, winner_name, win...</w:t>
      </w:r>
      <w:r>
        <w:br/>
      </w:r>
      <w:r>
        <w:rPr>
          <w:rStyle w:val="VerbatimChar"/>
        </w:rPr>
        <w:t xml:space="preserve">dbl (35): draw_size, tourney_date, match_num, winner_id, winner_seed, winner...</w:t>
      </w:r>
      <w:r>
        <w:br/>
      </w:r>
      <w:r>
        <w:rPr>
          <w:rStyle w:val="VerbatimChar"/>
        </w:rPr>
        <w:t xml:space="preserve">lgl  (2): winner_entry, loser_entry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nadal_summary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nadal_data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(w_svpt,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pts_won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(w_1stWon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w_2ndWon,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total_pts</w:t>
      </w:r>
      <w:r>
        <w:br/>
      </w:r>
      <w:r>
        <w:rPr>
          <w:rStyle w:val="NormalTok"/>
        </w:rPr>
        <w:t xml:space="preserve">n_won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pts_won</w:t>
      </w:r>
    </w:p>
    <w:p>
      <w:pPr>
        <w:pStyle w:val="FirstParagraph"/>
      </w:pPr>
      <w:r>
        <w:t xml:space="preserve">Now let’s update all three priors using a Beta posterior:</w:t>
      </w:r>
    </w:p>
    <w:p>
      <w:pPr>
        <w:pStyle w:val="SourceCode"/>
      </w:pPr>
      <w:r>
        <w:rPr>
          <w:rStyle w:val="NormalTok"/>
        </w:rPr>
        <w:t xml:space="preserve">posterior_noninf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n_won,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n_won)</w:t>
      </w:r>
      <w:r>
        <w:br/>
      </w:r>
      <w:r>
        <w:rPr>
          <w:rStyle w:val="NormalTok"/>
        </w:rPr>
        <w:t xml:space="preserve">posterior_match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n_won,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n_won)</w:t>
      </w:r>
      <w:r>
        <w:br/>
      </w:r>
      <w:r>
        <w:rPr>
          <w:rStyle w:val="NormalTok"/>
        </w:rPr>
        <w:t xml:space="preserve">posterior_expert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(expert_params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n_won, expert_params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n_won)</w:t>
      </w:r>
      <w:r>
        <w:br/>
      </w:r>
      <w:r>
        <w:br/>
      </w:r>
      <w:r>
        <w:rPr>
          <w:rStyle w:val="NormalTok"/>
        </w:rPr>
        <w:t xml:space="preserve">p_vals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(p_vals,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(p_vals, posterior_noninf[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posterior_noninf[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(p_vals, posterior_match[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posterior_match[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(p_vals, posterior_expert[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posterior_expert[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"Non-informative 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"Match-based 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"Expert-based Posterior"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(p_vals))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(posterior_df,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Distributions after Observing Match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 Win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nnisWorksheet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questions-2"/>
    <w:p>
      <w:pPr>
        <w:pStyle w:val="Heading3"/>
      </w:pPr>
      <w:r>
        <w:t xml:space="preserve">Questions:</w:t>
      </w:r>
    </w:p>
    <w:p>
      <w:pPr>
        <w:pStyle w:val="Compact"/>
        <w:numPr>
          <w:ilvl w:val="0"/>
          <w:numId w:val="1004"/>
        </w:numPr>
      </w:pPr>
      <w:r>
        <w:t xml:space="preserve">Which posterior is most concentrated (i.e., has least uncertainty)?</w:t>
      </w:r>
    </w:p>
    <w:p>
      <w:pPr>
        <w:pStyle w:val="Compact"/>
        <w:numPr>
          <w:ilvl w:val="0"/>
          <w:numId w:val="1004"/>
        </w:numPr>
      </w:pPr>
      <w:r>
        <w:t xml:space="preserve">Which prior had the strongest influence on its posterior?</w:t>
      </w:r>
    </w:p>
    <w:p>
      <w:pPr>
        <w:pStyle w:val="Compact"/>
        <w:numPr>
          <w:ilvl w:val="0"/>
          <w:numId w:val="1004"/>
        </w:numPr>
      </w:pPr>
      <w:r>
        <w:t xml:space="preserve">What is the estimated probability Nadal wins a point on serve?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wrap-up"/>
    <w:p>
      <w:pPr>
        <w:pStyle w:val="Heading1"/>
      </w:pPr>
      <w:r>
        <w:t xml:space="preserve">Wrap-Up</w:t>
      </w:r>
    </w:p>
    <w:p>
      <w:pPr>
        <w:pStyle w:val="FirstParagraph"/>
      </w:pPr>
      <w:r>
        <w:t xml:space="preserve">In this worksheet, you:</w:t>
      </w:r>
    </w:p>
    <w:p>
      <w:pPr>
        <w:pStyle w:val="Compact"/>
        <w:numPr>
          <w:ilvl w:val="0"/>
          <w:numId w:val="1005"/>
        </w:numPr>
      </w:pPr>
      <w:r>
        <w:t xml:space="preserve">Modeled match outcomes using rank differences</w:t>
      </w:r>
    </w:p>
    <w:p>
      <w:pPr>
        <w:pStyle w:val="Compact"/>
        <w:numPr>
          <w:ilvl w:val="0"/>
          <w:numId w:val="1005"/>
        </w:numPr>
      </w:pPr>
      <w:r>
        <w:t xml:space="preserve">Constructed and visualized different priors</w:t>
      </w:r>
    </w:p>
    <w:p>
      <w:pPr>
        <w:pStyle w:val="Compact"/>
        <w:numPr>
          <w:ilvl w:val="0"/>
          <w:numId w:val="1005"/>
        </w:numPr>
      </w:pPr>
      <w:r>
        <w:t xml:space="preserve">Updated each prior using Bayesian inference with real match data</w:t>
      </w:r>
    </w:p>
    <w:p>
      <w:pPr>
        <w:pStyle w:val="BlockText"/>
      </w:pPr>
      <w:r>
        <w:rPr>
          <w:b/>
          <w:bCs/>
        </w:rPr>
        <w:t xml:space="preserve">Final Reflection:</w:t>
      </w:r>
      <w:r>
        <w:br/>
      </w:r>
      <w:r>
        <w:t xml:space="preserve">How did different prior beliefs affect your conclusions about Nadal’s serve performance? Which prior-posterior pair do you trust most, and why?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TennisWorksheet</dc:title>
  <dc:creator/>
  <cp:keywords/>
  <dcterms:created xsi:type="dcterms:W3CDTF">2025-05-09T13:10:16Z</dcterms:created>
  <dcterms:modified xsi:type="dcterms:W3CDTF">2025-05-09T13:10:16Z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