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0E0F" w14:textId="77777777" w:rsidR="00BD69FD" w:rsidRPr="00AA1290" w:rsidRDefault="00BD69FD" w:rsidP="00BD69FD">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The NBA Draft</w:t>
      </w:r>
    </w:p>
    <w:p w14:paraId="2F3115D0" w14:textId="77777777" w:rsidR="00BD69FD" w:rsidRPr="00AA1290" w:rsidRDefault="00BD69FD" w:rsidP="00BD69FD">
      <w:pPr>
        <w:rPr>
          <w:rFonts w:asciiTheme="minorHAnsi" w:hAnsiTheme="minorHAnsi" w:cstheme="minorHAnsi"/>
          <w:color w:val="000000" w:themeColor="text1"/>
          <w:sz w:val="20"/>
          <w:szCs w:val="20"/>
        </w:rPr>
      </w:pPr>
    </w:p>
    <w:p w14:paraId="091EA787"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780DAD26" w14:textId="77777777" w:rsidR="00BD69FD" w:rsidRPr="00AA1290" w:rsidRDefault="00BD69FD" w:rsidP="00BD69FD">
      <w:pPr>
        <w:rPr>
          <w:rFonts w:asciiTheme="minorHAnsi" w:hAnsiTheme="minorHAnsi" w:cstheme="minorHAnsi"/>
          <w:color w:val="000000" w:themeColor="text1"/>
          <w:sz w:val="20"/>
          <w:szCs w:val="20"/>
        </w:rPr>
      </w:pPr>
    </w:p>
    <w:p w14:paraId="3FB8731B"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2224A6A8" w14:textId="77777777" w:rsidR="00BD69FD" w:rsidRPr="00AA1290" w:rsidRDefault="00BD69FD" w:rsidP="00BD69FD">
      <w:pPr>
        <w:rPr>
          <w:rFonts w:asciiTheme="minorHAnsi" w:hAnsiTheme="minorHAnsi" w:cstheme="minorHAnsi"/>
          <w:color w:val="000000" w:themeColor="text1"/>
          <w:sz w:val="20"/>
          <w:szCs w:val="20"/>
        </w:rPr>
      </w:pPr>
    </w:p>
    <w:p w14:paraId="731A3852"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p>
    <w:p w14:paraId="4FEF91F5" w14:textId="77777777" w:rsidR="00BD69FD" w:rsidRPr="00AA1290" w:rsidRDefault="00BD69FD" w:rsidP="00BD69FD">
      <w:pPr>
        <w:rPr>
          <w:rFonts w:asciiTheme="minorHAnsi" w:hAnsiTheme="minorHAnsi" w:cstheme="minorHAnsi"/>
          <w:color w:val="000000" w:themeColor="text1"/>
          <w:sz w:val="20"/>
          <w:szCs w:val="20"/>
        </w:rPr>
      </w:pPr>
    </w:p>
    <w:p w14:paraId="34BF3AB2" w14:textId="77777777" w:rsidR="00BD69FD" w:rsidRPr="00AA1290" w:rsidRDefault="00BD69FD" w:rsidP="00BD69FD">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Playing Basketball</w:t>
      </w:r>
    </w:p>
    <w:p w14:paraId="273B9E93" w14:textId="77777777" w:rsidR="00BD69FD" w:rsidRPr="00AA1290" w:rsidRDefault="00BD69FD" w:rsidP="00BD69FD">
      <w:pPr>
        <w:rPr>
          <w:rFonts w:asciiTheme="minorHAnsi" w:hAnsiTheme="minorHAnsi" w:cstheme="minorHAnsi"/>
          <w:color w:val="000000" w:themeColor="text1"/>
          <w:sz w:val="20"/>
          <w:szCs w:val="20"/>
        </w:rPr>
      </w:pPr>
    </w:p>
    <w:p w14:paraId="353F3410"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goal in basketball is to score as many points as possible by throwing the ball through the other team's hoop. The two netted baskets, positioned on opposite ends of a rectangular court, are normally 10 feet high, and have a backboard behind them.</w:t>
      </w:r>
    </w:p>
    <w:p w14:paraId="54BD084D" w14:textId="77777777" w:rsidR="00BD69FD" w:rsidRPr="00AA1290" w:rsidRDefault="00BD69FD" w:rsidP="00BD69FD">
      <w:pPr>
        <w:rPr>
          <w:rFonts w:asciiTheme="minorHAnsi" w:hAnsiTheme="minorHAnsi" w:cstheme="minorHAnsi"/>
          <w:color w:val="000000" w:themeColor="text1"/>
          <w:sz w:val="20"/>
          <w:szCs w:val="20"/>
        </w:rPr>
      </w:pPr>
    </w:p>
    <w:p w14:paraId="72F45E8A"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xml:space="preserve">In the middle of </w:t>
      </w:r>
      <w:r>
        <w:rPr>
          <w:rFonts w:asciiTheme="minorHAnsi" w:hAnsiTheme="minorHAnsi" w:cstheme="minorHAnsi"/>
          <w:color w:val="000000" w:themeColor="text1"/>
          <w:sz w:val="20"/>
          <w:szCs w:val="20"/>
        </w:rPr>
        <w:t>t</w:t>
      </w:r>
      <w:r w:rsidRPr="00AA1290">
        <w:rPr>
          <w:rFonts w:asciiTheme="minorHAnsi" w:hAnsiTheme="minorHAnsi" w:cstheme="minorHAnsi"/>
          <w:color w:val="000000" w:themeColor="text1"/>
          <w:sz w:val="20"/>
          <w:szCs w:val="20"/>
        </w:rPr>
        <w:t>he court</w:t>
      </w:r>
      <w:r>
        <w:rPr>
          <w:rFonts w:asciiTheme="minorHAnsi" w:hAnsiTheme="minorHAnsi" w:cstheme="minorHAnsi"/>
          <w:color w:val="000000" w:themeColor="text1"/>
          <w:sz w:val="20"/>
          <w:szCs w:val="20"/>
        </w:rPr>
        <w:t xml:space="preserve"> </w:t>
      </w:r>
      <w:r w:rsidRPr="00AA1290">
        <w:rPr>
          <w:rFonts w:asciiTheme="minorHAnsi" w:hAnsiTheme="minorHAnsi" w:cstheme="minorHAnsi"/>
          <w:color w:val="000000" w:themeColor="text1"/>
          <w:sz w:val="20"/>
          <w:szCs w:val="20"/>
        </w:rPr>
        <w:t>there is a half-court line that divides the two sides. On both sides, surrounding the hoops, there is an arch called the three-point line. Within the three-point line stands the free-throw line, where a player would shoot from should there be a foul called.</w:t>
      </w:r>
    </w:p>
    <w:p w14:paraId="23DBDBE8" w14:textId="77777777" w:rsidR="00BD69FD" w:rsidRPr="00AA1290" w:rsidRDefault="00BD69FD" w:rsidP="00BD69FD">
      <w:pPr>
        <w:rPr>
          <w:rFonts w:asciiTheme="minorHAnsi" w:hAnsiTheme="minorHAnsi" w:cstheme="minorHAnsi"/>
          <w:color w:val="000000" w:themeColor="text1"/>
          <w:sz w:val="20"/>
          <w:szCs w:val="20"/>
        </w:rPr>
      </w:pPr>
    </w:p>
    <w:p w14:paraId="44900BDA"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During play, each team has five players on the court. The game starts with the referee tossing the ball in the air in between a player from each team, while each player tries to swat the ball to a member of their team (called a jump ball)</w:t>
      </w:r>
      <w:r>
        <w:rPr>
          <w:rFonts w:asciiTheme="minorHAnsi" w:hAnsiTheme="minorHAnsi" w:cstheme="minorHAnsi"/>
          <w:color w:val="000000" w:themeColor="text1"/>
          <w:sz w:val="20"/>
          <w:szCs w:val="20"/>
        </w:rPr>
        <w:t>.</w:t>
      </w:r>
    </w:p>
    <w:p w14:paraId="6523895A" w14:textId="77777777" w:rsidR="00BD69FD" w:rsidRPr="00AA1290" w:rsidRDefault="00BD69FD" w:rsidP="00BD69FD">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Scoring</w:t>
      </w:r>
    </w:p>
    <w:p w14:paraId="1F5935C3" w14:textId="77777777" w:rsidR="00BD69FD" w:rsidRPr="00AA1290" w:rsidRDefault="00BD69FD" w:rsidP="00BD69FD">
      <w:pPr>
        <w:rPr>
          <w:rFonts w:asciiTheme="minorHAnsi" w:hAnsiTheme="minorHAnsi" w:cstheme="minorHAnsi"/>
          <w:color w:val="000000" w:themeColor="text1"/>
          <w:sz w:val="20"/>
          <w:szCs w:val="20"/>
        </w:rPr>
      </w:pPr>
    </w:p>
    <w:p w14:paraId="3C703B2E"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can shoot towards the hoop from any point on the court. A different number of points is rewarded based on where the player is standing when they release the ball. The three shots are explained below.</w:t>
      </w:r>
    </w:p>
    <w:p w14:paraId="389B162C" w14:textId="77777777" w:rsidR="00BD69FD" w:rsidRPr="00AA1290" w:rsidRDefault="00BD69FD" w:rsidP="00BD69FD">
      <w:pPr>
        <w:rPr>
          <w:rFonts w:asciiTheme="minorHAnsi" w:hAnsiTheme="minorHAnsi" w:cstheme="minorHAnsi"/>
          <w:color w:val="000000" w:themeColor="text1"/>
          <w:sz w:val="20"/>
          <w:szCs w:val="20"/>
        </w:rPr>
      </w:pPr>
    </w:p>
    <w:p w14:paraId="30AE743F"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Field Goal: Worth 2 points, scored by shooting within the three-point line</w:t>
      </w:r>
    </w:p>
    <w:p w14:paraId="2FAE5BB2"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Three Pointer: Worth 3 points, scored by shooting outside the three-point line.</w:t>
      </w:r>
    </w:p>
    <w:p w14:paraId="4F008817"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Free Throw: Worth one point, taken from the free throw line after a foul.</w:t>
      </w:r>
    </w:p>
    <w:p w14:paraId="6271BEAF" w14:textId="77777777" w:rsidR="00BD69FD" w:rsidRPr="00AA1290" w:rsidRDefault="00BD69FD" w:rsidP="00BD69FD">
      <w:pPr>
        <w:rPr>
          <w:rFonts w:asciiTheme="minorHAnsi" w:hAnsiTheme="minorHAnsi" w:cstheme="minorHAnsi"/>
          <w:color w:val="000000" w:themeColor="text1"/>
          <w:sz w:val="20"/>
          <w:szCs w:val="20"/>
        </w:rPr>
      </w:pPr>
    </w:p>
    <w:p w14:paraId="40AD21BB" w14:textId="77777777" w:rsidR="00BD69FD"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move the ball up and down the court by dribbling</w:t>
      </w:r>
      <w:r>
        <w:rPr>
          <w:rFonts w:asciiTheme="minorHAnsi" w:hAnsiTheme="minorHAnsi" w:cstheme="minorHAnsi"/>
          <w:color w:val="000000" w:themeColor="text1"/>
          <w:sz w:val="20"/>
          <w:szCs w:val="20"/>
        </w:rPr>
        <w:t>,</w:t>
      </w:r>
      <w:r w:rsidRPr="00AA1290">
        <w:rPr>
          <w:rFonts w:asciiTheme="minorHAnsi" w:hAnsiTheme="minorHAnsi" w:cstheme="minorHAnsi"/>
          <w:color w:val="000000" w:themeColor="text1"/>
          <w:sz w:val="20"/>
          <w:szCs w:val="20"/>
        </w:rPr>
        <w:t xml:space="preserve"> passing the ball to teammates, or shooting the ball. At the end of the game, which is played in four twelve-minute quarters, the team with the most points win.</w:t>
      </w:r>
    </w:p>
    <w:p w14:paraId="4CF3DAD3" w14:textId="77777777" w:rsidR="00BD69FD" w:rsidRDefault="00BD69FD" w:rsidP="00BD69FD">
      <w:pPr>
        <w:rPr>
          <w:rFonts w:asciiTheme="minorHAnsi" w:hAnsiTheme="minorHAnsi" w:cstheme="minorHAnsi"/>
          <w:color w:val="000000" w:themeColor="text1"/>
          <w:sz w:val="20"/>
          <w:szCs w:val="20"/>
        </w:rPr>
      </w:pPr>
    </w:p>
    <w:p w14:paraId="421EACF7" w14:textId="77777777" w:rsidR="00BD69FD" w:rsidRDefault="00BD69FD" w:rsidP="00BD69FD">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09277E3D" wp14:editId="4B22AD72">
            <wp:simplePos x="0" y="0"/>
            <wp:positionH relativeFrom="column">
              <wp:posOffset>3666490</wp:posOffset>
            </wp:positionH>
            <wp:positionV relativeFrom="paragraph">
              <wp:posOffset>382270</wp:posOffset>
            </wp:positionV>
            <wp:extent cx="3021330" cy="2102485"/>
            <wp:effectExtent l="0" t="0" r="1270" b="5715"/>
            <wp:wrapSquare wrapText="bothSides"/>
            <wp:docPr id="2" name="Picture 2" descr="A diagram of a pick in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ick in a draft pick&#10;&#10;Description automatically generated"/>
                    <pic:cNvPicPr/>
                  </pic:nvPicPr>
                  <pic:blipFill rotWithShape="1">
                    <a:blip r:embed="rId7" cstate="print">
                      <a:extLst>
                        <a:ext uri="{28A0092B-C50C-407E-A947-70E740481C1C}">
                          <a14:useLocalDpi xmlns:a14="http://schemas.microsoft.com/office/drawing/2010/main" val="0"/>
                        </a:ext>
                      </a:extLst>
                    </a:blip>
                    <a:srcRect r="6688"/>
                    <a:stretch/>
                  </pic:blipFill>
                  <pic:spPr bwMode="auto">
                    <a:xfrm>
                      <a:off x="0" y="0"/>
                      <a:ext cx="3021330" cy="210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 </w:t>
      </w:r>
    </w:p>
    <w:p w14:paraId="2DDE512E" w14:textId="77777777" w:rsidR="00BD69FD" w:rsidRDefault="00BD69FD" w:rsidP="00BD69FD">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0C64CC9A" wp14:editId="1209EFCA">
            <wp:simplePos x="0" y="0"/>
            <wp:positionH relativeFrom="column">
              <wp:posOffset>49297</wp:posOffset>
            </wp:positionH>
            <wp:positionV relativeFrom="paragraph">
              <wp:posOffset>56515</wp:posOffset>
            </wp:positionV>
            <wp:extent cx="3100213" cy="1964267"/>
            <wp:effectExtent l="0" t="0" r="0" b="4445"/>
            <wp:wrapSquare wrapText="bothSides"/>
            <wp:docPr id="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213" cy="1964267"/>
                    </a:xfrm>
                    <a:prstGeom prst="rect">
                      <a:avLst/>
                    </a:prstGeom>
                  </pic:spPr>
                </pic:pic>
              </a:graphicData>
            </a:graphic>
            <wp14:sizeRelH relativeFrom="page">
              <wp14:pctWidth>0</wp14:pctWidth>
            </wp14:sizeRelH>
            <wp14:sizeRelV relativeFrom="page">
              <wp14:pctHeight>0</wp14:pctHeight>
            </wp14:sizeRelV>
          </wp:anchor>
        </w:drawing>
      </w:r>
    </w:p>
    <w:p w14:paraId="44DD1632" w14:textId="77777777" w:rsidR="00BD69FD" w:rsidRDefault="00BD69FD" w:rsidP="00BD69FD">
      <w:pPr>
        <w:rPr>
          <w:rFonts w:asciiTheme="minorHAnsi" w:hAnsiTheme="minorHAnsi" w:cstheme="minorHAnsi"/>
          <w:color w:val="000000" w:themeColor="text1"/>
          <w:sz w:val="20"/>
          <w:szCs w:val="20"/>
        </w:rPr>
      </w:pPr>
    </w:p>
    <w:p w14:paraId="70A956C0" w14:textId="77777777" w:rsidR="00BD69FD" w:rsidRDefault="00BD69FD" w:rsidP="00BD69FD">
      <w:pPr>
        <w:rPr>
          <w:rFonts w:asciiTheme="minorHAnsi" w:hAnsiTheme="minorHAnsi" w:cstheme="minorHAnsi"/>
          <w:color w:val="000000" w:themeColor="text1"/>
          <w:sz w:val="20"/>
          <w:szCs w:val="20"/>
        </w:rPr>
      </w:pPr>
    </w:p>
    <w:p w14:paraId="2B71F4BE" w14:textId="77777777" w:rsidR="00BD69FD" w:rsidRDefault="00BD69FD" w:rsidP="00BD69FD">
      <w:pPr>
        <w:rPr>
          <w:rFonts w:asciiTheme="minorHAnsi" w:hAnsiTheme="minorHAnsi" w:cstheme="minorHAnsi"/>
          <w:color w:val="000000" w:themeColor="text1"/>
          <w:sz w:val="20"/>
          <w:szCs w:val="20"/>
        </w:rPr>
      </w:pPr>
    </w:p>
    <w:p w14:paraId="4DC6F391" w14:textId="77777777" w:rsidR="00BD69FD" w:rsidRDefault="00BD69FD" w:rsidP="00BD69FD">
      <w:pPr>
        <w:rPr>
          <w:rFonts w:asciiTheme="minorHAnsi" w:hAnsiTheme="minorHAnsi" w:cstheme="minorHAnsi"/>
          <w:color w:val="000000" w:themeColor="text1"/>
          <w:sz w:val="20"/>
          <w:szCs w:val="20"/>
        </w:rPr>
      </w:pPr>
    </w:p>
    <w:p w14:paraId="647AD3A5" w14:textId="77777777" w:rsidR="00BD69FD" w:rsidRDefault="00BD69FD" w:rsidP="00BD69FD">
      <w:pPr>
        <w:rPr>
          <w:rFonts w:asciiTheme="minorHAnsi" w:hAnsiTheme="minorHAnsi" w:cstheme="minorHAnsi"/>
          <w:color w:val="000000" w:themeColor="text1"/>
          <w:sz w:val="20"/>
          <w:szCs w:val="20"/>
        </w:rPr>
      </w:pPr>
    </w:p>
    <w:p w14:paraId="57165634" w14:textId="77777777" w:rsidR="00BD69FD" w:rsidRDefault="00BD69FD" w:rsidP="00BD69FD">
      <w:pPr>
        <w:rPr>
          <w:rFonts w:asciiTheme="minorHAnsi" w:hAnsiTheme="minorHAnsi" w:cstheme="minorHAnsi"/>
          <w:color w:val="000000" w:themeColor="text1"/>
          <w:sz w:val="20"/>
          <w:szCs w:val="20"/>
        </w:rPr>
      </w:pPr>
    </w:p>
    <w:p w14:paraId="0EF5ED00" w14:textId="77777777" w:rsidR="00BD69FD" w:rsidRDefault="00BD69FD" w:rsidP="00BD69FD">
      <w:pPr>
        <w:rPr>
          <w:rFonts w:asciiTheme="minorHAnsi" w:hAnsiTheme="minorHAnsi" w:cstheme="minorHAnsi"/>
          <w:color w:val="000000" w:themeColor="text1"/>
          <w:sz w:val="20"/>
          <w:szCs w:val="20"/>
        </w:rPr>
      </w:pPr>
    </w:p>
    <w:p w14:paraId="0B91BFE4" w14:textId="77777777" w:rsidR="00BD69FD" w:rsidRDefault="00BD69FD" w:rsidP="00BD69FD">
      <w:pPr>
        <w:rPr>
          <w:rFonts w:asciiTheme="minorHAnsi" w:hAnsiTheme="minorHAnsi" w:cstheme="minorHAnsi"/>
          <w:color w:val="000000" w:themeColor="text1"/>
          <w:sz w:val="20"/>
          <w:szCs w:val="20"/>
        </w:rPr>
      </w:pPr>
    </w:p>
    <w:p w14:paraId="717B4BB7" w14:textId="77777777" w:rsidR="00BD69FD" w:rsidRDefault="00BD69FD" w:rsidP="00BD69FD">
      <w:pPr>
        <w:rPr>
          <w:rFonts w:asciiTheme="minorHAnsi" w:hAnsiTheme="minorHAnsi" w:cstheme="minorHAnsi"/>
          <w:color w:val="000000" w:themeColor="text1"/>
          <w:sz w:val="20"/>
          <w:szCs w:val="20"/>
        </w:rPr>
      </w:pPr>
    </w:p>
    <w:p w14:paraId="2214AD09" w14:textId="77777777" w:rsidR="00BD69FD" w:rsidRDefault="00BD69FD" w:rsidP="00BD69FD">
      <w:pPr>
        <w:rPr>
          <w:rFonts w:asciiTheme="minorHAnsi" w:hAnsiTheme="minorHAnsi" w:cstheme="minorHAnsi"/>
          <w:color w:val="000000" w:themeColor="text1"/>
          <w:sz w:val="20"/>
          <w:szCs w:val="20"/>
        </w:rPr>
      </w:pPr>
    </w:p>
    <w:p w14:paraId="0E3EE7FF" w14:textId="77777777" w:rsidR="00BD69FD" w:rsidRDefault="00BD69FD" w:rsidP="00BD69FD">
      <w:pPr>
        <w:rPr>
          <w:rFonts w:asciiTheme="minorHAnsi" w:hAnsiTheme="minorHAnsi" w:cstheme="minorHAnsi"/>
          <w:color w:val="000000" w:themeColor="text1"/>
          <w:sz w:val="20"/>
          <w:szCs w:val="20"/>
        </w:rPr>
      </w:pPr>
    </w:p>
    <w:p w14:paraId="1E56DE2E" w14:textId="77777777" w:rsidR="00BD69FD" w:rsidRDefault="00BD69FD" w:rsidP="00BD69FD">
      <w:pPr>
        <w:rPr>
          <w:rFonts w:asciiTheme="minorHAnsi" w:hAnsiTheme="minorHAnsi" w:cstheme="minorHAnsi"/>
          <w:color w:val="000000" w:themeColor="text1"/>
          <w:sz w:val="20"/>
          <w:szCs w:val="20"/>
        </w:rPr>
      </w:pPr>
    </w:p>
    <w:p w14:paraId="05965B90" w14:textId="77777777" w:rsidR="00BD69FD" w:rsidRDefault="00BD69FD" w:rsidP="00BD69FD">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lastRenderedPageBreak/>
        <w:t>Based on this density plot and the box plots above, do you feel as though ANOVA is appropriate? What conclusions can you draw upon first glance of the two data visualizations? Are there any concerns?</w:t>
      </w:r>
    </w:p>
    <w:p w14:paraId="74435669" w14:textId="1DF739F5" w:rsidR="00BD69FD" w:rsidRDefault="00BD69FD" w:rsidP="00BD69FD">
      <w:pPr>
        <w:pStyle w:val="ListParagraph"/>
        <w:rPr>
          <w:rFonts w:asciiTheme="minorHAnsi" w:hAnsiTheme="minorHAnsi" w:cstheme="minorHAnsi"/>
          <w:color w:val="000000" w:themeColor="text1"/>
          <w:sz w:val="20"/>
          <w:szCs w:val="20"/>
        </w:rPr>
      </w:pPr>
    </w:p>
    <w:p w14:paraId="30773E5A" w14:textId="699FCE12" w:rsidR="00BD69FD" w:rsidRDefault="00BD69FD" w:rsidP="00BD69FD">
      <w:pPr>
        <w:pStyle w:val="ListParagraph"/>
        <w:rPr>
          <w:rFonts w:asciiTheme="minorHAnsi" w:hAnsiTheme="minorHAnsi" w:cstheme="minorHAnsi"/>
          <w:color w:val="000000" w:themeColor="text1"/>
          <w:sz w:val="20"/>
          <w:szCs w:val="20"/>
        </w:rPr>
      </w:pPr>
    </w:p>
    <w:p w14:paraId="32B17E67" w14:textId="5E4B048A" w:rsidR="00BD69FD" w:rsidRDefault="00BD69FD" w:rsidP="00BD69FD">
      <w:pPr>
        <w:pStyle w:val="ListParagraph"/>
        <w:rPr>
          <w:rFonts w:asciiTheme="minorHAnsi" w:hAnsiTheme="minorHAnsi" w:cstheme="minorHAnsi"/>
          <w:color w:val="000000" w:themeColor="text1"/>
          <w:sz w:val="20"/>
          <w:szCs w:val="20"/>
        </w:rPr>
      </w:pPr>
    </w:p>
    <w:p w14:paraId="7EFA1B23" w14:textId="0F911BD1" w:rsidR="00BD69FD" w:rsidRDefault="00BD69FD" w:rsidP="00BD69FD">
      <w:pPr>
        <w:pStyle w:val="ListParagraph"/>
        <w:rPr>
          <w:rFonts w:asciiTheme="minorHAnsi" w:hAnsiTheme="minorHAnsi" w:cstheme="minorHAnsi"/>
          <w:color w:val="000000" w:themeColor="text1"/>
          <w:sz w:val="20"/>
          <w:szCs w:val="20"/>
        </w:rPr>
      </w:pPr>
    </w:p>
    <w:p w14:paraId="4CE4CF75" w14:textId="00F78DA1" w:rsidR="00BD69FD" w:rsidRDefault="00BD69FD" w:rsidP="00BD69FD">
      <w:pPr>
        <w:pStyle w:val="ListParagraph"/>
        <w:rPr>
          <w:rFonts w:asciiTheme="minorHAnsi" w:hAnsiTheme="minorHAnsi" w:cstheme="minorHAnsi"/>
          <w:color w:val="000000" w:themeColor="text1"/>
          <w:sz w:val="20"/>
          <w:szCs w:val="20"/>
        </w:rPr>
      </w:pPr>
    </w:p>
    <w:p w14:paraId="25554B0C" w14:textId="44B71870" w:rsidR="00BD69FD" w:rsidRDefault="00BD69FD" w:rsidP="00BD69FD">
      <w:pPr>
        <w:pStyle w:val="ListParagraph"/>
        <w:rPr>
          <w:rFonts w:asciiTheme="minorHAnsi" w:hAnsiTheme="minorHAnsi" w:cstheme="minorHAnsi"/>
          <w:color w:val="000000" w:themeColor="text1"/>
          <w:sz w:val="20"/>
          <w:szCs w:val="20"/>
        </w:rPr>
      </w:pPr>
    </w:p>
    <w:p w14:paraId="3F315595" w14:textId="77777777" w:rsidR="00BD69FD" w:rsidRDefault="00BD69FD" w:rsidP="00BD69FD">
      <w:pPr>
        <w:pStyle w:val="ListParagraph"/>
        <w:rPr>
          <w:rFonts w:asciiTheme="minorHAnsi" w:hAnsiTheme="minorHAnsi" w:cstheme="minorHAnsi"/>
          <w:color w:val="000000" w:themeColor="text1"/>
          <w:sz w:val="20"/>
          <w:szCs w:val="20"/>
        </w:rPr>
      </w:pPr>
    </w:p>
    <w:p w14:paraId="54570144" w14:textId="28D87003" w:rsidR="00BD69FD" w:rsidRDefault="00BD69FD" w:rsidP="00BD69FD">
      <w:pPr>
        <w:pStyle w:val="ListParagraph"/>
        <w:rPr>
          <w:rFonts w:asciiTheme="minorHAnsi" w:hAnsiTheme="minorHAnsi" w:cstheme="minorHAnsi"/>
          <w:color w:val="000000" w:themeColor="text1"/>
          <w:sz w:val="20"/>
          <w:szCs w:val="20"/>
        </w:rPr>
      </w:pPr>
    </w:p>
    <w:p w14:paraId="124DE28F" w14:textId="50F935A8" w:rsidR="00BD69FD" w:rsidRDefault="00BD69FD" w:rsidP="00BD69FD">
      <w:pPr>
        <w:pStyle w:val="ListParagraph"/>
        <w:rPr>
          <w:rFonts w:asciiTheme="minorHAnsi" w:hAnsiTheme="minorHAnsi" w:cstheme="minorHAnsi"/>
          <w:color w:val="000000" w:themeColor="text1"/>
          <w:sz w:val="20"/>
          <w:szCs w:val="20"/>
        </w:rPr>
      </w:pPr>
    </w:p>
    <w:p w14:paraId="3A5B6D1E" w14:textId="77777777" w:rsidR="00BD69FD" w:rsidRDefault="00BD69FD" w:rsidP="00BD69FD">
      <w:pPr>
        <w:pStyle w:val="ListParagraph"/>
        <w:rPr>
          <w:rFonts w:asciiTheme="minorHAnsi" w:hAnsiTheme="minorHAnsi" w:cstheme="minorHAnsi"/>
          <w:color w:val="000000" w:themeColor="text1"/>
          <w:sz w:val="20"/>
          <w:szCs w:val="20"/>
        </w:rPr>
      </w:pPr>
    </w:p>
    <w:p w14:paraId="611CC218" w14:textId="77777777" w:rsidR="00BD69FD" w:rsidRDefault="00BD69FD" w:rsidP="00BD69FD">
      <w:pPr>
        <w:rPr>
          <w:rFonts w:asciiTheme="minorHAnsi" w:hAnsiTheme="minorHAnsi" w:cstheme="minorHAnsi"/>
          <w:color w:val="000000" w:themeColor="text1"/>
          <w:sz w:val="20"/>
          <w:szCs w:val="20"/>
        </w:rPr>
      </w:pPr>
    </w:p>
    <w:p w14:paraId="274F0C67" w14:textId="77777777" w:rsidR="00BD69FD" w:rsidRDefault="00BD69FD" w:rsidP="00BD69FD">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Now that we've determined ANOVA is most likely appropriate, write and interpret in context the null and alternative hypotheses we'll be using for the ANOVA test. </w:t>
      </w:r>
    </w:p>
    <w:p w14:paraId="5F7C7591" w14:textId="77777777" w:rsidR="00BD69FD" w:rsidRDefault="00BD69FD" w:rsidP="00BD69FD">
      <w:pPr>
        <w:rPr>
          <w:rFonts w:asciiTheme="minorHAnsi" w:hAnsiTheme="minorHAnsi" w:cstheme="minorHAnsi"/>
          <w:color w:val="FF0000"/>
          <w:sz w:val="20"/>
          <w:szCs w:val="20"/>
        </w:rPr>
      </w:pPr>
    </w:p>
    <w:p w14:paraId="584A9F87" w14:textId="6075E646" w:rsidR="00BD69FD" w:rsidRDefault="00BD69FD" w:rsidP="00BD69FD">
      <w:pPr>
        <w:rPr>
          <w:rFonts w:asciiTheme="minorHAnsi" w:hAnsiTheme="minorHAnsi" w:cstheme="minorHAnsi"/>
          <w:color w:val="FF0000"/>
          <w:sz w:val="20"/>
          <w:szCs w:val="20"/>
        </w:rPr>
      </w:pPr>
    </w:p>
    <w:p w14:paraId="260FE51F" w14:textId="27CE2C3B" w:rsidR="00BD69FD" w:rsidRDefault="00BD69FD" w:rsidP="00BD69FD">
      <w:pPr>
        <w:rPr>
          <w:rFonts w:asciiTheme="minorHAnsi" w:hAnsiTheme="minorHAnsi" w:cstheme="minorHAnsi"/>
          <w:color w:val="FF0000"/>
          <w:sz w:val="20"/>
          <w:szCs w:val="20"/>
        </w:rPr>
      </w:pPr>
    </w:p>
    <w:p w14:paraId="6C216A53" w14:textId="77777777" w:rsidR="00BD69FD" w:rsidRDefault="00BD69FD" w:rsidP="00BD69FD">
      <w:pPr>
        <w:rPr>
          <w:rFonts w:asciiTheme="minorHAnsi" w:hAnsiTheme="minorHAnsi" w:cstheme="minorHAnsi"/>
          <w:color w:val="FF0000"/>
          <w:sz w:val="20"/>
          <w:szCs w:val="20"/>
        </w:rPr>
      </w:pPr>
    </w:p>
    <w:p w14:paraId="7F81AD44" w14:textId="2CE0FD8B" w:rsidR="00BD69FD" w:rsidRDefault="00BD69FD" w:rsidP="00BD69FD">
      <w:pPr>
        <w:rPr>
          <w:rFonts w:asciiTheme="minorHAnsi" w:hAnsiTheme="minorHAnsi" w:cstheme="minorHAnsi"/>
          <w:color w:val="FF0000"/>
          <w:sz w:val="20"/>
          <w:szCs w:val="20"/>
        </w:rPr>
      </w:pPr>
    </w:p>
    <w:p w14:paraId="4E6B9071" w14:textId="77777777" w:rsidR="00BD69FD" w:rsidRDefault="00BD69FD" w:rsidP="00BD69FD">
      <w:pPr>
        <w:rPr>
          <w:rFonts w:asciiTheme="minorHAnsi" w:hAnsiTheme="minorHAnsi" w:cstheme="minorHAnsi"/>
          <w:color w:val="FF0000"/>
          <w:sz w:val="20"/>
          <w:szCs w:val="20"/>
        </w:rPr>
      </w:pPr>
    </w:p>
    <w:p w14:paraId="6B91DA59" w14:textId="55726F6F" w:rsidR="00BD69FD" w:rsidRDefault="00BD69FD" w:rsidP="00BD69FD">
      <w:pPr>
        <w:rPr>
          <w:rFonts w:asciiTheme="minorHAnsi" w:hAnsiTheme="minorHAnsi" w:cstheme="minorHAnsi"/>
          <w:color w:val="FF0000"/>
          <w:sz w:val="20"/>
          <w:szCs w:val="20"/>
        </w:rPr>
      </w:pPr>
    </w:p>
    <w:p w14:paraId="2229CCC5" w14:textId="38A15412" w:rsidR="00BD69FD" w:rsidRDefault="00BD69FD" w:rsidP="00BD69FD">
      <w:pPr>
        <w:rPr>
          <w:rFonts w:asciiTheme="minorHAnsi" w:hAnsiTheme="minorHAnsi" w:cstheme="minorHAnsi"/>
          <w:color w:val="FF0000"/>
          <w:sz w:val="20"/>
          <w:szCs w:val="20"/>
        </w:rPr>
      </w:pPr>
    </w:p>
    <w:p w14:paraId="2022FA5A" w14:textId="78EB10EE" w:rsidR="00BD69FD" w:rsidRDefault="00BD69FD" w:rsidP="00BD69FD">
      <w:pPr>
        <w:rPr>
          <w:rFonts w:asciiTheme="minorHAnsi" w:hAnsiTheme="minorHAnsi" w:cstheme="minorHAnsi"/>
          <w:color w:val="FF0000"/>
          <w:sz w:val="20"/>
          <w:szCs w:val="20"/>
        </w:rPr>
      </w:pPr>
    </w:p>
    <w:p w14:paraId="6CF56A2D" w14:textId="77777777" w:rsidR="00BD69FD" w:rsidRDefault="00BD69FD" w:rsidP="00BD69FD">
      <w:pPr>
        <w:rPr>
          <w:rFonts w:asciiTheme="minorHAnsi" w:hAnsiTheme="minorHAnsi" w:cstheme="minorHAnsi"/>
          <w:color w:val="FF0000"/>
          <w:sz w:val="20"/>
          <w:szCs w:val="20"/>
        </w:rPr>
      </w:pPr>
    </w:p>
    <w:p w14:paraId="7CC1703D" w14:textId="77777777" w:rsidR="00BD69FD" w:rsidRDefault="00BD69FD" w:rsidP="00BD69FD">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2240C292" wp14:editId="297518A2">
            <wp:simplePos x="0" y="0"/>
            <wp:positionH relativeFrom="column">
              <wp:posOffset>90277</wp:posOffset>
            </wp:positionH>
            <wp:positionV relativeFrom="paragraph">
              <wp:posOffset>360265</wp:posOffset>
            </wp:positionV>
            <wp:extent cx="5943600" cy="929005"/>
            <wp:effectExtent l="0" t="0" r="0" b="0"/>
            <wp:wrapSquare wrapText="bothSides"/>
            <wp:docPr id="3" name="Picture 3"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hite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 Using the statistics for each category provided below, fill in the ANOVA table and use it to answer the following questions. </w:t>
      </w:r>
    </w:p>
    <w:p w14:paraId="0CD2BF32" w14:textId="77777777" w:rsidR="00BD69FD" w:rsidRDefault="00BD69FD" w:rsidP="00BD69FD">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BD69FD" w14:paraId="53FBBAC5" w14:textId="77777777" w:rsidTr="007F4453">
        <w:tc>
          <w:tcPr>
            <w:tcW w:w="1768" w:type="dxa"/>
          </w:tcPr>
          <w:p w14:paraId="0BFDA2A8" w14:textId="77777777" w:rsidR="00BD69FD" w:rsidRPr="00EA5D0E" w:rsidRDefault="00BD69FD" w:rsidP="007F4453">
            <w:pPr>
              <w:jc w:val="center"/>
              <w:rPr>
                <w:rFonts w:asciiTheme="minorHAnsi" w:hAnsiTheme="minorHAnsi" w:cstheme="minorHAnsi"/>
                <w:b/>
                <w:bCs/>
                <w:color w:val="000000" w:themeColor="text1"/>
                <w:sz w:val="20"/>
                <w:szCs w:val="20"/>
              </w:rPr>
            </w:pPr>
          </w:p>
          <w:p w14:paraId="1C55B112"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1E76AF32" w14:textId="77777777" w:rsidR="00BD69FD" w:rsidRPr="00EA5D0E" w:rsidRDefault="00BD69FD" w:rsidP="007F4453">
            <w:pPr>
              <w:jc w:val="center"/>
              <w:rPr>
                <w:rFonts w:asciiTheme="minorHAnsi" w:hAnsiTheme="minorHAnsi" w:cstheme="minorHAnsi"/>
                <w:b/>
                <w:bCs/>
                <w:color w:val="000000" w:themeColor="text1"/>
                <w:sz w:val="20"/>
                <w:szCs w:val="20"/>
              </w:rPr>
            </w:pPr>
          </w:p>
        </w:tc>
        <w:tc>
          <w:tcPr>
            <w:tcW w:w="1710" w:type="dxa"/>
          </w:tcPr>
          <w:p w14:paraId="4A2BD8B8" w14:textId="77777777" w:rsidR="00BD69FD" w:rsidRPr="00EA5D0E" w:rsidRDefault="00BD69FD" w:rsidP="007F4453">
            <w:pPr>
              <w:jc w:val="center"/>
              <w:rPr>
                <w:rFonts w:asciiTheme="minorHAnsi" w:hAnsiTheme="minorHAnsi" w:cstheme="minorHAnsi"/>
                <w:b/>
                <w:bCs/>
                <w:color w:val="000000" w:themeColor="text1"/>
                <w:sz w:val="20"/>
                <w:szCs w:val="20"/>
              </w:rPr>
            </w:pPr>
          </w:p>
          <w:p w14:paraId="0F25F698"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3E71E056" w14:textId="77777777" w:rsidR="00BD69FD" w:rsidRPr="00EA5D0E" w:rsidRDefault="00BD69FD" w:rsidP="007F4453">
            <w:pPr>
              <w:jc w:val="center"/>
              <w:rPr>
                <w:rFonts w:asciiTheme="minorHAnsi" w:hAnsiTheme="minorHAnsi" w:cstheme="minorHAnsi"/>
                <w:b/>
                <w:bCs/>
                <w:color w:val="000000" w:themeColor="text1"/>
                <w:sz w:val="20"/>
                <w:szCs w:val="20"/>
              </w:rPr>
            </w:pPr>
          </w:p>
          <w:p w14:paraId="31B82925"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010F4B7C" w14:textId="77777777" w:rsidR="00BD69FD" w:rsidRPr="00EA5D0E" w:rsidRDefault="00BD69FD" w:rsidP="007F4453">
            <w:pPr>
              <w:jc w:val="center"/>
              <w:rPr>
                <w:rFonts w:asciiTheme="minorHAnsi" w:hAnsiTheme="minorHAnsi" w:cstheme="minorHAnsi"/>
                <w:b/>
                <w:bCs/>
                <w:color w:val="000000" w:themeColor="text1"/>
                <w:sz w:val="20"/>
                <w:szCs w:val="20"/>
              </w:rPr>
            </w:pPr>
          </w:p>
          <w:p w14:paraId="42CF7BC2"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2CCBA5A9" w14:textId="77777777" w:rsidR="00BD69FD" w:rsidRPr="00EA5D0E" w:rsidRDefault="00BD69FD" w:rsidP="007F4453">
            <w:pPr>
              <w:jc w:val="center"/>
              <w:rPr>
                <w:rFonts w:asciiTheme="minorHAnsi" w:hAnsiTheme="minorHAnsi" w:cstheme="minorHAnsi"/>
                <w:b/>
                <w:bCs/>
                <w:color w:val="000000" w:themeColor="text1"/>
                <w:sz w:val="20"/>
                <w:szCs w:val="20"/>
              </w:rPr>
            </w:pPr>
          </w:p>
          <w:p w14:paraId="1B9EFDB8"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Pr>
                <w:rFonts w:asciiTheme="minorHAnsi" w:hAnsiTheme="minorHAnsi" w:cstheme="minorHAnsi"/>
                <w:b/>
                <w:bCs/>
                <w:color w:val="000000" w:themeColor="text1"/>
                <w:sz w:val="20"/>
                <w:szCs w:val="20"/>
              </w:rPr>
              <w:t>-statistic</w:t>
            </w:r>
          </w:p>
        </w:tc>
        <w:tc>
          <w:tcPr>
            <w:tcW w:w="1624" w:type="dxa"/>
            <w:shd w:val="clear" w:color="auto" w:fill="auto"/>
          </w:tcPr>
          <w:p w14:paraId="3D782D99" w14:textId="77777777" w:rsidR="00BD69FD" w:rsidRPr="00EA5D0E" w:rsidRDefault="00BD69FD" w:rsidP="007F4453">
            <w:pPr>
              <w:jc w:val="center"/>
              <w:rPr>
                <w:rFonts w:asciiTheme="minorHAnsi" w:hAnsiTheme="minorHAnsi" w:cstheme="minorHAnsi"/>
                <w:b/>
                <w:bCs/>
                <w:color w:val="000000" w:themeColor="text1"/>
                <w:sz w:val="20"/>
                <w:szCs w:val="20"/>
              </w:rPr>
            </w:pPr>
          </w:p>
          <w:p w14:paraId="467A116F"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Pr>
                <w:rFonts w:asciiTheme="minorHAnsi" w:hAnsiTheme="minorHAnsi" w:cstheme="minorHAnsi"/>
                <w:b/>
                <w:bCs/>
                <w:color w:val="000000" w:themeColor="text1"/>
                <w:sz w:val="20"/>
                <w:szCs w:val="20"/>
              </w:rPr>
              <w:t>-value</w:t>
            </w:r>
          </w:p>
        </w:tc>
      </w:tr>
      <w:tr w:rsidR="00BD69FD" w14:paraId="29381584" w14:textId="77777777" w:rsidTr="007F4453">
        <w:tc>
          <w:tcPr>
            <w:tcW w:w="1768" w:type="dxa"/>
          </w:tcPr>
          <w:p w14:paraId="7B390389" w14:textId="77777777" w:rsidR="00BD69FD" w:rsidRDefault="00BD69FD" w:rsidP="007F4453">
            <w:pPr>
              <w:jc w:val="center"/>
              <w:rPr>
                <w:rFonts w:asciiTheme="minorHAnsi" w:hAnsiTheme="minorHAnsi" w:cstheme="minorHAnsi"/>
                <w:color w:val="000000" w:themeColor="text1"/>
                <w:sz w:val="20"/>
                <w:szCs w:val="20"/>
              </w:rPr>
            </w:pPr>
          </w:p>
          <w:p w14:paraId="55499528" w14:textId="77777777" w:rsidR="00BD69FD" w:rsidRDefault="00BD69FD"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02EBF913" w14:textId="77777777" w:rsidR="00BD69FD" w:rsidRDefault="00BD69FD" w:rsidP="007F4453">
            <w:pPr>
              <w:jc w:val="center"/>
              <w:rPr>
                <w:rFonts w:asciiTheme="minorHAnsi" w:hAnsiTheme="minorHAnsi" w:cstheme="minorHAnsi"/>
                <w:color w:val="000000" w:themeColor="text1"/>
                <w:sz w:val="20"/>
                <w:szCs w:val="20"/>
              </w:rPr>
            </w:pPr>
          </w:p>
        </w:tc>
        <w:tc>
          <w:tcPr>
            <w:tcW w:w="1710" w:type="dxa"/>
          </w:tcPr>
          <w:p w14:paraId="2FB728A6" w14:textId="06455A73" w:rsidR="00BD69FD" w:rsidRPr="007D6866" w:rsidRDefault="00BD69FD" w:rsidP="00BD69FD">
            <w:pPr>
              <w:jc w:val="center"/>
              <w:rPr>
                <w:rFonts w:asciiTheme="minorHAnsi" w:hAnsiTheme="minorHAnsi" w:cstheme="minorHAnsi"/>
                <w:color w:val="FF0000"/>
                <w:sz w:val="20"/>
                <w:szCs w:val="20"/>
              </w:rPr>
            </w:pPr>
          </w:p>
        </w:tc>
        <w:tc>
          <w:tcPr>
            <w:tcW w:w="1709" w:type="dxa"/>
          </w:tcPr>
          <w:p w14:paraId="209F3914" w14:textId="77777777" w:rsidR="00BD69FD" w:rsidRPr="007D6866" w:rsidRDefault="00BD69FD" w:rsidP="007F4453">
            <w:pPr>
              <w:pStyle w:val="HTMLPreformatted"/>
              <w:shd w:val="clear" w:color="auto" w:fill="FFFFFF"/>
              <w:jc w:val="center"/>
              <w:rPr>
                <w:rFonts w:asciiTheme="minorHAnsi" w:hAnsiTheme="minorHAnsi" w:cstheme="minorHAnsi"/>
                <w:color w:val="000000"/>
              </w:rPr>
            </w:pPr>
          </w:p>
          <w:p w14:paraId="175D86C4" w14:textId="77777777" w:rsidR="00BD69FD" w:rsidRPr="007D6866" w:rsidRDefault="00BD69FD" w:rsidP="007F4453">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7A07C027" w14:textId="77777777" w:rsidR="00BD69FD" w:rsidRPr="007D6866" w:rsidRDefault="00BD69FD" w:rsidP="007F4453">
            <w:pPr>
              <w:jc w:val="center"/>
              <w:rPr>
                <w:rFonts w:asciiTheme="minorHAnsi" w:hAnsiTheme="minorHAnsi" w:cstheme="minorHAnsi"/>
                <w:color w:val="000000" w:themeColor="text1"/>
                <w:sz w:val="20"/>
                <w:szCs w:val="20"/>
              </w:rPr>
            </w:pPr>
          </w:p>
        </w:tc>
        <w:tc>
          <w:tcPr>
            <w:tcW w:w="1529" w:type="dxa"/>
            <w:shd w:val="clear" w:color="auto" w:fill="auto"/>
          </w:tcPr>
          <w:p w14:paraId="27329D74" w14:textId="2549FE52" w:rsidR="00BD69FD" w:rsidRPr="007D6866" w:rsidRDefault="00BD69FD" w:rsidP="007F4453">
            <w:pPr>
              <w:jc w:val="center"/>
              <w:rPr>
                <w:rFonts w:asciiTheme="minorHAnsi" w:hAnsiTheme="minorHAnsi" w:cstheme="minorHAnsi"/>
                <w:color w:val="FF0000"/>
                <w:sz w:val="20"/>
                <w:szCs w:val="20"/>
              </w:rPr>
            </w:pPr>
          </w:p>
        </w:tc>
        <w:tc>
          <w:tcPr>
            <w:tcW w:w="1529" w:type="dxa"/>
            <w:shd w:val="clear" w:color="auto" w:fill="auto"/>
          </w:tcPr>
          <w:p w14:paraId="520A47D2" w14:textId="22AE5F5D" w:rsidR="00BD69FD" w:rsidRDefault="00BD69FD" w:rsidP="007F4453">
            <w:pPr>
              <w:jc w:val="center"/>
              <w:rPr>
                <w:rFonts w:asciiTheme="minorHAnsi" w:hAnsiTheme="minorHAnsi" w:cstheme="minorHAnsi"/>
                <w:color w:val="000000" w:themeColor="text1"/>
                <w:sz w:val="20"/>
                <w:szCs w:val="20"/>
              </w:rPr>
            </w:pPr>
          </w:p>
        </w:tc>
        <w:tc>
          <w:tcPr>
            <w:tcW w:w="1624" w:type="dxa"/>
            <w:shd w:val="clear" w:color="auto" w:fill="auto"/>
          </w:tcPr>
          <w:p w14:paraId="6F72328E" w14:textId="77777777" w:rsidR="00BD69FD" w:rsidRDefault="00BD69FD" w:rsidP="007F4453">
            <w:pPr>
              <w:jc w:val="center"/>
              <w:rPr>
                <w:rFonts w:asciiTheme="minorHAnsi" w:hAnsiTheme="minorHAnsi" w:cstheme="minorHAnsi"/>
                <w:color w:val="000000" w:themeColor="text1"/>
                <w:sz w:val="20"/>
                <w:szCs w:val="20"/>
              </w:rPr>
            </w:pPr>
          </w:p>
          <w:p w14:paraId="0B0A67AD" w14:textId="77777777" w:rsidR="00BD69FD" w:rsidRDefault="00BD69FD"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2x10^-16</w:t>
            </w:r>
          </w:p>
        </w:tc>
      </w:tr>
      <w:tr w:rsidR="00BD69FD" w14:paraId="00F8C577" w14:textId="77777777" w:rsidTr="007F4453">
        <w:trPr>
          <w:gridAfter w:val="2"/>
          <w:wAfter w:w="3153" w:type="dxa"/>
        </w:trPr>
        <w:tc>
          <w:tcPr>
            <w:tcW w:w="1768" w:type="dxa"/>
          </w:tcPr>
          <w:p w14:paraId="679E2F3C" w14:textId="77777777" w:rsidR="00BD69FD" w:rsidRDefault="00BD69FD" w:rsidP="007F4453">
            <w:pPr>
              <w:jc w:val="center"/>
              <w:rPr>
                <w:rFonts w:asciiTheme="minorHAnsi" w:hAnsiTheme="minorHAnsi" w:cstheme="minorHAnsi"/>
                <w:color w:val="000000" w:themeColor="text1"/>
                <w:sz w:val="20"/>
                <w:szCs w:val="20"/>
              </w:rPr>
            </w:pPr>
          </w:p>
          <w:p w14:paraId="3A86F92C" w14:textId="77777777" w:rsidR="00BD69FD" w:rsidRDefault="00BD69FD"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6711E7CC" w14:textId="77777777" w:rsidR="00BD69FD" w:rsidRDefault="00BD69FD" w:rsidP="007F4453">
            <w:pPr>
              <w:jc w:val="center"/>
              <w:rPr>
                <w:rFonts w:asciiTheme="minorHAnsi" w:hAnsiTheme="minorHAnsi" w:cstheme="minorHAnsi"/>
                <w:color w:val="000000" w:themeColor="text1"/>
                <w:sz w:val="20"/>
                <w:szCs w:val="20"/>
              </w:rPr>
            </w:pPr>
          </w:p>
        </w:tc>
        <w:tc>
          <w:tcPr>
            <w:tcW w:w="1710" w:type="dxa"/>
          </w:tcPr>
          <w:p w14:paraId="24A4A85C" w14:textId="3A793A98" w:rsidR="00BD69FD" w:rsidRPr="007D6866" w:rsidRDefault="00BD69FD" w:rsidP="007F4453">
            <w:pPr>
              <w:jc w:val="center"/>
              <w:rPr>
                <w:rFonts w:asciiTheme="minorHAnsi" w:hAnsiTheme="minorHAnsi" w:cstheme="minorHAnsi"/>
                <w:color w:val="FF0000"/>
                <w:sz w:val="20"/>
                <w:szCs w:val="20"/>
              </w:rPr>
            </w:pPr>
          </w:p>
        </w:tc>
        <w:tc>
          <w:tcPr>
            <w:tcW w:w="1709" w:type="dxa"/>
          </w:tcPr>
          <w:p w14:paraId="17CAC4DD" w14:textId="2DABA932" w:rsidR="00BD69FD" w:rsidRPr="00C8241C" w:rsidRDefault="00BD69FD" w:rsidP="007F4453">
            <w:pPr>
              <w:pStyle w:val="HTMLPreformatted"/>
              <w:shd w:val="clear" w:color="auto" w:fill="FFFFFF"/>
              <w:jc w:val="center"/>
              <w:rPr>
                <w:rFonts w:asciiTheme="minorHAnsi" w:hAnsiTheme="minorHAnsi" w:cstheme="minorHAnsi"/>
                <w:color w:val="000000"/>
              </w:rPr>
            </w:pPr>
          </w:p>
        </w:tc>
        <w:tc>
          <w:tcPr>
            <w:tcW w:w="1529" w:type="dxa"/>
            <w:shd w:val="clear" w:color="auto" w:fill="auto"/>
          </w:tcPr>
          <w:p w14:paraId="7963B3E1" w14:textId="2D86BE94" w:rsidR="00BD69FD" w:rsidRPr="007D6866" w:rsidRDefault="00BD69FD" w:rsidP="007F4453">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w:t>
            </w:r>
          </w:p>
        </w:tc>
      </w:tr>
      <w:tr w:rsidR="00BD69FD" w14:paraId="492A12B3" w14:textId="77777777" w:rsidTr="007F4453">
        <w:trPr>
          <w:gridAfter w:val="3"/>
          <w:wAfter w:w="4682" w:type="dxa"/>
        </w:trPr>
        <w:tc>
          <w:tcPr>
            <w:tcW w:w="1768" w:type="dxa"/>
          </w:tcPr>
          <w:p w14:paraId="62BC0A1F" w14:textId="77777777" w:rsidR="00BD69FD" w:rsidRDefault="00BD69FD" w:rsidP="007F4453">
            <w:pPr>
              <w:jc w:val="center"/>
              <w:rPr>
                <w:rFonts w:asciiTheme="minorHAnsi" w:hAnsiTheme="minorHAnsi" w:cstheme="minorHAnsi"/>
                <w:color w:val="000000" w:themeColor="text1"/>
                <w:sz w:val="20"/>
                <w:szCs w:val="20"/>
              </w:rPr>
            </w:pPr>
          </w:p>
          <w:p w14:paraId="62DD2153" w14:textId="77777777" w:rsidR="00BD69FD" w:rsidRDefault="00BD69FD"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58545F31" w14:textId="77777777" w:rsidR="00BD69FD" w:rsidRDefault="00BD69FD" w:rsidP="007F4453">
            <w:pPr>
              <w:jc w:val="center"/>
              <w:rPr>
                <w:rFonts w:asciiTheme="minorHAnsi" w:hAnsiTheme="minorHAnsi" w:cstheme="minorHAnsi"/>
                <w:color w:val="000000" w:themeColor="text1"/>
                <w:sz w:val="20"/>
                <w:szCs w:val="20"/>
              </w:rPr>
            </w:pPr>
          </w:p>
        </w:tc>
        <w:tc>
          <w:tcPr>
            <w:tcW w:w="1710" w:type="dxa"/>
          </w:tcPr>
          <w:p w14:paraId="7BEC400D" w14:textId="2CCC738A" w:rsidR="00BD69FD" w:rsidRPr="007D6866" w:rsidRDefault="00BD69FD" w:rsidP="007F4453">
            <w:pPr>
              <w:jc w:val="center"/>
              <w:rPr>
                <w:rFonts w:asciiTheme="minorHAnsi" w:hAnsiTheme="minorHAnsi" w:cstheme="minorHAnsi"/>
                <w:color w:val="FF0000"/>
                <w:sz w:val="20"/>
                <w:szCs w:val="20"/>
              </w:rPr>
            </w:pPr>
          </w:p>
        </w:tc>
        <w:tc>
          <w:tcPr>
            <w:tcW w:w="1709" w:type="dxa"/>
          </w:tcPr>
          <w:p w14:paraId="31623254" w14:textId="77777777" w:rsidR="00BD69FD" w:rsidRDefault="00BD69FD" w:rsidP="007F4453">
            <w:pPr>
              <w:jc w:val="center"/>
              <w:rPr>
                <w:rFonts w:asciiTheme="minorHAnsi" w:hAnsiTheme="minorHAnsi" w:cstheme="minorHAnsi"/>
                <w:color w:val="FF0000"/>
                <w:sz w:val="20"/>
                <w:szCs w:val="20"/>
              </w:rPr>
            </w:pPr>
          </w:p>
          <w:p w14:paraId="1F3180E2" w14:textId="77777777" w:rsidR="00BD69FD" w:rsidRPr="009C7DEE" w:rsidRDefault="00BD69FD" w:rsidP="007F4453">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6E1C4A7F" w14:textId="77777777" w:rsidR="00BD69FD" w:rsidRDefault="00BD69FD" w:rsidP="00BD69FD">
      <w:pPr>
        <w:rPr>
          <w:rFonts w:asciiTheme="minorHAnsi" w:hAnsiTheme="minorHAnsi" w:cstheme="minorHAnsi"/>
          <w:color w:val="000000" w:themeColor="text1"/>
          <w:sz w:val="20"/>
          <w:szCs w:val="20"/>
        </w:rPr>
      </w:pPr>
    </w:p>
    <w:p w14:paraId="4E62D270" w14:textId="133853D0" w:rsidR="00BD69FD" w:rsidRDefault="00BD69FD" w:rsidP="00BD69FD">
      <w:pPr>
        <w:rPr>
          <w:rFonts w:asciiTheme="minorHAnsi" w:hAnsiTheme="minorHAnsi" w:cstheme="minorHAnsi"/>
          <w:color w:val="000000" w:themeColor="text1"/>
          <w:sz w:val="20"/>
          <w:szCs w:val="20"/>
        </w:rPr>
      </w:pPr>
    </w:p>
    <w:p w14:paraId="72F3FC25" w14:textId="151D1061" w:rsidR="00BD69FD" w:rsidRDefault="00BD69FD" w:rsidP="00BD69FD">
      <w:pPr>
        <w:rPr>
          <w:rFonts w:asciiTheme="minorHAnsi" w:hAnsiTheme="minorHAnsi" w:cstheme="minorHAnsi"/>
          <w:color w:val="000000" w:themeColor="text1"/>
          <w:sz w:val="20"/>
          <w:szCs w:val="20"/>
        </w:rPr>
      </w:pPr>
    </w:p>
    <w:p w14:paraId="170A134F" w14:textId="78938EC5" w:rsidR="00BD69FD" w:rsidRDefault="00BD69FD" w:rsidP="00BD69FD">
      <w:pPr>
        <w:rPr>
          <w:rFonts w:asciiTheme="minorHAnsi" w:hAnsiTheme="minorHAnsi" w:cstheme="minorHAnsi"/>
          <w:color w:val="000000" w:themeColor="text1"/>
          <w:sz w:val="20"/>
          <w:szCs w:val="20"/>
        </w:rPr>
      </w:pPr>
    </w:p>
    <w:p w14:paraId="4FD909EF" w14:textId="545F0518" w:rsidR="00BD69FD" w:rsidRDefault="00BD69FD" w:rsidP="00BD69FD">
      <w:pPr>
        <w:rPr>
          <w:rFonts w:asciiTheme="minorHAnsi" w:hAnsiTheme="minorHAnsi" w:cstheme="minorHAnsi"/>
          <w:color w:val="000000" w:themeColor="text1"/>
          <w:sz w:val="20"/>
          <w:szCs w:val="20"/>
        </w:rPr>
      </w:pPr>
    </w:p>
    <w:p w14:paraId="16A0992E" w14:textId="77777777" w:rsidR="00BD69FD" w:rsidRDefault="00BD69FD" w:rsidP="00BD69FD">
      <w:pPr>
        <w:rPr>
          <w:rFonts w:asciiTheme="minorHAnsi" w:hAnsiTheme="minorHAnsi" w:cstheme="minorHAnsi"/>
          <w:color w:val="000000" w:themeColor="text1"/>
          <w:sz w:val="20"/>
          <w:szCs w:val="20"/>
        </w:rPr>
      </w:pPr>
    </w:p>
    <w:p w14:paraId="402FE688" w14:textId="77777777" w:rsidR="00BD69FD" w:rsidRDefault="00BD69FD" w:rsidP="00BD69FD">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What F-Statistic did you find as a result of the ANOVA test? What does it indicate about the average number of minutes played based on a player’s pick category in the draft? What would an F-statistic close to 1 indicate? Explain. </w:t>
      </w:r>
    </w:p>
    <w:p w14:paraId="08ABD311" w14:textId="77777777" w:rsidR="00BD69FD" w:rsidRDefault="00BD69FD" w:rsidP="00BD69FD">
      <w:pPr>
        <w:rPr>
          <w:rFonts w:asciiTheme="minorHAnsi" w:hAnsiTheme="minorHAnsi" w:cstheme="minorHAnsi"/>
          <w:color w:val="000000" w:themeColor="text1"/>
          <w:sz w:val="20"/>
          <w:szCs w:val="20"/>
        </w:rPr>
      </w:pPr>
    </w:p>
    <w:p w14:paraId="42CCD69E" w14:textId="62AD0740" w:rsidR="00BD69FD" w:rsidRDefault="00BD69FD" w:rsidP="00BD69FD">
      <w:pPr>
        <w:ind w:left="720"/>
        <w:rPr>
          <w:rFonts w:asciiTheme="minorHAnsi" w:hAnsiTheme="minorHAnsi" w:cstheme="minorHAnsi"/>
          <w:color w:val="FF0000"/>
          <w:sz w:val="20"/>
          <w:szCs w:val="20"/>
        </w:rPr>
      </w:pPr>
    </w:p>
    <w:p w14:paraId="22FBFF17" w14:textId="3875CADB" w:rsidR="00BD69FD" w:rsidRDefault="00BD69FD" w:rsidP="00BD69FD">
      <w:pPr>
        <w:ind w:left="720"/>
        <w:rPr>
          <w:rFonts w:asciiTheme="minorHAnsi" w:hAnsiTheme="minorHAnsi" w:cstheme="minorHAnsi"/>
          <w:color w:val="FF0000"/>
          <w:sz w:val="20"/>
          <w:szCs w:val="20"/>
        </w:rPr>
      </w:pPr>
    </w:p>
    <w:p w14:paraId="19F40190" w14:textId="40ECA829" w:rsidR="00BD69FD" w:rsidRDefault="00BD69FD" w:rsidP="00BD69FD">
      <w:pPr>
        <w:ind w:left="720"/>
        <w:rPr>
          <w:rFonts w:asciiTheme="minorHAnsi" w:hAnsiTheme="minorHAnsi" w:cstheme="minorHAnsi"/>
          <w:color w:val="FF0000"/>
          <w:sz w:val="20"/>
          <w:szCs w:val="20"/>
        </w:rPr>
      </w:pPr>
    </w:p>
    <w:p w14:paraId="51FC053C" w14:textId="4C61AE8E" w:rsidR="00BD69FD" w:rsidRDefault="00BD69FD" w:rsidP="00BD69FD">
      <w:pPr>
        <w:ind w:left="720"/>
        <w:rPr>
          <w:rFonts w:asciiTheme="minorHAnsi" w:hAnsiTheme="minorHAnsi" w:cstheme="minorHAnsi"/>
          <w:color w:val="FF0000"/>
          <w:sz w:val="20"/>
          <w:szCs w:val="20"/>
        </w:rPr>
      </w:pPr>
    </w:p>
    <w:p w14:paraId="5A725CAB" w14:textId="7059F937" w:rsidR="00BD69FD" w:rsidRDefault="00BD69FD" w:rsidP="00BD69FD">
      <w:pPr>
        <w:ind w:left="720"/>
        <w:rPr>
          <w:rFonts w:asciiTheme="minorHAnsi" w:hAnsiTheme="minorHAnsi" w:cstheme="minorHAnsi"/>
          <w:color w:val="FF0000"/>
          <w:sz w:val="20"/>
          <w:szCs w:val="20"/>
        </w:rPr>
      </w:pPr>
    </w:p>
    <w:p w14:paraId="46BA9ECD" w14:textId="006B0700" w:rsidR="00BD69FD" w:rsidRDefault="00BD69FD" w:rsidP="00BD69FD">
      <w:pPr>
        <w:ind w:left="720"/>
        <w:rPr>
          <w:rFonts w:asciiTheme="minorHAnsi" w:hAnsiTheme="minorHAnsi" w:cstheme="minorHAnsi"/>
          <w:color w:val="FF0000"/>
          <w:sz w:val="20"/>
          <w:szCs w:val="20"/>
        </w:rPr>
      </w:pPr>
    </w:p>
    <w:p w14:paraId="24F84D63" w14:textId="64BDA641" w:rsidR="00BD69FD" w:rsidRDefault="00BD69FD" w:rsidP="00BD69FD">
      <w:pPr>
        <w:ind w:left="720"/>
        <w:rPr>
          <w:rFonts w:asciiTheme="minorHAnsi" w:hAnsiTheme="minorHAnsi" w:cstheme="minorHAnsi"/>
          <w:color w:val="FF0000"/>
          <w:sz w:val="20"/>
          <w:szCs w:val="20"/>
        </w:rPr>
      </w:pPr>
    </w:p>
    <w:p w14:paraId="5AA00868" w14:textId="486F5872" w:rsidR="00BD69FD" w:rsidRDefault="00BD69FD" w:rsidP="00BD69FD">
      <w:pPr>
        <w:ind w:left="720"/>
        <w:rPr>
          <w:rFonts w:asciiTheme="minorHAnsi" w:hAnsiTheme="minorHAnsi" w:cstheme="minorHAnsi"/>
          <w:color w:val="FF0000"/>
          <w:sz w:val="20"/>
          <w:szCs w:val="20"/>
        </w:rPr>
      </w:pPr>
    </w:p>
    <w:p w14:paraId="72A0DF02" w14:textId="77777777" w:rsidR="00BD69FD" w:rsidRPr="004E427C" w:rsidRDefault="00BD69FD" w:rsidP="00BD69FD">
      <w:pPr>
        <w:ind w:left="720"/>
        <w:rPr>
          <w:rFonts w:asciiTheme="minorHAnsi" w:hAnsiTheme="minorHAnsi" w:cstheme="minorHAnsi"/>
          <w:color w:val="FF0000"/>
          <w:sz w:val="20"/>
          <w:szCs w:val="20"/>
        </w:rPr>
      </w:pPr>
    </w:p>
    <w:p w14:paraId="47524204" w14:textId="77777777" w:rsidR="00BD69FD" w:rsidRPr="00480CB9" w:rsidRDefault="00BD69FD" w:rsidP="00BD69FD">
      <w:pPr>
        <w:rPr>
          <w:rFonts w:asciiTheme="minorHAnsi" w:hAnsiTheme="minorHAnsi" w:cstheme="minorHAnsi"/>
          <w:color w:val="000000" w:themeColor="text1"/>
          <w:sz w:val="20"/>
          <w:szCs w:val="20"/>
        </w:rPr>
      </w:pPr>
    </w:p>
    <w:p w14:paraId="39BB6C65" w14:textId="77777777" w:rsidR="00BD69FD" w:rsidRPr="00623C7C" w:rsidRDefault="00BD69FD" w:rsidP="00BD69FD">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663A2978" w14:textId="77777777" w:rsidR="00BD69FD" w:rsidRPr="00623C7C" w:rsidRDefault="00BD69FD" w:rsidP="00BD69FD">
      <w:pPr>
        <w:rPr>
          <w:rFonts w:asciiTheme="minorHAnsi" w:hAnsiTheme="minorHAnsi" w:cstheme="minorHAnsi"/>
          <w:color w:val="000000" w:themeColor="text1"/>
          <w:sz w:val="20"/>
          <w:szCs w:val="20"/>
        </w:rPr>
      </w:pPr>
    </w:p>
    <w:p w14:paraId="557633A1" w14:textId="20984883" w:rsidR="00BD69FD" w:rsidRDefault="00BD69FD" w:rsidP="00BD69FD">
      <w:pPr>
        <w:rPr>
          <w:rFonts w:asciiTheme="minorHAnsi" w:hAnsiTheme="minorHAnsi" w:cstheme="minorHAnsi"/>
          <w:color w:val="000000" w:themeColor="text1"/>
          <w:sz w:val="20"/>
          <w:szCs w:val="20"/>
        </w:rPr>
      </w:pPr>
    </w:p>
    <w:p w14:paraId="0D229BF1" w14:textId="03C51192" w:rsidR="00BD69FD" w:rsidRDefault="00BD69FD" w:rsidP="00BD69FD">
      <w:pPr>
        <w:rPr>
          <w:rFonts w:asciiTheme="minorHAnsi" w:hAnsiTheme="minorHAnsi" w:cstheme="minorHAnsi"/>
          <w:color w:val="000000" w:themeColor="text1"/>
          <w:sz w:val="20"/>
          <w:szCs w:val="20"/>
        </w:rPr>
      </w:pPr>
    </w:p>
    <w:p w14:paraId="3A3FB72D" w14:textId="39630879" w:rsidR="00BD69FD" w:rsidRDefault="00BD69FD" w:rsidP="00BD69FD">
      <w:pPr>
        <w:rPr>
          <w:rFonts w:asciiTheme="minorHAnsi" w:hAnsiTheme="minorHAnsi" w:cstheme="minorHAnsi"/>
          <w:color w:val="000000" w:themeColor="text1"/>
          <w:sz w:val="20"/>
          <w:szCs w:val="20"/>
        </w:rPr>
      </w:pPr>
    </w:p>
    <w:p w14:paraId="2748DC9B" w14:textId="3143E733" w:rsidR="00BD69FD" w:rsidRDefault="00BD69FD" w:rsidP="00BD69FD">
      <w:pPr>
        <w:rPr>
          <w:rFonts w:asciiTheme="minorHAnsi" w:hAnsiTheme="minorHAnsi" w:cstheme="minorHAnsi"/>
          <w:color w:val="000000" w:themeColor="text1"/>
          <w:sz w:val="20"/>
          <w:szCs w:val="20"/>
        </w:rPr>
      </w:pPr>
    </w:p>
    <w:p w14:paraId="15094E8C" w14:textId="2116FB1F" w:rsidR="00BD69FD" w:rsidRDefault="00BD69FD" w:rsidP="00BD69FD">
      <w:pPr>
        <w:rPr>
          <w:rFonts w:asciiTheme="minorHAnsi" w:hAnsiTheme="minorHAnsi" w:cstheme="minorHAnsi"/>
          <w:color w:val="000000" w:themeColor="text1"/>
          <w:sz w:val="20"/>
          <w:szCs w:val="20"/>
        </w:rPr>
      </w:pPr>
    </w:p>
    <w:p w14:paraId="09AC98D3" w14:textId="3D6F91D9" w:rsidR="00BD69FD" w:rsidRDefault="00BD69FD" w:rsidP="00BD69FD">
      <w:pPr>
        <w:rPr>
          <w:rFonts w:asciiTheme="minorHAnsi" w:hAnsiTheme="minorHAnsi" w:cstheme="minorHAnsi"/>
          <w:color w:val="000000" w:themeColor="text1"/>
          <w:sz w:val="20"/>
          <w:szCs w:val="20"/>
        </w:rPr>
      </w:pPr>
    </w:p>
    <w:p w14:paraId="7C3AF856" w14:textId="7D55F885" w:rsidR="00BD69FD" w:rsidRDefault="00BD69FD" w:rsidP="00BD69FD">
      <w:pPr>
        <w:rPr>
          <w:rFonts w:asciiTheme="minorHAnsi" w:hAnsiTheme="minorHAnsi" w:cstheme="minorHAnsi"/>
          <w:color w:val="000000" w:themeColor="text1"/>
          <w:sz w:val="20"/>
          <w:szCs w:val="20"/>
        </w:rPr>
      </w:pPr>
    </w:p>
    <w:p w14:paraId="662BFB21" w14:textId="404E01B9" w:rsidR="00BD69FD" w:rsidRDefault="00BD69FD" w:rsidP="00BD69FD">
      <w:pPr>
        <w:rPr>
          <w:rFonts w:asciiTheme="minorHAnsi" w:hAnsiTheme="minorHAnsi" w:cstheme="minorHAnsi"/>
          <w:color w:val="000000" w:themeColor="text1"/>
          <w:sz w:val="20"/>
          <w:szCs w:val="20"/>
        </w:rPr>
      </w:pPr>
    </w:p>
    <w:p w14:paraId="0BA4DCCB" w14:textId="77777777" w:rsidR="00BD69FD" w:rsidRDefault="00BD69FD" w:rsidP="00BD69FD">
      <w:pPr>
        <w:rPr>
          <w:rFonts w:asciiTheme="minorHAnsi" w:hAnsiTheme="minorHAnsi" w:cstheme="minorHAnsi"/>
          <w:color w:val="000000" w:themeColor="text1"/>
          <w:sz w:val="20"/>
          <w:szCs w:val="20"/>
        </w:rPr>
      </w:pPr>
    </w:p>
    <w:p w14:paraId="32A79D80" w14:textId="77777777" w:rsidR="00BD69FD" w:rsidRPr="00623C7C" w:rsidRDefault="00BD69FD" w:rsidP="00BD69FD">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Using the ANOVA table, interpret the sum of squares for the groups. What does it imply about the data? </w:t>
      </w:r>
    </w:p>
    <w:p w14:paraId="6352148F" w14:textId="77777777" w:rsidR="00BD69FD" w:rsidRPr="00623C7C" w:rsidRDefault="00BD69FD" w:rsidP="00BD69FD">
      <w:pPr>
        <w:rPr>
          <w:rFonts w:asciiTheme="minorHAnsi" w:hAnsiTheme="minorHAnsi" w:cstheme="minorHAnsi"/>
          <w:color w:val="000000" w:themeColor="text1"/>
          <w:sz w:val="20"/>
          <w:szCs w:val="20"/>
        </w:rPr>
      </w:pPr>
    </w:p>
    <w:p w14:paraId="10CE2E7C" w14:textId="4EB70F44" w:rsidR="00BD69FD" w:rsidRDefault="00BD69FD" w:rsidP="00BD69FD">
      <w:pPr>
        <w:rPr>
          <w:rFonts w:asciiTheme="minorHAnsi" w:hAnsiTheme="minorHAnsi" w:cstheme="minorHAnsi"/>
          <w:color w:val="000000" w:themeColor="text1"/>
          <w:sz w:val="20"/>
          <w:szCs w:val="20"/>
        </w:rPr>
      </w:pPr>
    </w:p>
    <w:p w14:paraId="5FD19465" w14:textId="0636C7BA" w:rsidR="00BD69FD" w:rsidRDefault="00BD69FD" w:rsidP="00BD69FD">
      <w:pPr>
        <w:rPr>
          <w:rFonts w:asciiTheme="minorHAnsi" w:hAnsiTheme="minorHAnsi" w:cstheme="minorHAnsi"/>
          <w:color w:val="000000" w:themeColor="text1"/>
          <w:sz w:val="20"/>
          <w:szCs w:val="20"/>
        </w:rPr>
      </w:pPr>
    </w:p>
    <w:p w14:paraId="7E98E6A9" w14:textId="4AD5D529" w:rsidR="00BD69FD" w:rsidRDefault="00BD69FD" w:rsidP="00BD69FD">
      <w:pPr>
        <w:rPr>
          <w:rFonts w:asciiTheme="minorHAnsi" w:hAnsiTheme="minorHAnsi" w:cstheme="minorHAnsi"/>
          <w:color w:val="000000" w:themeColor="text1"/>
          <w:sz w:val="20"/>
          <w:szCs w:val="20"/>
        </w:rPr>
      </w:pPr>
    </w:p>
    <w:p w14:paraId="085F51CD" w14:textId="4BD1D906" w:rsidR="00BD69FD" w:rsidRDefault="00BD69FD" w:rsidP="00BD69FD">
      <w:pPr>
        <w:rPr>
          <w:rFonts w:asciiTheme="minorHAnsi" w:hAnsiTheme="minorHAnsi" w:cstheme="minorHAnsi"/>
          <w:color w:val="000000" w:themeColor="text1"/>
          <w:sz w:val="20"/>
          <w:szCs w:val="20"/>
        </w:rPr>
      </w:pPr>
    </w:p>
    <w:p w14:paraId="4C7F93D2" w14:textId="5556B48E" w:rsidR="00BD69FD" w:rsidRDefault="00BD69FD" w:rsidP="00BD69FD">
      <w:pPr>
        <w:rPr>
          <w:rFonts w:asciiTheme="minorHAnsi" w:hAnsiTheme="minorHAnsi" w:cstheme="minorHAnsi"/>
          <w:color w:val="000000" w:themeColor="text1"/>
          <w:sz w:val="20"/>
          <w:szCs w:val="20"/>
        </w:rPr>
      </w:pPr>
    </w:p>
    <w:p w14:paraId="7A59A08C" w14:textId="5B710974" w:rsidR="00BD69FD" w:rsidRDefault="00BD69FD" w:rsidP="00BD69FD">
      <w:pPr>
        <w:rPr>
          <w:rFonts w:asciiTheme="minorHAnsi" w:hAnsiTheme="minorHAnsi" w:cstheme="minorHAnsi"/>
          <w:color w:val="000000" w:themeColor="text1"/>
          <w:sz w:val="20"/>
          <w:szCs w:val="20"/>
        </w:rPr>
      </w:pPr>
    </w:p>
    <w:p w14:paraId="1A8484E1" w14:textId="68EA6821" w:rsidR="00BD69FD" w:rsidRDefault="00BD69FD" w:rsidP="00BD69FD">
      <w:pPr>
        <w:rPr>
          <w:rFonts w:asciiTheme="minorHAnsi" w:hAnsiTheme="minorHAnsi" w:cstheme="minorHAnsi"/>
          <w:color w:val="000000" w:themeColor="text1"/>
          <w:sz w:val="20"/>
          <w:szCs w:val="20"/>
        </w:rPr>
      </w:pPr>
    </w:p>
    <w:p w14:paraId="03A9A344" w14:textId="1DE9230C" w:rsidR="00BD69FD" w:rsidRDefault="00BD69FD" w:rsidP="00BD69FD">
      <w:pPr>
        <w:rPr>
          <w:rFonts w:asciiTheme="minorHAnsi" w:hAnsiTheme="minorHAnsi" w:cstheme="minorHAnsi"/>
          <w:color w:val="000000" w:themeColor="text1"/>
          <w:sz w:val="20"/>
          <w:szCs w:val="20"/>
        </w:rPr>
      </w:pPr>
    </w:p>
    <w:p w14:paraId="13F257CE" w14:textId="531F4883" w:rsidR="00BD69FD" w:rsidRDefault="00BD69FD" w:rsidP="00BD69FD">
      <w:pPr>
        <w:rPr>
          <w:rFonts w:asciiTheme="minorHAnsi" w:hAnsiTheme="minorHAnsi" w:cstheme="minorHAnsi"/>
          <w:color w:val="000000" w:themeColor="text1"/>
          <w:sz w:val="20"/>
          <w:szCs w:val="20"/>
        </w:rPr>
      </w:pPr>
    </w:p>
    <w:p w14:paraId="722D98C9" w14:textId="77777777" w:rsidR="00BD69FD" w:rsidRDefault="00BD69FD" w:rsidP="00BD69FD">
      <w:pPr>
        <w:rPr>
          <w:rFonts w:asciiTheme="minorHAnsi" w:hAnsiTheme="minorHAnsi" w:cstheme="minorHAnsi"/>
          <w:color w:val="000000" w:themeColor="text1"/>
          <w:sz w:val="20"/>
          <w:szCs w:val="20"/>
        </w:rPr>
      </w:pPr>
    </w:p>
    <w:p w14:paraId="50DA0305" w14:textId="77777777" w:rsidR="00BD69FD" w:rsidRPr="00623C7C" w:rsidRDefault="00BD69FD" w:rsidP="00BD69FD">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56B2A497" w14:textId="77777777" w:rsidR="00BD69FD" w:rsidRPr="00623C7C" w:rsidRDefault="00BD69FD" w:rsidP="00BD69FD">
      <w:pPr>
        <w:rPr>
          <w:rFonts w:asciiTheme="minorHAnsi" w:hAnsiTheme="minorHAnsi" w:cstheme="minorHAnsi"/>
          <w:color w:val="000000" w:themeColor="text1"/>
          <w:sz w:val="20"/>
          <w:szCs w:val="20"/>
        </w:rPr>
      </w:pPr>
    </w:p>
    <w:p w14:paraId="0F9CB063" w14:textId="77777777" w:rsidR="00BD69FD" w:rsidRPr="00623C7C" w:rsidRDefault="00BD69FD" w:rsidP="00BD69FD">
      <w:pPr>
        <w:ind w:left="720"/>
        <w:rPr>
          <w:rFonts w:asciiTheme="minorHAnsi" w:hAnsiTheme="minorHAnsi" w:cstheme="minorHAnsi"/>
          <w:color w:val="FF0000"/>
          <w:sz w:val="20"/>
          <w:szCs w:val="20"/>
        </w:rPr>
      </w:pPr>
    </w:p>
    <w:p w14:paraId="701FF152" w14:textId="77777777" w:rsidR="000E6F3A" w:rsidRPr="00BD69FD" w:rsidRDefault="000E6F3A" w:rsidP="00BD69FD"/>
    <w:sectPr w:rsidR="000E6F3A" w:rsidRPr="00BD69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66CDB" w14:textId="77777777" w:rsidR="0086100A" w:rsidRDefault="0086100A" w:rsidP="00312833">
      <w:r>
        <w:separator/>
      </w:r>
    </w:p>
  </w:endnote>
  <w:endnote w:type="continuationSeparator" w:id="0">
    <w:p w14:paraId="166A60D5" w14:textId="77777777" w:rsidR="0086100A" w:rsidRDefault="0086100A" w:rsidP="003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B996" w14:textId="77777777" w:rsidR="0086100A" w:rsidRDefault="0086100A" w:rsidP="00312833">
      <w:r>
        <w:separator/>
      </w:r>
    </w:p>
  </w:footnote>
  <w:footnote w:type="continuationSeparator" w:id="0">
    <w:p w14:paraId="36CB6028" w14:textId="77777777" w:rsidR="0086100A" w:rsidRDefault="0086100A" w:rsidP="0031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711D" w14:textId="4EF18BD6" w:rsidR="00312833" w:rsidRPr="00AA1290" w:rsidRDefault="00000000" w:rsidP="00312833">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w:t>
    </w:r>
  </w:p>
  <w:p w14:paraId="4E09152C" w14:textId="77777777" w:rsidR="00AA129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9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33"/>
    <w:rsid w:val="000E6F3A"/>
    <w:rsid w:val="0025302C"/>
    <w:rsid w:val="00312833"/>
    <w:rsid w:val="006A5E5C"/>
    <w:rsid w:val="0086100A"/>
    <w:rsid w:val="00A82AE1"/>
    <w:rsid w:val="00BD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DC545"/>
  <w15:chartTrackingRefBased/>
  <w15:docId w15:val="{FE47C202-27BE-6B45-863D-93AAFAD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833"/>
    <w:pPr>
      <w:tabs>
        <w:tab w:val="center" w:pos="4680"/>
        <w:tab w:val="right" w:pos="9360"/>
      </w:tabs>
    </w:pPr>
  </w:style>
  <w:style w:type="character" w:customStyle="1" w:styleId="HeaderChar">
    <w:name w:val="Header Char"/>
    <w:basedOn w:val="DefaultParagraphFont"/>
    <w:link w:val="Header"/>
    <w:uiPriority w:val="99"/>
    <w:rsid w:val="00312833"/>
  </w:style>
  <w:style w:type="paragraph" w:styleId="ListParagraph">
    <w:name w:val="List Paragraph"/>
    <w:basedOn w:val="Normal"/>
    <w:uiPriority w:val="34"/>
    <w:qFormat/>
    <w:rsid w:val="00312833"/>
    <w:pPr>
      <w:ind w:left="720"/>
      <w:contextualSpacing/>
    </w:pPr>
  </w:style>
  <w:style w:type="table" w:styleId="TableGrid">
    <w:name w:val="Table Grid"/>
    <w:basedOn w:val="TableNormal"/>
    <w:uiPriority w:val="39"/>
    <w:rsid w:val="0031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1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12833"/>
    <w:rPr>
      <w:rFonts w:ascii="Courier New" w:eastAsia="Times New Roman" w:hAnsi="Courier New" w:cs="Courier New"/>
      <w:color w:val="auto"/>
      <w:sz w:val="20"/>
      <w:szCs w:val="20"/>
    </w:rPr>
  </w:style>
  <w:style w:type="paragraph" w:styleId="Footer">
    <w:name w:val="footer"/>
    <w:basedOn w:val="Normal"/>
    <w:link w:val="FooterChar"/>
    <w:uiPriority w:val="99"/>
    <w:unhideWhenUsed/>
    <w:rsid w:val="00312833"/>
    <w:pPr>
      <w:tabs>
        <w:tab w:val="center" w:pos="4680"/>
        <w:tab w:val="right" w:pos="9360"/>
      </w:tabs>
    </w:pPr>
  </w:style>
  <w:style w:type="character" w:customStyle="1" w:styleId="FooterChar">
    <w:name w:val="Footer Char"/>
    <w:basedOn w:val="DefaultParagraphFont"/>
    <w:link w:val="Footer"/>
    <w:uiPriority w:val="99"/>
    <w:rsid w:val="0031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3</cp:revision>
  <dcterms:created xsi:type="dcterms:W3CDTF">2024-06-24T14:58:00Z</dcterms:created>
  <dcterms:modified xsi:type="dcterms:W3CDTF">2024-06-25T14:01:00Z</dcterms:modified>
</cp:coreProperties>
</file>