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8F21" w14:textId="77777777" w:rsidR="00935D36" w:rsidRPr="00700F05" w:rsidRDefault="00935D36" w:rsidP="00935D36">
      <w:pPr>
        <w:jc w:val="center"/>
        <w:rPr>
          <w:rFonts w:asciiTheme="minorHAnsi" w:hAnsiTheme="minorHAnsi" w:cstheme="minorHAnsi"/>
        </w:rPr>
      </w:pPr>
      <w:r w:rsidRPr="00700F05">
        <w:rPr>
          <w:rFonts w:asciiTheme="minorHAnsi" w:hAnsiTheme="minorHAnsi" w:cstheme="minorHAnsi"/>
        </w:rPr>
        <w:t>Exploring the Ratio of Dumbbell Press to Flat Bench Press</w:t>
      </w:r>
    </w:p>
    <w:p w14:paraId="0BE1AE0C" w14:textId="77777777" w:rsidR="00935D36" w:rsidRPr="00700F05" w:rsidRDefault="00935D36" w:rsidP="00935D36">
      <w:pPr>
        <w:rPr>
          <w:rFonts w:asciiTheme="minorHAnsi" w:hAnsiTheme="minorHAnsi" w:cstheme="minorHAnsi"/>
          <w:b/>
          <w:bCs/>
        </w:rPr>
      </w:pPr>
    </w:p>
    <w:p w14:paraId="0C3EF1A4" w14:textId="7EF98C8A" w:rsidR="00935D36" w:rsidRDefault="00935D36" w:rsidP="00935D36">
      <w:pPr>
        <w:pStyle w:val="NormalWeb"/>
        <w:rPr>
          <w:rFonts w:asciiTheme="minorHAnsi" w:hAnsiTheme="minorHAnsi" w:cstheme="minorHAnsi"/>
          <w:b/>
          <w:bCs/>
          <w:sz w:val="20"/>
          <w:szCs w:val="20"/>
        </w:rPr>
      </w:pPr>
      <w:r w:rsidRPr="00400A9D">
        <w:rPr>
          <w:rFonts w:asciiTheme="minorHAnsi" w:hAnsiTheme="minorHAnsi" w:cstheme="minorHAnsi"/>
          <w:b/>
          <w:bCs/>
          <w:sz w:val="20"/>
          <w:szCs w:val="20"/>
        </w:rPr>
        <w:t>Many weightlifters wish to track the ratio between the weight they use for dumbbell press (using two, equal size dumbbells), compared to flat bench press, (using a bar and equal size plates on either side</w:t>
      </w:r>
      <w:proofErr w:type="gramStart"/>
      <w:r w:rsidRPr="00400A9D">
        <w:rPr>
          <w:rFonts w:asciiTheme="minorHAnsi" w:hAnsiTheme="minorHAnsi" w:cstheme="minorHAnsi"/>
          <w:b/>
          <w:bCs/>
          <w:sz w:val="20"/>
          <w:szCs w:val="20"/>
        </w:rPr>
        <w:t>).The</w:t>
      </w:r>
      <w:proofErr w:type="gramEnd"/>
      <w:r w:rsidRPr="00400A9D">
        <w:rPr>
          <w:rFonts w:asciiTheme="minorHAnsi" w:hAnsiTheme="minorHAnsi" w:cstheme="minorHAnsi"/>
          <w:b/>
          <w:bCs/>
          <w:sz w:val="20"/>
          <w:szCs w:val="20"/>
        </w:rPr>
        <w:t xml:space="preserv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25B5ED99" w14:textId="3F0E7748" w:rsidR="00935D36" w:rsidRPr="00935D36" w:rsidRDefault="00822B70" w:rsidP="00935D36">
      <w:pPr>
        <w:pStyle w:val="NormalWeb"/>
        <w:rPr>
          <w:rFonts w:asciiTheme="minorHAnsi" w:hAnsiTheme="minorHAnsi" w:cstheme="minorHAnsi"/>
          <w:b/>
          <w:bCs/>
          <w:sz w:val="20"/>
          <w:szCs w:val="20"/>
        </w:rPr>
      </w:pPr>
      <w:r>
        <w:rPr>
          <w:rFonts w:asciiTheme="minorHAnsi" w:hAnsiTheme="minorHAnsi" w:cstheme="minorHAnsi"/>
          <w:noProof/>
          <w:sz w:val="20"/>
          <w:szCs w:val="20"/>
        </w:rPr>
        <w:drawing>
          <wp:anchor distT="0" distB="0" distL="114300" distR="114300" simplePos="0" relativeHeight="251661312" behindDoc="0" locked="0" layoutInCell="1" allowOverlap="1" wp14:anchorId="5FA25E37" wp14:editId="65C3F50D">
            <wp:simplePos x="0" y="0"/>
            <wp:positionH relativeFrom="column">
              <wp:posOffset>-39950</wp:posOffset>
            </wp:positionH>
            <wp:positionV relativeFrom="paragraph">
              <wp:posOffset>170787</wp:posOffset>
            </wp:positionV>
            <wp:extent cx="985520" cy="3532505"/>
            <wp:effectExtent l="0" t="0" r="5080" b="0"/>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5520" cy="3532505"/>
                    </a:xfrm>
                    <a:prstGeom prst="rect">
                      <a:avLst/>
                    </a:prstGeom>
                  </pic:spPr>
                </pic:pic>
              </a:graphicData>
            </a:graphic>
            <wp14:sizeRelH relativeFrom="page">
              <wp14:pctWidth>0</wp14:pctWidth>
            </wp14:sizeRelH>
            <wp14:sizeRelV relativeFrom="page">
              <wp14:pctHeight>0</wp14:pctHeight>
            </wp14:sizeRelV>
          </wp:anchor>
        </w:drawing>
      </w:r>
      <w:r w:rsidR="00935D36" w:rsidRPr="00700F05">
        <w:rPr>
          <w:rFonts w:asciiTheme="minorHAnsi" w:hAnsiTheme="minorHAnsi" w:cstheme="minorHAnsi"/>
          <w:b/>
          <w:bCs/>
          <w:sz w:val="20"/>
          <w:szCs w:val="20"/>
        </w:rPr>
        <w:t>Below is a dataset with observations from 18 weightlifters and their corresponding ratio</w:t>
      </w:r>
      <w:r w:rsidR="00935D36">
        <w:rPr>
          <w:rFonts w:asciiTheme="minorHAnsi" w:hAnsiTheme="minorHAnsi" w:cstheme="minorHAnsi"/>
          <w:b/>
          <w:bCs/>
          <w:sz w:val="20"/>
          <w:szCs w:val="20"/>
        </w:rPr>
        <w:t xml:space="preserve">. </w:t>
      </w:r>
    </w:p>
    <w:p w14:paraId="79676A84" w14:textId="37FEA50B" w:rsidR="00774DBF" w:rsidRPr="00700F05" w:rsidRDefault="00700F05" w:rsidP="00700F0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1. </w:t>
      </w:r>
      <w:r w:rsidR="00774DBF" w:rsidRPr="00700F05">
        <w:rPr>
          <w:rFonts w:asciiTheme="minorHAnsi" w:hAnsiTheme="minorHAnsi" w:cstheme="minorHAnsi"/>
          <w:b/>
          <w:bCs/>
          <w:sz w:val="20"/>
          <w:szCs w:val="20"/>
        </w:rPr>
        <w:t>What is the average ratio between dumbbell press and flat bench press?</w:t>
      </w:r>
    </w:p>
    <w:p w14:paraId="45A5FC1C" w14:textId="785C41AE" w:rsidR="00774DBF" w:rsidRPr="00700F05" w:rsidRDefault="00774DBF" w:rsidP="00774DBF">
      <w:pPr>
        <w:rPr>
          <w:rFonts w:asciiTheme="minorHAnsi" w:hAnsiTheme="minorHAnsi" w:cstheme="minorHAnsi"/>
          <w:b/>
          <w:bCs/>
          <w:sz w:val="20"/>
          <w:szCs w:val="20"/>
        </w:rPr>
      </w:pPr>
      <w:r w:rsidRPr="00700F05">
        <w:rPr>
          <w:rFonts w:asciiTheme="minorHAnsi" w:hAnsiTheme="minorHAnsi" w:cstheme="minorHAnsi"/>
          <w:b/>
          <w:bCs/>
          <w:sz w:val="20"/>
          <w:szCs w:val="20"/>
        </w:rPr>
        <w:t xml:space="preserve"> </w:t>
      </w:r>
    </w:p>
    <w:p w14:paraId="370DA715" w14:textId="446B327E" w:rsidR="00A05AD5" w:rsidRPr="00F3559D" w:rsidRDefault="00A05AD5" w:rsidP="00A05AD5">
      <w:pPr>
        <w:pStyle w:val="HTMLPreformatted"/>
        <w:shd w:val="clear" w:color="auto" w:fill="FFFFFF"/>
        <w:rPr>
          <w:rFonts w:ascii="Monaco" w:hAnsi="Monaco"/>
          <w:color w:val="FF0000"/>
          <w:sz w:val="18"/>
          <w:szCs w:val="18"/>
        </w:rPr>
      </w:pPr>
      <w:r w:rsidRPr="00F3559D">
        <w:rPr>
          <w:rFonts w:ascii="Monaco" w:hAnsi="Monaco"/>
          <w:color w:val="FF0000"/>
          <w:sz w:val="18"/>
          <w:szCs w:val="18"/>
        </w:rPr>
        <w:t>0.7256667</w:t>
      </w:r>
    </w:p>
    <w:p w14:paraId="544D3682" w14:textId="1BF09393" w:rsidR="000E6F3A" w:rsidRPr="00700F05" w:rsidRDefault="000E6F3A" w:rsidP="00774DBF">
      <w:pPr>
        <w:rPr>
          <w:rFonts w:asciiTheme="minorHAnsi" w:hAnsiTheme="minorHAnsi" w:cstheme="minorHAnsi"/>
        </w:rPr>
      </w:pPr>
    </w:p>
    <w:p w14:paraId="01F9F91E" w14:textId="14341B7E" w:rsidR="00774DBF" w:rsidRPr="00700F05" w:rsidRDefault="00774DBF" w:rsidP="00774DBF">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2. Find the values for the first and third quartiles of this data set and interpret what they mean. </w:t>
      </w:r>
    </w:p>
    <w:p w14:paraId="3267008C" w14:textId="77777777" w:rsidR="001C102C" w:rsidRPr="00700F05" w:rsidRDefault="001C102C" w:rsidP="00774DBF">
      <w:pPr>
        <w:pStyle w:val="HTMLPreformatted"/>
        <w:shd w:val="clear" w:color="auto" w:fill="FFFFFF"/>
        <w:rPr>
          <w:rFonts w:asciiTheme="minorHAnsi" w:hAnsiTheme="minorHAnsi" w:cstheme="minorHAnsi"/>
          <w:color w:val="FF0000"/>
        </w:rPr>
      </w:pPr>
    </w:p>
    <w:p w14:paraId="185B9920" w14:textId="77777777" w:rsidR="001C102C" w:rsidRPr="00700F05" w:rsidRDefault="001C102C" w:rsidP="00774DBF">
      <w:pPr>
        <w:pStyle w:val="HTMLPreformatted"/>
        <w:shd w:val="clear" w:color="auto" w:fill="FFFFFF"/>
        <w:rPr>
          <w:rFonts w:asciiTheme="minorHAnsi" w:hAnsiTheme="minorHAnsi" w:cstheme="minorHAnsi"/>
          <w:color w:val="FF0000"/>
        </w:rPr>
      </w:pPr>
    </w:p>
    <w:p w14:paraId="6431FC59" w14:textId="46CB4016" w:rsidR="00774DBF" w:rsidRPr="00F3559D" w:rsidRDefault="00774DBF" w:rsidP="00774DBF">
      <w:pPr>
        <w:pStyle w:val="HTMLPreformatted"/>
        <w:shd w:val="clear" w:color="auto" w:fill="FFFFFF"/>
        <w:rPr>
          <w:rFonts w:ascii="Monaco" w:hAnsi="Monaco"/>
          <w:color w:val="FF0000"/>
          <w:sz w:val="18"/>
          <w:szCs w:val="18"/>
        </w:rPr>
      </w:pPr>
      <w:r w:rsidRPr="00F3559D">
        <w:rPr>
          <w:rFonts w:asciiTheme="minorHAnsi" w:hAnsiTheme="minorHAnsi" w:cstheme="minorHAnsi"/>
          <w:color w:val="FF0000"/>
        </w:rPr>
        <w:t>1</w:t>
      </w:r>
      <w:r w:rsidRPr="00F3559D">
        <w:rPr>
          <w:rFonts w:asciiTheme="minorHAnsi" w:hAnsiTheme="minorHAnsi" w:cstheme="minorHAnsi"/>
          <w:color w:val="FF0000"/>
          <w:vertAlign w:val="superscript"/>
        </w:rPr>
        <w:t>st</w:t>
      </w:r>
      <w:r w:rsidRPr="00F3559D">
        <w:rPr>
          <w:rFonts w:asciiTheme="minorHAnsi" w:hAnsiTheme="minorHAnsi" w:cstheme="minorHAnsi"/>
          <w:color w:val="FF0000"/>
        </w:rPr>
        <w:t xml:space="preserve"> quartile: </w:t>
      </w:r>
      <w:r w:rsidR="00A05AD5" w:rsidRPr="00F3559D">
        <w:rPr>
          <w:rFonts w:ascii="Monaco" w:hAnsi="Monaco"/>
          <w:color w:val="FF0000"/>
          <w:sz w:val="18"/>
          <w:szCs w:val="18"/>
        </w:rPr>
        <w:t>0.6650</w:t>
      </w:r>
      <w:r w:rsidRPr="00F3559D">
        <w:rPr>
          <w:rFonts w:asciiTheme="minorHAnsi" w:hAnsiTheme="minorHAnsi" w:cstheme="minorHAnsi"/>
          <w:color w:val="FF0000"/>
        </w:rPr>
        <w:t xml:space="preserve"> – This is the 25</w:t>
      </w:r>
      <w:r w:rsidRPr="00F3559D">
        <w:rPr>
          <w:rFonts w:asciiTheme="minorHAnsi" w:hAnsiTheme="minorHAnsi" w:cstheme="minorHAnsi"/>
          <w:color w:val="FF0000"/>
          <w:vertAlign w:val="superscript"/>
        </w:rPr>
        <w:t>th</w:t>
      </w:r>
      <w:r w:rsidRPr="00F3559D">
        <w:rPr>
          <w:rFonts w:asciiTheme="minorHAnsi" w:hAnsiTheme="minorHAnsi" w:cstheme="minorHAnsi"/>
          <w:color w:val="FF0000"/>
        </w:rPr>
        <w:t xml:space="preserve"> percentile, meaning that 25% of the ratios between dumbbell press and flat bench press are smaller than </w:t>
      </w:r>
      <w:r w:rsidR="00A05AD5" w:rsidRPr="00F3559D">
        <w:rPr>
          <w:rFonts w:ascii="Monaco" w:hAnsi="Monaco"/>
          <w:color w:val="FF0000"/>
          <w:sz w:val="18"/>
          <w:szCs w:val="18"/>
        </w:rPr>
        <w:t>0.6650</w:t>
      </w:r>
    </w:p>
    <w:p w14:paraId="688B8759" w14:textId="63069EB9" w:rsidR="00774DBF" w:rsidRPr="00F3559D" w:rsidRDefault="00774DBF" w:rsidP="00774DBF">
      <w:pPr>
        <w:pStyle w:val="HTMLPreformatted"/>
        <w:shd w:val="clear" w:color="auto" w:fill="FFFFFF"/>
        <w:rPr>
          <w:rFonts w:ascii="Monaco" w:hAnsi="Monaco"/>
          <w:color w:val="FF0000"/>
          <w:sz w:val="18"/>
          <w:szCs w:val="18"/>
        </w:rPr>
      </w:pPr>
      <w:r w:rsidRPr="00F3559D">
        <w:rPr>
          <w:rFonts w:asciiTheme="minorHAnsi" w:hAnsiTheme="minorHAnsi" w:cstheme="minorHAnsi"/>
          <w:color w:val="FF0000"/>
        </w:rPr>
        <w:t>3</w:t>
      </w:r>
      <w:r w:rsidRPr="00F3559D">
        <w:rPr>
          <w:rFonts w:asciiTheme="minorHAnsi" w:hAnsiTheme="minorHAnsi" w:cstheme="minorHAnsi"/>
          <w:color w:val="FF0000"/>
          <w:vertAlign w:val="superscript"/>
        </w:rPr>
        <w:t>rd</w:t>
      </w:r>
      <w:r w:rsidRPr="00F3559D">
        <w:rPr>
          <w:rFonts w:asciiTheme="minorHAnsi" w:hAnsiTheme="minorHAnsi" w:cstheme="minorHAnsi"/>
          <w:color w:val="FF0000"/>
        </w:rPr>
        <w:t xml:space="preserve"> quartile: </w:t>
      </w:r>
      <w:r w:rsidR="00A05AD5" w:rsidRPr="00F3559D">
        <w:rPr>
          <w:rFonts w:ascii="Monaco" w:hAnsi="Monaco"/>
          <w:color w:val="FF0000"/>
          <w:sz w:val="18"/>
          <w:szCs w:val="18"/>
        </w:rPr>
        <w:t>0.8020</w:t>
      </w:r>
      <w:r w:rsidRPr="00F3559D">
        <w:rPr>
          <w:rFonts w:asciiTheme="minorHAnsi" w:hAnsiTheme="minorHAnsi" w:cstheme="minorHAnsi"/>
          <w:color w:val="FF0000"/>
        </w:rPr>
        <w:t xml:space="preserve"> – This is the 75</w:t>
      </w:r>
      <w:r w:rsidRPr="00F3559D">
        <w:rPr>
          <w:rFonts w:asciiTheme="minorHAnsi" w:hAnsiTheme="minorHAnsi" w:cstheme="minorHAnsi"/>
          <w:color w:val="FF0000"/>
          <w:vertAlign w:val="superscript"/>
        </w:rPr>
        <w:t>th</w:t>
      </w:r>
      <w:r w:rsidRPr="00F3559D">
        <w:rPr>
          <w:rFonts w:asciiTheme="minorHAnsi" w:hAnsiTheme="minorHAnsi" w:cstheme="minorHAnsi"/>
          <w:color w:val="FF0000"/>
        </w:rPr>
        <w:t xml:space="preserve"> percentile, meaning that 75% of the ratios between dumbbell press and flat bench press are smaller than </w:t>
      </w:r>
      <w:r w:rsidR="00A05AD5" w:rsidRPr="00F3559D">
        <w:rPr>
          <w:rFonts w:ascii="Monaco" w:hAnsi="Monaco"/>
          <w:color w:val="FF0000"/>
          <w:sz w:val="18"/>
          <w:szCs w:val="18"/>
        </w:rPr>
        <w:t>0.8020</w:t>
      </w:r>
    </w:p>
    <w:p w14:paraId="400D1DE5" w14:textId="47BFF57D" w:rsidR="00774DBF" w:rsidRPr="00700F05" w:rsidRDefault="00774DBF" w:rsidP="00774DBF">
      <w:pPr>
        <w:rPr>
          <w:rFonts w:asciiTheme="minorHAnsi" w:hAnsiTheme="minorHAnsi" w:cstheme="minorHAnsi"/>
        </w:rPr>
      </w:pPr>
    </w:p>
    <w:p w14:paraId="44BA63A5" w14:textId="3D8D8A7B" w:rsidR="001C102C" w:rsidRPr="00700F05" w:rsidRDefault="001C102C" w:rsidP="00774DBF">
      <w:pPr>
        <w:rPr>
          <w:rFonts w:asciiTheme="minorHAnsi" w:hAnsiTheme="minorHAnsi" w:cstheme="minorHAnsi"/>
        </w:rPr>
      </w:pPr>
    </w:p>
    <w:p w14:paraId="34B54C6C" w14:textId="77777777" w:rsidR="001D19B9" w:rsidRPr="00F3559D" w:rsidRDefault="001D19B9" w:rsidP="00F3559D">
      <w:pPr>
        <w:rPr>
          <w:rFonts w:asciiTheme="minorHAnsi" w:hAnsiTheme="minorHAnsi" w:cstheme="minorHAnsi"/>
          <w:b/>
          <w:bCs/>
          <w:sz w:val="20"/>
          <w:szCs w:val="20"/>
        </w:rPr>
      </w:pPr>
      <w:r w:rsidRPr="00F3559D">
        <w:rPr>
          <w:rFonts w:asciiTheme="minorHAnsi" w:hAnsiTheme="minorHAnsi" w:cstheme="minorHAnsi"/>
          <w:b/>
          <w:bCs/>
          <w:sz w:val="20"/>
          <w:szCs w:val="20"/>
        </w:rPr>
        <w:t xml:space="preserve">3. Find the interquartile range (IQR) for the 18 weightlifters </w:t>
      </w:r>
    </w:p>
    <w:p w14:paraId="5A3169D1" w14:textId="652F1BF1" w:rsidR="001D19B9" w:rsidRPr="00700F05" w:rsidRDefault="001D19B9" w:rsidP="00774DBF">
      <w:pPr>
        <w:rPr>
          <w:rFonts w:asciiTheme="minorHAnsi" w:hAnsiTheme="minorHAnsi" w:cstheme="minorHAnsi"/>
        </w:rPr>
      </w:pPr>
    </w:p>
    <w:p w14:paraId="1CD05D25" w14:textId="1A986227" w:rsidR="00A05AD5" w:rsidRPr="00F3559D" w:rsidRDefault="001D19B9" w:rsidP="00A05AD5">
      <w:pPr>
        <w:pStyle w:val="HTMLPreformatted"/>
        <w:shd w:val="clear" w:color="auto" w:fill="FFFFFF"/>
        <w:rPr>
          <w:rFonts w:ascii="Monaco" w:hAnsi="Monaco"/>
          <w:color w:val="FF0000"/>
          <w:sz w:val="18"/>
          <w:szCs w:val="18"/>
        </w:rPr>
      </w:pPr>
      <w:r w:rsidRPr="00700F05">
        <w:rPr>
          <w:rFonts w:asciiTheme="minorHAnsi" w:hAnsiTheme="minorHAnsi" w:cstheme="minorHAnsi"/>
        </w:rPr>
        <w:tab/>
      </w:r>
      <w:r w:rsidR="00A05AD5" w:rsidRPr="00F3559D">
        <w:rPr>
          <w:rFonts w:ascii="Monaco" w:hAnsi="Monaco"/>
          <w:color w:val="FF0000"/>
          <w:sz w:val="18"/>
          <w:szCs w:val="18"/>
        </w:rPr>
        <w:t>0.8020</w:t>
      </w:r>
      <w:r w:rsidR="00A05AD5" w:rsidRPr="00F3559D">
        <w:rPr>
          <w:rFonts w:asciiTheme="minorHAnsi" w:hAnsiTheme="minorHAnsi" w:cstheme="minorHAnsi"/>
          <w:color w:val="FF0000"/>
        </w:rPr>
        <w:t xml:space="preserve"> </w:t>
      </w:r>
      <w:r w:rsidR="00700F05" w:rsidRPr="00F3559D">
        <w:rPr>
          <w:rFonts w:asciiTheme="minorHAnsi" w:hAnsiTheme="minorHAnsi" w:cstheme="minorHAnsi"/>
          <w:color w:val="FF0000"/>
        </w:rPr>
        <w:t>–</w:t>
      </w:r>
      <w:r w:rsidR="00A05AD5" w:rsidRPr="00F3559D">
        <w:rPr>
          <w:rFonts w:ascii="Monaco" w:hAnsi="Monaco"/>
          <w:color w:val="FF0000"/>
          <w:sz w:val="18"/>
          <w:szCs w:val="18"/>
        </w:rPr>
        <w:t>0.6650</w:t>
      </w:r>
      <w:r w:rsidR="00A05AD5" w:rsidRPr="00F3559D">
        <w:rPr>
          <w:rFonts w:asciiTheme="minorHAnsi" w:hAnsiTheme="minorHAnsi" w:cstheme="minorHAnsi"/>
          <w:color w:val="FF0000"/>
        </w:rPr>
        <w:t xml:space="preserve"> </w:t>
      </w:r>
      <w:r w:rsidR="00700F05" w:rsidRPr="00F3559D">
        <w:rPr>
          <w:rFonts w:asciiTheme="minorHAnsi" w:hAnsiTheme="minorHAnsi" w:cstheme="minorHAnsi"/>
          <w:color w:val="FF0000"/>
        </w:rPr>
        <w:t xml:space="preserve">= </w:t>
      </w:r>
      <w:r w:rsidR="00A05AD5" w:rsidRPr="00F3559D">
        <w:rPr>
          <w:rFonts w:ascii="Monaco" w:hAnsi="Monaco"/>
          <w:color w:val="FF0000"/>
          <w:sz w:val="18"/>
          <w:szCs w:val="18"/>
        </w:rPr>
        <w:t>0.137</w:t>
      </w:r>
    </w:p>
    <w:p w14:paraId="5B4FDF6A" w14:textId="00921E2D" w:rsidR="001D19B9" w:rsidRPr="00700F05" w:rsidRDefault="001D19B9" w:rsidP="00774DBF">
      <w:pPr>
        <w:rPr>
          <w:rFonts w:asciiTheme="minorHAnsi" w:hAnsiTheme="minorHAnsi" w:cstheme="minorHAnsi"/>
          <w:sz w:val="20"/>
          <w:szCs w:val="20"/>
        </w:rPr>
      </w:pPr>
    </w:p>
    <w:p w14:paraId="1E58860C" w14:textId="451B2FC9" w:rsidR="00700F05" w:rsidRPr="00700F05" w:rsidRDefault="00700F05" w:rsidP="00774DBF">
      <w:pPr>
        <w:rPr>
          <w:rFonts w:asciiTheme="minorHAnsi" w:hAnsiTheme="minorHAnsi" w:cstheme="minorHAnsi"/>
        </w:rPr>
      </w:pPr>
    </w:p>
    <w:p w14:paraId="5C5161C3" w14:textId="77777777" w:rsidR="00822B70" w:rsidRDefault="00822B70" w:rsidP="00822B70">
      <w:pPr>
        <w:pStyle w:val="HTMLPreformatted"/>
        <w:shd w:val="clear" w:color="auto" w:fill="FFFFFF"/>
        <w:ind w:left="720"/>
        <w:rPr>
          <w:rFonts w:asciiTheme="minorHAnsi" w:hAnsiTheme="minorHAnsi" w:cstheme="minorHAnsi"/>
          <w:b/>
          <w:bCs/>
        </w:rPr>
      </w:pPr>
    </w:p>
    <w:p w14:paraId="298C01A4" w14:textId="77777777" w:rsidR="00822B70" w:rsidRDefault="00822B70" w:rsidP="00822B70">
      <w:pPr>
        <w:pStyle w:val="HTMLPreformatted"/>
        <w:shd w:val="clear" w:color="auto" w:fill="FFFFFF"/>
        <w:ind w:left="720"/>
        <w:rPr>
          <w:rFonts w:asciiTheme="minorHAnsi" w:hAnsiTheme="minorHAnsi" w:cstheme="minorHAnsi"/>
          <w:b/>
          <w:bCs/>
        </w:rPr>
      </w:pPr>
    </w:p>
    <w:p w14:paraId="7D935DAF" w14:textId="39205C91" w:rsidR="00822B70" w:rsidRPr="00A05AD5" w:rsidRDefault="00822B70" w:rsidP="00822B70">
      <w:pPr>
        <w:pStyle w:val="HTMLPreformatted"/>
        <w:shd w:val="clear" w:color="auto" w:fill="FFFFFF"/>
        <w:ind w:left="720"/>
        <w:rPr>
          <w:rFonts w:ascii="Monaco" w:hAnsi="Monaco"/>
          <w:color w:val="000000"/>
          <w:sz w:val="18"/>
          <w:szCs w:val="18"/>
        </w:rPr>
      </w:pPr>
      <w:r>
        <w:rPr>
          <w:rFonts w:asciiTheme="minorHAnsi" w:hAnsiTheme="minorHAnsi" w:cstheme="minorHAnsi"/>
          <w:b/>
          <w:bCs/>
        </w:rPr>
        <w:t>4</w:t>
      </w:r>
      <w:r w:rsidRPr="00A05AD5">
        <w:rPr>
          <w:rFonts w:asciiTheme="minorHAnsi" w:hAnsiTheme="minorHAnsi" w:cstheme="minorHAnsi"/>
          <w:b/>
          <w:bCs/>
        </w:rPr>
        <w:t xml:space="preserve">. Based </w:t>
      </w:r>
      <w:r>
        <w:rPr>
          <w:rFonts w:asciiTheme="minorHAnsi" w:hAnsiTheme="minorHAnsi" w:cstheme="minorHAnsi"/>
          <w:b/>
          <w:bCs/>
        </w:rPr>
        <w:t xml:space="preserve">on the IQR and using the “1.5 IQR Rule” for outliers, are there any discernable outliers in this dataset? </w:t>
      </w:r>
    </w:p>
    <w:p w14:paraId="197E1031" w14:textId="77777777" w:rsidR="00822B70" w:rsidRDefault="00822B70" w:rsidP="00822B70">
      <w:pPr>
        <w:tabs>
          <w:tab w:val="left" w:pos="7229"/>
        </w:tabs>
        <w:rPr>
          <w:rFonts w:asciiTheme="minorHAnsi" w:hAnsiTheme="minorHAnsi" w:cstheme="minorHAnsi"/>
          <w:sz w:val="20"/>
          <w:szCs w:val="20"/>
        </w:rPr>
      </w:pPr>
      <w:r>
        <w:rPr>
          <w:rFonts w:asciiTheme="minorHAnsi" w:hAnsiTheme="minorHAnsi" w:cstheme="minorHAnsi"/>
          <w:sz w:val="20"/>
          <w:szCs w:val="20"/>
        </w:rPr>
        <w:t xml:space="preserve">      </w:t>
      </w:r>
    </w:p>
    <w:p w14:paraId="143FE6F8" w14:textId="77777777" w:rsidR="00822B70" w:rsidRPr="00B70E25" w:rsidRDefault="00822B70" w:rsidP="00822B70">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 xml:space="preserve">Low outliers below Q1 – IQR = anything below 0.6650 - 0.137 = 0.528 </w:t>
      </w:r>
    </w:p>
    <w:p w14:paraId="728C704A" w14:textId="77777777" w:rsidR="00822B70" w:rsidRPr="00B70E25" w:rsidRDefault="00822B70" w:rsidP="00822B70">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 xml:space="preserve">There are no low outliers because there are no observations below 0.528 </w:t>
      </w:r>
    </w:p>
    <w:p w14:paraId="10BCA991" w14:textId="77777777" w:rsidR="00822B70" w:rsidRPr="00B70E25" w:rsidRDefault="00822B70" w:rsidP="00822B70">
      <w:pPr>
        <w:pStyle w:val="HTMLPreformatted"/>
        <w:shd w:val="clear" w:color="auto" w:fill="FFFFFF"/>
        <w:ind w:left="720"/>
        <w:rPr>
          <w:rFonts w:asciiTheme="minorHAnsi" w:hAnsiTheme="minorHAnsi" w:cstheme="minorHAnsi"/>
          <w:color w:val="FF0000"/>
        </w:rPr>
      </w:pPr>
    </w:p>
    <w:p w14:paraId="30C1DBB2" w14:textId="77777777" w:rsidR="00822B70" w:rsidRPr="00B70E25" w:rsidRDefault="00822B70" w:rsidP="00822B70">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High outliers above Q3 + IQR = anything above 0.8020 + 0.137 = 0.939</w:t>
      </w:r>
    </w:p>
    <w:p w14:paraId="51B49226" w14:textId="0A273BA3" w:rsidR="00822B70" w:rsidRDefault="00822B70" w:rsidP="00822B70">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There are no high outliers because there are no observations above 0.939</w:t>
      </w:r>
    </w:p>
    <w:p w14:paraId="1E278354" w14:textId="6CE6004F" w:rsidR="00822B70" w:rsidRDefault="00822B70" w:rsidP="00822B70">
      <w:pPr>
        <w:pStyle w:val="HTMLPreformatted"/>
        <w:shd w:val="clear" w:color="auto" w:fill="FFFFFF"/>
        <w:ind w:left="720"/>
        <w:rPr>
          <w:rFonts w:asciiTheme="minorHAnsi" w:hAnsiTheme="minorHAnsi" w:cstheme="minorHAnsi"/>
          <w:color w:val="FF0000"/>
        </w:rPr>
      </w:pPr>
    </w:p>
    <w:p w14:paraId="4EA6CBE3" w14:textId="77777777" w:rsidR="00822B70" w:rsidRPr="00822B70" w:rsidRDefault="00822B70" w:rsidP="00822B70">
      <w:pPr>
        <w:pStyle w:val="HTMLPreformatted"/>
        <w:shd w:val="clear" w:color="auto" w:fill="FFFFFF"/>
        <w:ind w:left="720"/>
        <w:rPr>
          <w:rFonts w:asciiTheme="minorHAnsi" w:hAnsiTheme="minorHAnsi" w:cstheme="minorHAnsi"/>
          <w:color w:val="FF0000"/>
        </w:rPr>
      </w:pPr>
    </w:p>
    <w:p w14:paraId="10A6760E" w14:textId="4CD46C2B" w:rsidR="00700F05" w:rsidRPr="00700F05" w:rsidRDefault="00700F05" w:rsidP="00700F0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4. </w:t>
      </w:r>
      <w:r w:rsidR="00822B70">
        <w:rPr>
          <w:rFonts w:asciiTheme="minorHAnsi" w:hAnsiTheme="minorHAnsi" w:cstheme="minorHAnsi"/>
          <w:b/>
          <w:bCs/>
          <w:sz w:val="20"/>
          <w:szCs w:val="20"/>
        </w:rPr>
        <w:t>The standard deviation of this dataset is 0.0873. Using this, c</w:t>
      </w:r>
      <w:r w:rsidRPr="00700F05">
        <w:rPr>
          <w:rFonts w:asciiTheme="minorHAnsi" w:hAnsiTheme="minorHAnsi" w:cstheme="minorHAnsi"/>
          <w:b/>
          <w:bCs/>
          <w:sz w:val="20"/>
          <w:szCs w:val="20"/>
        </w:rPr>
        <w:t>reate a 95% confidence interval for the mean ratio between</w:t>
      </w:r>
      <w:r w:rsidR="001F7EB4">
        <w:rPr>
          <w:rFonts w:asciiTheme="minorHAnsi" w:hAnsiTheme="minorHAnsi" w:cstheme="minorHAnsi"/>
          <w:b/>
          <w:bCs/>
          <w:sz w:val="20"/>
          <w:szCs w:val="20"/>
        </w:rPr>
        <w:t xml:space="preserve"> flat</w:t>
      </w:r>
      <w:r w:rsidRPr="00700F05">
        <w:rPr>
          <w:rFonts w:asciiTheme="minorHAnsi" w:hAnsiTheme="minorHAnsi" w:cstheme="minorHAnsi"/>
          <w:b/>
          <w:bCs/>
          <w:sz w:val="20"/>
          <w:szCs w:val="20"/>
        </w:rPr>
        <w:t xml:space="preserve"> dumbbell press and</w:t>
      </w:r>
      <w:r w:rsidR="001F7EB4">
        <w:rPr>
          <w:rFonts w:asciiTheme="minorHAnsi" w:hAnsiTheme="minorHAnsi" w:cstheme="minorHAnsi"/>
          <w:b/>
          <w:bCs/>
          <w:sz w:val="20"/>
          <w:szCs w:val="20"/>
        </w:rPr>
        <w:t xml:space="preserve"> barbell</w:t>
      </w:r>
      <w:r w:rsidRPr="00700F05">
        <w:rPr>
          <w:rFonts w:asciiTheme="minorHAnsi" w:hAnsiTheme="minorHAnsi" w:cstheme="minorHAnsi"/>
          <w:b/>
          <w:bCs/>
          <w:sz w:val="20"/>
          <w:szCs w:val="20"/>
        </w:rPr>
        <w:t xml:space="preserve"> bench press and interpret it. </w:t>
      </w:r>
    </w:p>
    <w:p w14:paraId="0BFE0170" w14:textId="2A89D2CC" w:rsidR="001C102C" w:rsidRPr="00700F05" w:rsidRDefault="001C102C" w:rsidP="001C102C">
      <w:pPr>
        <w:pStyle w:val="ListParagraph"/>
        <w:rPr>
          <w:rFonts w:asciiTheme="minorHAnsi" w:hAnsiTheme="minorHAnsi" w:cstheme="minorHAnsi"/>
          <w:b/>
          <w:bCs/>
          <w:sz w:val="20"/>
          <w:szCs w:val="20"/>
        </w:rPr>
      </w:pPr>
    </w:p>
    <w:p w14:paraId="73818EC7" w14:textId="65F926DE" w:rsidR="00A05AD5" w:rsidRPr="00F3559D" w:rsidRDefault="00A05AD5" w:rsidP="00F3559D">
      <w:pPr>
        <w:pStyle w:val="HTMLPreformatted"/>
        <w:shd w:val="clear" w:color="auto" w:fill="FFFFFF"/>
        <w:ind w:left="720"/>
        <w:rPr>
          <w:rFonts w:ascii="Monaco" w:hAnsi="Monaco"/>
          <w:color w:val="FF0000"/>
          <w:sz w:val="18"/>
          <w:szCs w:val="18"/>
        </w:rPr>
      </w:pPr>
      <w:r w:rsidRPr="00F3559D">
        <w:rPr>
          <w:rFonts w:ascii="Monaco" w:hAnsi="Monaco"/>
          <w:color w:val="FF0000"/>
          <w:sz w:val="18"/>
          <w:szCs w:val="18"/>
        </w:rPr>
        <w:t>0.6822360 and 0.7690974</w:t>
      </w:r>
    </w:p>
    <w:p w14:paraId="38751780" w14:textId="7F1368CE" w:rsidR="001C102C" w:rsidRPr="00F3559D" w:rsidRDefault="001C102C" w:rsidP="00F3559D">
      <w:pPr>
        <w:ind w:left="1440"/>
        <w:rPr>
          <w:rFonts w:asciiTheme="minorHAnsi" w:hAnsiTheme="minorHAnsi" w:cstheme="minorHAnsi"/>
          <w:color w:val="FF0000"/>
          <w:sz w:val="20"/>
          <w:szCs w:val="20"/>
        </w:rPr>
      </w:pPr>
    </w:p>
    <w:p w14:paraId="5BCEF85B" w14:textId="0C4685AA" w:rsidR="00A05AD5" w:rsidRPr="00F3559D" w:rsidRDefault="001C102C" w:rsidP="00F3559D">
      <w:pPr>
        <w:pStyle w:val="HTMLPreformatted"/>
        <w:shd w:val="clear" w:color="auto" w:fill="FFFFFF"/>
        <w:ind w:left="720"/>
        <w:rPr>
          <w:rFonts w:ascii="Monaco" w:hAnsi="Monaco"/>
          <w:color w:val="FF0000"/>
          <w:sz w:val="18"/>
          <w:szCs w:val="18"/>
        </w:rPr>
      </w:pPr>
      <w:r w:rsidRPr="00F3559D">
        <w:rPr>
          <w:rFonts w:asciiTheme="minorHAnsi" w:hAnsiTheme="minorHAnsi" w:cstheme="minorHAnsi"/>
          <w:color w:val="FF0000"/>
        </w:rPr>
        <w:t xml:space="preserve">We can say with 95% confidence that the population mean ratio between dumbbell press and flat bench press will be between </w:t>
      </w:r>
      <w:r w:rsidR="00A05AD5" w:rsidRPr="00F3559D">
        <w:rPr>
          <w:rFonts w:ascii="Monaco" w:hAnsi="Monaco"/>
          <w:color w:val="FF0000"/>
          <w:sz w:val="18"/>
          <w:szCs w:val="18"/>
        </w:rPr>
        <w:t>0.6822360 and 0.7690974</w:t>
      </w:r>
    </w:p>
    <w:p w14:paraId="7574AE48" w14:textId="2E1AA250" w:rsidR="001C102C" w:rsidRPr="00F3559D" w:rsidRDefault="001C102C" w:rsidP="00F3559D">
      <w:pPr>
        <w:ind w:left="1440"/>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 </w:t>
      </w:r>
    </w:p>
    <w:p w14:paraId="730168A7" w14:textId="2356725E" w:rsidR="00F50E2A" w:rsidRPr="00700F05" w:rsidRDefault="00700F05" w:rsidP="00F50E2A">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lastRenderedPageBreak/>
        <w:t>5</w:t>
      </w:r>
      <w:r w:rsidR="00F50E2A" w:rsidRPr="00700F05">
        <w:rPr>
          <w:rFonts w:asciiTheme="minorHAnsi" w:hAnsiTheme="minorHAnsi" w:cstheme="minorHAnsi"/>
          <w:b/>
          <w:bCs/>
          <w:sz w:val="20"/>
          <w:szCs w:val="20"/>
        </w:rPr>
        <w:t xml:space="preserve">. </w:t>
      </w:r>
      <w:r w:rsidR="00822B70">
        <w:rPr>
          <w:rFonts w:asciiTheme="minorHAnsi" w:hAnsiTheme="minorHAnsi" w:cstheme="minorHAnsi"/>
          <w:b/>
          <w:bCs/>
          <w:sz w:val="20"/>
          <w:szCs w:val="20"/>
        </w:rPr>
        <w:t xml:space="preserve">The standard deviation of this dataset is 0.0873. </w:t>
      </w:r>
      <w:r w:rsidR="00F50E2A" w:rsidRPr="00700F05">
        <w:rPr>
          <w:rFonts w:asciiTheme="minorHAnsi" w:hAnsiTheme="minorHAnsi" w:cstheme="minorHAnsi"/>
          <w:b/>
          <w:bCs/>
          <w:sz w:val="20"/>
          <w:szCs w:val="20"/>
        </w:rPr>
        <w:t xml:space="preserve">Create a 99% confidence interval for the mean ratio between </w:t>
      </w:r>
      <w:r w:rsidR="001F7EB4">
        <w:rPr>
          <w:rFonts w:asciiTheme="minorHAnsi" w:hAnsiTheme="minorHAnsi" w:cstheme="minorHAnsi"/>
          <w:b/>
          <w:bCs/>
          <w:sz w:val="20"/>
          <w:szCs w:val="20"/>
        </w:rPr>
        <w:t xml:space="preserve">flat </w:t>
      </w:r>
      <w:r w:rsidR="00F50E2A" w:rsidRPr="00700F05">
        <w:rPr>
          <w:rFonts w:asciiTheme="minorHAnsi" w:hAnsiTheme="minorHAnsi" w:cstheme="minorHAnsi"/>
          <w:b/>
          <w:bCs/>
          <w:sz w:val="20"/>
          <w:szCs w:val="20"/>
        </w:rPr>
        <w:t xml:space="preserve">dumbbell press and </w:t>
      </w:r>
      <w:r w:rsidR="001F7EB4">
        <w:rPr>
          <w:rFonts w:asciiTheme="minorHAnsi" w:hAnsiTheme="minorHAnsi" w:cstheme="minorHAnsi"/>
          <w:b/>
          <w:bCs/>
          <w:sz w:val="20"/>
          <w:szCs w:val="20"/>
        </w:rPr>
        <w:t>barbell</w:t>
      </w:r>
      <w:r w:rsidR="00F50E2A" w:rsidRPr="00700F05">
        <w:rPr>
          <w:rFonts w:asciiTheme="minorHAnsi" w:hAnsiTheme="minorHAnsi" w:cstheme="minorHAnsi"/>
          <w:b/>
          <w:bCs/>
          <w:sz w:val="20"/>
          <w:szCs w:val="20"/>
        </w:rPr>
        <w:t xml:space="preserve"> bench press and interpret it. </w:t>
      </w:r>
    </w:p>
    <w:p w14:paraId="691CCFB7" w14:textId="2A1CC49F" w:rsidR="00F50E2A" w:rsidRPr="00700F05" w:rsidRDefault="00F50E2A" w:rsidP="008D074C">
      <w:pPr>
        <w:pStyle w:val="ListParagraph"/>
        <w:rPr>
          <w:rFonts w:asciiTheme="minorHAnsi" w:hAnsiTheme="minorHAnsi" w:cstheme="minorHAnsi"/>
          <w:b/>
          <w:bCs/>
          <w:sz w:val="20"/>
          <w:szCs w:val="20"/>
        </w:rPr>
      </w:pPr>
    </w:p>
    <w:p w14:paraId="68130283" w14:textId="225506F0" w:rsidR="00A05AD5" w:rsidRPr="00F3559D" w:rsidRDefault="00A05AD5" w:rsidP="00F3559D">
      <w:pPr>
        <w:pStyle w:val="HTMLPreformatted"/>
        <w:shd w:val="clear" w:color="auto" w:fill="FFFFFF"/>
        <w:ind w:left="720"/>
        <w:rPr>
          <w:rFonts w:ascii="Monaco" w:hAnsi="Monaco"/>
          <w:color w:val="FF0000"/>
          <w:sz w:val="18"/>
          <w:szCs w:val="18"/>
        </w:rPr>
      </w:pPr>
      <w:r w:rsidRPr="00F3559D">
        <w:rPr>
          <w:rFonts w:ascii="Monaco" w:hAnsi="Monaco"/>
          <w:color w:val="FF0000"/>
          <w:sz w:val="18"/>
          <w:szCs w:val="18"/>
        </w:rPr>
        <w:t>0.6660064 and 0.7853269</w:t>
      </w:r>
    </w:p>
    <w:p w14:paraId="61693F46" w14:textId="77777777" w:rsidR="00F50E2A" w:rsidRPr="00F3559D" w:rsidRDefault="00F50E2A" w:rsidP="00F3559D">
      <w:pPr>
        <w:pStyle w:val="HTMLPreformatted"/>
        <w:shd w:val="clear" w:color="auto" w:fill="FFFFFF"/>
        <w:ind w:left="1440"/>
        <w:rPr>
          <w:rFonts w:asciiTheme="minorHAnsi" w:hAnsiTheme="minorHAnsi" w:cstheme="minorHAnsi"/>
          <w:color w:val="FF0000"/>
        </w:rPr>
      </w:pPr>
    </w:p>
    <w:p w14:paraId="3D554C7C" w14:textId="2E8B077E" w:rsidR="00A05AD5" w:rsidRDefault="00F50E2A" w:rsidP="00F3559D">
      <w:pPr>
        <w:pStyle w:val="HTMLPreformatted"/>
        <w:shd w:val="clear" w:color="auto" w:fill="FFFFFF"/>
        <w:ind w:left="720"/>
        <w:rPr>
          <w:rFonts w:ascii="Monaco" w:hAnsi="Monaco"/>
          <w:color w:val="FF0000"/>
          <w:sz w:val="18"/>
          <w:szCs w:val="18"/>
        </w:rPr>
      </w:pPr>
      <w:r w:rsidRPr="00F3559D">
        <w:rPr>
          <w:rFonts w:asciiTheme="minorHAnsi" w:hAnsiTheme="minorHAnsi" w:cstheme="minorHAnsi"/>
          <w:color w:val="FF0000"/>
        </w:rPr>
        <w:t xml:space="preserve">We can say with 99% confidence that the population mean ratio between dumbbell press and flat bench press will be between </w:t>
      </w:r>
      <w:r w:rsidR="00A05AD5" w:rsidRPr="00F3559D">
        <w:rPr>
          <w:rFonts w:ascii="Monaco" w:hAnsi="Monaco"/>
          <w:color w:val="FF0000"/>
          <w:sz w:val="18"/>
          <w:szCs w:val="18"/>
        </w:rPr>
        <w:t>0.6660064 and 0.7853269</w:t>
      </w:r>
    </w:p>
    <w:p w14:paraId="26AB4305" w14:textId="1336CCEB" w:rsidR="00822B70" w:rsidRDefault="00822B70" w:rsidP="00F3559D">
      <w:pPr>
        <w:pStyle w:val="HTMLPreformatted"/>
        <w:shd w:val="clear" w:color="auto" w:fill="FFFFFF"/>
        <w:ind w:left="720"/>
        <w:rPr>
          <w:rFonts w:ascii="Monaco" w:hAnsi="Monaco"/>
          <w:color w:val="FF0000"/>
          <w:sz w:val="18"/>
          <w:szCs w:val="18"/>
        </w:rPr>
      </w:pPr>
    </w:p>
    <w:p w14:paraId="38600C64" w14:textId="77777777" w:rsidR="00822B70" w:rsidRPr="00F3559D" w:rsidRDefault="00822B70" w:rsidP="00F3559D">
      <w:pPr>
        <w:pStyle w:val="HTMLPreformatted"/>
        <w:shd w:val="clear" w:color="auto" w:fill="FFFFFF"/>
        <w:ind w:left="720"/>
        <w:rPr>
          <w:rFonts w:ascii="Monaco" w:hAnsi="Monaco"/>
          <w:color w:val="FF0000"/>
          <w:sz w:val="18"/>
          <w:szCs w:val="18"/>
        </w:rPr>
      </w:pPr>
    </w:p>
    <w:p w14:paraId="4FE9BC36" w14:textId="77777777" w:rsidR="00B70E25" w:rsidRPr="00A05AD5" w:rsidRDefault="00B70E25" w:rsidP="00B70E25">
      <w:pPr>
        <w:pStyle w:val="HTMLPreformatted"/>
        <w:shd w:val="clear" w:color="auto" w:fill="FFFFFF"/>
        <w:ind w:left="720"/>
        <w:rPr>
          <w:rFonts w:ascii="Monaco" w:hAnsi="Monaco"/>
          <w:color w:val="000000"/>
          <w:sz w:val="18"/>
          <w:szCs w:val="18"/>
        </w:rPr>
      </w:pPr>
      <w:r w:rsidRPr="00A05AD5">
        <w:rPr>
          <w:rFonts w:asciiTheme="minorHAnsi" w:hAnsiTheme="minorHAnsi" w:cstheme="minorHAnsi"/>
          <w:b/>
          <w:bCs/>
        </w:rPr>
        <w:t xml:space="preserve">6. Based </w:t>
      </w:r>
      <w:r>
        <w:rPr>
          <w:rFonts w:asciiTheme="minorHAnsi" w:hAnsiTheme="minorHAnsi" w:cstheme="minorHAnsi"/>
          <w:b/>
          <w:bCs/>
        </w:rPr>
        <w:t xml:space="preserve">on the IQR and using the “1.5 IQR Rule” for outliers, are there any discernable outliers in this dataset? </w:t>
      </w:r>
    </w:p>
    <w:p w14:paraId="21DE8B83" w14:textId="1E349FE6" w:rsidR="00B70E25" w:rsidRDefault="00B70E25" w:rsidP="00B70E25">
      <w:pPr>
        <w:tabs>
          <w:tab w:val="left" w:pos="7229"/>
        </w:tabs>
        <w:rPr>
          <w:rFonts w:asciiTheme="minorHAnsi" w:hAnsiTheme="minorHAnsi" w:cstheme="minorHAnsi"/>
          <w:sz w:val="20"/>
          <w:szCs w:val="20"/>
        </w:rPr>
      </w:pPr>
      <w:r>
        <w:rPr>
          <w:rFonts w:asciiTheme="minorHAnsi" w:hAnsiTheme="minorHAnsi" w:cstheme="minorHAnsi"/>
          <w:sz w:val="20"/>
          <w:szCs w:val="20"/>
        </w:rPr>
        <w:t xml:space="preserve">      </w:t>
      </w:r>
    </w:p>
    <w:p w14:paraId="19F166E9" w14:textId="3A357A7E" w:rsidR="00B70E25" w:rsidRPr="00B70E25" w:rsidRDefault="00B70E25" w:rsidP="00B70E25">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 xml:space="preserve">Low outliers below Q1 – IQR = anything below 0.6650 - 0.137 = 0.528 </w:t>
      </w:r>
    </w:p>
    <w:p w14:paraId="34B9AA68" w14:textId="30A916E8" w:rsidR="00B70E25" w:rsidRPr="00B70E25" w:rsidRDefault="00B70E25" w:rsidP="00B70E25">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 xml:space="preserve">There are no low outliers because there are no observations below 0.528 </w:t>
      </w:r>
    </w:p>
    <w:p w14:paraId="2FD19577" w14:textId="165FB5BC" w:rsidR="00B70E25" w:rsidRPr="00B70E25" w:rsidRDefault="00B70E25" w:rsidP="00B70E25">
      <w:pPr>
        <w:pStyle w:val="HTMLPreformatted"/>
        <w:shd w:val="clear" w:color="auto" w:fill="FFFFFF"/>
        <w:ind w:left="720"/>
        <w:rPr>
          <w:rFonts w:asciiTheme="minorHAnsi" w:hAnsiTheme="minorHAnsi" w:cstheme="minorHAnsi"/>
          <w:color w:val="FF0000"/>
        </w:rPr>
      </w:pPr>
    </w:p>
    <w:p w14:paraId="70CBB1AB" w14:textId="567E3FD7" w:rsidR="00B70E25" w:rsidRPr="00B70E25" w:rsidRDefault="00B70E25" w:rsidP="00B70E25">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High outliers above Q3 + IQR = anything above 0.8020 + 0.137 = 0.939</w:t>
      </w:r>
    </w:p>
    <w:p w14:paraId="0011BD00" w14:textId="326BCCE5" w:rsidR="00B70E25" w:rsidRPr="00700F05" w:rsidRDefault="00B70E25" w:rsidP="00822B70">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There are no high outliers because there are no observations above 0.939</w:t>
      </w:r>
    </w:p>
    <w:p w14:paraId="312082D2" w14:textId="1402FFBC" w:rsidR="00B70E25" w:rsidRPr="00B70E25" w:rsidRDefault="00B70E25" w:rsidP="00B70E25">
      <w:pPr>
        <w:rPr>
          <w:rFonts w:asciiTheme="minorHAnsi" w:hAnsiTheme="minorHAnsi" w:cstheme="minorHAnsi"/>
          <w:b/>
          <w:bCs/>
          <w:sz w:val="20"/>
          <w:szCs w:val="20"/>
        </w:rPr>
      </w:pPr>
      <w:r>
        <w:rPr>
          <w:rFonts w:asciiTheme="minorHAnsi" w:hAnsiTheme="minorHAnsi" w:cstheme="minorHAnsi"/>
          <w:b/>
          <w:bCs/>
          <w:sz w:val="20"/>
          <w:szCs w:val="20"/>
        </w:rPr>
        <w:tab/>
      </w:r>
    </w:p>
    <w:p w14:paraId="47477A12" w14:textId="77777777" w:rsidR="00B70E25" w:rsidRDefault="00B70E25" w:rsidP="00B70E25">
      <w:pPr>
        <w:pStyle w:val="ListParagraph"/>
        <w:rPr>
          <w:rFonts w:asciiTheme="minorHAnsi" w:hAnsiTheme="minorHAnsi" w:cstheme="minorHAnsi"/>
          <w:b/>
          <w:bCs/>
          <w:sz w:val="20"/>
          <w:szCs w:val="20"/>
        </w:rPr>
      </w:pPr>
    </w:p>
    <w:p w14:paraId="1C22DED5" w14:textId="77777777" w:rsidR="00B70E25" w:rsidRDefault="00B70E25" w:rsidP="00B70E25">
      <w:pPr>
        <w:pStyle w:val="ListParagraph"/>
        <w:rPr>
          <w:rFonts w:asciiTheme="minorHAnsi" w:hAnsiTheme="minorHAnsi" w:cstheme="minorHAnsi"/>
          <w:b/>
          <w:bCs/>
          <w:sz w:val="20"/>
          <w:szCs w:val="20"/>
        </w:rPr>
      </w:pPr>
    </w:p>
    <w:p w14:paraId="00CB4023" w14:textId="77777777" w:rsidR="00B70E25" w:rsidRPr="00700F05" w:rsidRDefault="00B70E25" w:rsidP="00B70E25">
      <w:pPr>
        <w:pStyle w:val="ListParagraph"/>
        <w:rPr>
          <w:rFonts w:asciiTheme="minorHAnsi" w:hAnsiTheme="minorHAnsi" w:cstheme="minorHAnsi"/>
          <w:b/>
          <w:bCs/>
          <w:sz w:val="20"/>
          <w:szCs w:val="20"/>
        </w:rPr>
      </w:pPr>
      <w:r>
        <w:rPr>
          <w:rFonts w:asciiTheme="minorHAnsi" w:hAnsiTheme="minorHAnsi" w:cstheme="minorHAnsi"/>
          <w:b/>
          <w:bCs/>
          <w:noProof/>
        </w:rPr>
        <w:drawing>
          <wp:anchor distT="0" distB="0" distL="114300" distR="114300" simplePos="0" relativeHeight="251663360" behindDoc="0" locked="0" layoutInCell="1" allowOverlap="1" wp14:anchorId="721DD910" wp14:editId="7E1D3431">
            <wp:simplePos x="0" y="0"/>
            <wp:positionH relativeFrom="column">
              <wp:posOffset>3275330</wp:posOffset>
            </wp:positionH>
            <wp:positionV relativeFrom="paragraph">
              <wp:posOffset>53699</wp:posOffset>
            </wp:positionV>
            <wp:extent cx="3312160" cy="2033905"/>
            <wp:effectExtent l="0" t="0" r="2540" b="0"/>
            <wp:wrapSquare wrapText="bothSides"/>
            <wp:docPr id="1"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bar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2160" cy="2033905"/>
                    </a:xfrm>
                    <a:prstGeom prst="rect">
                      <a:avLst/>
                    </a:prstGeom>
                  </pic:spPr>
                </pic:pic>
              </a:graphicData>
            </a:graphic>
            <wp14:sizeRelH relativeFrom="page">
              <wp14:pctWidth>0</wp14:pctWidth>
            </wp14:sizeRelH>
            <wp14:sizeRelV relativeFrom="page">
              <wp14:pctHeight>0</wp14:pctHeight>
            </wp14:sizeRelV>
          </wp:anchor>
        </w:drawing>
      </w:r>
      <w:r w:rsidRPr="00700F05">
        <w:rPr>
          <w:rFonts w:asciiTheme="minorHAnsi" w:hAnsiTheme="minorHAnsi" w:cstheme="minorHAnsi"/>
          <w:b/>
          <w:bCs/>
          <w:sz w:val="20"/>
          <w:szCs w:val="20"/>
        </w:rPr>
        <w:t xml:space="preserve">7. </w:t>
      </w:r>
      <w:r>
        <w:rPr>
          <w:rFonts w:asciiTheme="minorHAnsi" w:hAnsiTheme="minorHAnsi" w:cstheme="minorHAnsi"/>
          <w:b/>
          <w:bCs/>
          <w:sz w:val="20"/>
          <w:szCs w:val="20"/>
        </w:rPr>
        <w:t xml:space="preserve">The graph to the right shows a histogram of the data. </w:t>
      </w:r>
      <w:r w:rsidRPr="00700F05">
        <w:rPr>
          <w:rFonts w:asciiTheme="minorHAnsi" w:hAnsiTheme="minorHAnsi" w:cstheme="minorHAnsi"/>
          <w:b/>
          <w:bCs/>
          <w:sz w:val="20"/>
          <w:szCs w:val="20"/>
        </w:rPr>
        <w:t>Approximately what percentage of the weightlifters observed have a ratio of 0.</w:t>
      </w:r>
      <w:r>
        <w:rPr>
          <w:rFonts w:asciiTheme="minorHAnsi" w:hAnsiTheme="minorHAnsi" w:cstheme="minorHAnsi"/>
          <w:b/>
          <w:bCs/>
          <w:sz w:val="20"/>
          <w:szCs w:val="20"/>
        </w:rPr>
        <w:t xml:space="preserve">7 </w:t>
      </w:r>
      <w:r w:rsidRPr="00700F05">
        <w:rPr>
          <w:rFonts w:asciiTheme="minorHAnsi" w:hAnsiTheme="minorHAnsi" w:cstheme="minorHAnsi"/>
          <w:b/>
          <w:bCs/>
          <w:sz w:val="20"/>
          <w:szCs w:val="20"/>
        </w:rPr>
        <w:t xml:space="preserve">or above? </w:t>
      </w:r>
    </w:p>
    <w:p w14:paraId="5CA9FA9A" w14:textId="3A4CE14B" w:rsidR="00B70E25" w:rsidRPr="00822B70" w:rsidRDefault="00B70E25" w:rsidP="00822B70">
      <w:pPr>
        <w:tabs>
          <w:tab w:val="left" w:pos="7229"/>
        </w:tabs>
        <w:rPr>
          <w:rFonts w:asciiTheme="minorHAnsi" w:hAnsiTheme="minorHAnsi" w:cstheme="minorHAnsi"/>
          <w:sz w:val="20"/>
          <w:szCs w:val="20"/>
        </w:rPr>
      </w:pPr>
      <w:r w:rsidRPr="00700F05">
        <w:rPr>
          <w:rFonts w:asciiTheme="minorHAnsi" w:hAnsiTheme="minorHAnsi" w:cstheme="minorHAnsi"/>
          <w:sz w:val="20"/>
          <w:szCs w:val="20"/>
        </w:rPr>
        <w:tab/>
      </w:r>
      <w:r w:rsidRPr="00700F05">
        <w:rPr>
          <w:rFonts w:asciiTheme="minorHAnsi" w:hAnsiTheme="minorHAnsi" w:cstheme="minorHAnsi"/>
          <w:sz w:val="20"/>
          <w:szCs w:val="20"/>
        </w:rPr>
        <w:tab/>
      </w:r>
    </w:p>
    <w:p w14:paraId="7FFFDE64" w14:textId="049C937D" w:rsidR="00B70E25" w:rsidRPr="00B70E25" w:rsidRDefault="00B70E25" w:rsidP="00B70E25">
      <w:pPr>
        <w:tabs>
          <w:tab w:val="left" w:pos="7229"/>
        </w:tabs>
        <w:rPr>
          <w:rFonts w:asciiTheme="minorHAnsi" w:hAnsiTheme="minorHAnsi" w:cstheme="minorHAnsi"/>
          <w:color w:val="FF0000"/>
          <w:sz w:val="20"/>
          <w:szCs w:val="20"/>
        </w:rPr>
      </w:pPr>
      <w:r w:rsidRPr="00700F05">
        <w:rPr>
          <w:rFonts w:asciiTheme="minorHAnsi" w:hAnsiTheme="minorHAnsi" w:cstheme="minorHAnsi"/>
          <w:color w:val="FF0000"/>
          <w:sz w:val="20"/>
          <w:szCs w:val="20"/>
        </w:rPr>
        <w:t xml:space="preserve">             </w:t>
      </w:r>
      <w:r>
        <w:rPr>
          <w:rFonts w:asciiTheme="minorHAnsi" w:hAnsiTheme="minorHAnsi" w:cstheme="minorHAnsi"/>
          <w:color w:val="FF0000"/>
          <w:sz w:val="20"/>
          <w:szCs w:val="20"/>
        </w:rPr>
        <w:t xml:space="preserve">    12/18 = 2/3 = 66%</w:t>
      </w:r>
    </w:p>
    <w:p w14:paraId="16038ED4" w14:textId="77777777" w:rsidR="00B70E25" w:rsidRPr="00700F05" w:rsidRDefault="00B70E25" w:rsidP="00B70E25">
      <w:pPr>
        <w:pStyle w:val="ListParagraph"/>
        <w:rPr>
          <w:rFonts w:asciiTheme="minorHAnsi" w:hAnsiTheme="minorHAnsi" w:cstheme="minorHAnsi"/>
          <w:b/>
          <w:bCs/>
          <w:sz w:val="20"/>
          <w:szCs w:val="20"/>
        </w:rPr>
      </w:pPr>
    </w:p>
    <w:p w14:paraId="218B0F18" w14:textId="77777777" w:rsidR="00B70E25" w:rsidRDefault="00B70E25" w:rsidP="00B70E25">
      <w:pPr>
        <w:pStyle w:val="ListParagraph"/>
        <w:rPr>
          <w:rFonts w:asciiTheme="minorHAnsi" w:hAnsiTheme="minorHAnsi" w:cstheme="minorHAnsi"/>
          <w:b/>
          <w:bCs/>
          <w:sz w:val="20"/>
          <w:szCs w:val="20"/>
        </w:rPr>
      </w:pPr>
    </w:p>
    <w:p w14:paraId="0DEB42EF" w14:textId="77777777" w:rsidR="00B70E25" w:rsidRDefault="00B70E25" w:rsidP="00B70E25">
      <w:pPr>
        <w:pStyle w:val="ListParagraph"/>
        <w:rPr>
          <w:rFonts w:asciiTheme="minorHAnsi" w:hAnsiTheme="minorHAnsi" w:cstheme="minorHAnsi"/>
          <w:b/>
          <w:bCs/>
          <w:sz w:val="20"/>
          <w:szCs w:val="20"/>
        </w:rPr>
      </w:pPr>
    </w:p>
    <w:p w14:paraId="7DA19137" w14:textId="77777777" w:rsidR="00822B70" w:rsidRDefault="00822B70" w:rsidP="00B70E25">
      <w:pPr>
        <w:pStyle w:val="ListParagraph"/>
        <w:rPr>
          <w:rFonts w:asciiTheme="minorHAnsi" w:hAnsiTheme="minorHAnsi" w:cstheme="minorHAnsi"/>
          <w:b/>
          <w:bCs/>
          <w:sz w:val="20"/>
          <w:szCs w:val="20"/>
        </w:rPr>
      </w:pPr>
    </w:p>
    <w:p w14:paraId="09797064" w14:textId="77777777" w:rsidR="00B70E25" w:rsidRDefault="00B70E25" w:rsidP="00B70E25">
      <w:pPr>
        <w:pStyle w:val="ListParagraph"/>
        <w:rPr>
          <w:rFonts w:asciiTheme="minorHAnsi" w:hAnsiTheme="minorHAnsi" w:cstheme="minorHAnsi"/>
          <w:b/>
          <w:bCs/>
          <w:sz w:val="20"/>
          <w:szCs w:val="20"/>
        </w:rPr>
      </w:pPr>
    </w:p>
    <w:p w14:paraId="12D968CC" w14:textId="77777777" w:rsidR="00B70E25" w:rsidRPr="00B6149B" w:rsidRDefault="00B70E25" w:rsidP="00B70E2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8.  </w:t>
      </w:r>
      <w:r>
        <w:rPr>
          <w:rFonts w:asciiTheme="minorHAnsi" w:hAnsiTheme="minorHAnsi" w:cstheme="minorHAnsi"/>
          <w:b/>
          <w:bCs/>
          <w:sz w:val="20"/>
          <w:szCs w:val="20"/>
        </w:rPr>
        <w:t xml:space="preserve">Based on the graph above </w:t>
      </w:r>
      <w:r w:rsidRPr="00B6149B">
        <w:rPr>
          <w:rFonts w:asciiTheme="minorHAnsi" w:hAnsiTheme="minorHAnsi" w:cstheme="minorHAnsi"/>
          <w:b/>
          <w:bCs/>
          <w:sz w:val="20"/>
          <w:szCs w:val="20"/>
        </w:rPr>
        <w:t xml:space="preserve">and the specific observations, what could be a concern regarding the spread of the data, and what is a possible solution. </w:t>
      </w:r>
    </w:p>
    <w:p w14:paraId="399623FD" w14:textId="77777777" w:rsidR="00B70E25" w:rsidRPr="00700F05" w:rsidRDefault="00B70E25" w:rsidP="00B70E25">
      <w:pPr>
        <w:rPr>
          <w:rFonts w:asciiTheme="minorHAnsi" w:hAnsiTheme="minorHAnsi" w:cstheme="minorHAnsi"/>
        </w:rPr>
      </w:pPr>
    </w:p>
    <w:p w14:paraId="4FEF7E7F" w14:textId="77777777" w:rsidR="00B70E25" w:rsidRDefault="00B70E25" w:rsidP="00B70E25">
      <w:pPr>
        <w:ind w:left="720"/>
        <w:rPr>
          <w:rFonts w:asciiTheme="minorHAnsi" w:hAnsiTheme="minorHAnsi" w:cstheme="minorHAnsi"/>
          <w:color w:val="FF0000"/>
          <w:sz w:val="20"/>
          <w:szCs w:val="20"/>
        </w:rPr>
      </w:pPr>
    </w:p>
    <w:p w14:paraId="0202D28F" w14:textId="77777777" w:rsidR="00B70E25" w:rsidRDefault="00B70E25" w:rsidP="00B70E25">
      <w:pPr>
        <w:ind w:left="720"/>
        <w:rPr>
          <w:rFonts w:asciiTheme="minorHAnsi" w:hAnsiTheme="minorHAnsi" w:cstheme="minorHAnsi"/>
          <w:sz w:val="20"/>
          <w:szCs w:val="20"/>
        </w:rPr>
      </w:pPr>
      <w:r w:rsidRPr="00700F05">
        <w:rPr>
          <w:rFonts w:asciiTheme="minorHAnsi" w:hAnsiTheme="minorHAnsi" w:cstheme="minorHAnsi"/>
          <w:color w:val="FF0000"/>
          <w:sz w:val="20"/>
          <w:szCs w:val="20"/>
        </w:rPr>
        <w:t>The small sample size means it is hard to get a full picture of what the data means and can tell you because there is a lot that isn’t being explained. The solution would be to gather more data points so you can get a better idea and a better distribution.</w:t>
      </w:r>
      <w:r w:rsidRPr="00700F05">
        <w:rPr>
          <w:rFonts w:asciiTheme="minorHAnsi" w:hAnsiTheme="minorHAnsi" w:cstheme="minorHAnsi"/>
          <w:sz w:val="20"/>
          <w:szCs w:val="20"/>
        </w:rPr>
        <w:t xml:space="preserve"> </w:t>
      </w:r>
    </w:p>
    <w:p w14:paraId="4EE84B7D" w14:textId="77777777" w:rsidR="00B70E25" w:rsidRDefault="00B70E25" w:rsidP="00B70E25">
      <w:pPr>
        <w:rPr>
          <w:rFonts w:asciiTheme="minorHAnsi" w:hAnsiTheme="minorHAnsi" w:cstheme="minorHAnsi"/>
          <w:color w:val="FF0000"/>
          <w:sz w:val="20"/>
          <w:szCs w:val="20"/>
        </w:rPr>
      </w:pPr>
    </w:p>
    <w:p w14:paraId="0EAEAA14" w14:textId="2902C84B" w:rsidR="00B70E25" w:rsidRDefault="00B70E25" w:rsidP="00822B70">
      <w:pPr>
        <w:rPr>
          <w:rFonts w:asciiTheme="minorHAnsi" w:hAnsiTheme="minorHAnsi" w:cstheme="minorHAnsi"/>
          <w:sz w:val="20"/>
          <w:szCs w:val="20"/>
        </w:rPr>
      </w:pPr>
    </w:p>
    <w:p w14:paraId="5DBF8CB8" w14:textId="77777777" w:rsidR="00B70E25" w:rsidRDefault="00B70E25" w:rsidP="00B70E25">
      <w:pPr>
        <w:ind w:left="720"/>
        <w:rPr>
          <w:rFonts w:asciiTheme="minorHAnsi" w:hAnsiTheme="minorHAnsi" w:cstheme="minorHAnsi"/>
          <w:sz w:val="20"/>
          <w:szCs w:val="20"/>
        </w:rPr>
      </w:pPr>
    </w:p>
    <w:p w14:paraId="18864550" w14:textId="77777777" w:rsidR="00B70E25" w:rsidRPr="00F3559D" w:rsidRDefault="00B70E25" w:rsidP="00B70E25">
      <w:pPr>
        <w:pStyle w:val="NormalWeb"/>
        <w:ind w:firstLine="720"/>
        <w:rPr>
          <w:rFonts w:asciiTheme="minorHAnsi" w:hAnsiTheme="minorHAnsi" w:cstheme="minorHAnsi"/>
          <w:b/>
          <w:bCs/>
          <w:color w:val="000000" w:themeColor="text1"/>
          <w:sz w:val="20"/>
          <w:szCs w:val="20"/>
        </w:rPr>
      </w:pPr>
      <w:r w:rsidRPr="00F3559D">
        <w:rPr>
          <w:rFonts w:asciiTheme="minorHAnsi" w:hAnsiTheme="minorHAnsi" w:cstheme="minorHAnsi"/>
          <w:b/>
          <w:bCs/>
          <w:color w:val="000000" w:themeColor="text1"/>
          <w:sz w:val="20"/>
          <w:szCs w:val="20"/>
        </w:rPr>
        <w:t>9. What potential problems could arise from the way the data was collected?</w:t>
      </w:r>
    </w:p>
    <w:p w14:paraId="3506A1C7" w14:textId="77777777" w:rsidR="00B70E25" w:rsidRDefault="00B70E25" w:rsidP="00B70E25">
      <w:pPr>
        <w:pStyle w:val="HTMLPreformatted"/>
        <w:shd w:val="clear" w:color="auto" w:fill="FFFFFF"/>
        <w:rPr>
          <w:rFonts w:asciiTheme="minorHAnsi" w:hAnsiTheme="minorHAnsi" w:cstheme="minorHAnsi"/>
          <w:b/>
          <w:bCs/>
        </w:rPr>
      </w:pPr>
    </w:p>
    <w:p w14:paraId="4DD06A51" w14:textId="297D7CA4" w:rsidR="001D19B9" w:rsidRPr="00700F05" w:rsidRDefault="00B70E25" w:rsidP="00822B70">
      <w:pPr>
        <w:ind w:left="720"/>
        <w:rPr>
          <w:rFonts w:asciiTheme="minorHAnsi" w:hAnsiTheme="minorHAnsi" w:cstheme="minorHAnsi"/>
          <w:color w:val="FF0000"/>
          <w:sz w:val="20"/>
          <w:szCs w:val="20"/>
        </w:rPr>
      </w:pPr>
      <w:r w:rsidRPr="00F3559D">
        <w:rPr>
          <w:rFonts w:asciiTheme="minorHAnsi" w:hAnsiTheme="minorHAnsi" w:cstheme="minorHAnsi"/>
          <w:color w:val="FF0000"/>
          <w:sz w:val="20"/>
          <w:szCs w:val="20"/>
        </w:rPr>
        <w:t>Since the data was based on self-reporting and from an online open forum such as Reddit, we can’t guarantee that the data is 100% correct or reflective of the entire population. There is bound to be bias and noise in the data as people who are looking at this reddit thread are already involved in the weightlifting community and part of the target audience. They might have higher ratios compared to the average person.</w:t>
      </w:r>
    </w:p>
    <w:sectPr w:rsidR="001D19B9" w:rsidRPr="0070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978"/>
    <w:multiLevelType w:val="hybridMultilevel"/>
    <w:tmpl w:val="B03EEE68"/>
    <w:lvl w:ilvl="0" w:tplc="10C84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30091"/>
    <w:multiLevelType w:val="hybridMultilevel"/>
    <w:tmpl w:val="7A44F6CC"/>
    <w:lvl w:ilvl="0" w:tplc="109C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222119">
    <w:abstractNumId w:val="1"/>
  </w:num>
  <w:num w:numId="2" w16cid:durableId="28681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80"/>
    <w:rsid w:val="000E6F3A"/>
    <w:rsid w:val="001C102C"/>
    <w:rsid w:val="001D19B9"/>
    <w:rsid w:val="001F7EB4"/>
    <w:rsid w:val="00221357"/>
    <w:rsid w:val="00472BC4"/>
    <w:rsid w:val="00700F05"/>
    <w:rsid w:val="00774DBF"/>
    <w:rsid w:val="00822B70"/>
    <w:rsid w:val="00862180"/>
    <w:rsid w:val="008D074C"/>
    <w:rsid w:val="00935D36"/>
    <w:rsid w:val="009B6B87"/>
    <w:rsid w:val="00A05AD5"/>
    <w:rsid w:val="00B70E25"/>
    <w:rsid w:val="00F3559D"/>
    <w:rsid w:val="00F5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219"/>
  <w15:chartTrackingRefBased/>
  <w15:docId w15:val="{5B4F9711-7D70-D544-8941-D54DD28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 w:type="paragraph" w:styleId="HTMLPreformatted">
    <w:name w:val="HTML Preformatted"/>
    <w:basedOn w:val="Normal"/>
    <w:link w:val="HTMLPreformattedChar"/>
    <w:uiPriority w:val="99"/>
    <w:unhideWhenUsed/>
    <w:rsid w:val="0077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74DBF"/>
    <w:rPr>
      <w:rFonts w:ascii="Courier New" w:eastAsia="Times New Roman" w:hAnsi="Courier New" w:cs="Courier New"/>
      <w:color w:val="auto"/>
      <w:sz w:val="20"/>
      <w:szCs w:val="20"/>
    </w:rPr>
  </w:style>
  <w:style w:type="paragraph" w:styleId="NormalWeb">
    <w:name w:val="Normal (Web)"/>
    <w:basedOn w:val="Normal"/>
    <w:uiPriority w:val="99"/>
    <w:unhideWhenUsed/>
    <w:rsid w:val="00F3559D"/>
    <w:pP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111">
      <w:bodyDiv w:val="1"/>
      <w:marLeft w:val="0"/>
      <w:marRight w:val="0"/>
      <w:marTop w:val="0"/>
      <w:marBottom w:val="0"/>
      <w:divBdr>
        <w:top w:val="none" w:sz="0" w:space="0" w:color="auto"/>
        <w:left w:val="none" w:sz="0" w:space="0" w:color="auto"/>
        <w:bottom w:val="none" w:sz="0" w:space="0" w:color="auto"/>
        <w:right w:val="none" w:sz="0" w:space="0" w:color="auto"/>
      </w:divBdr>
    </w:div>
    <w:div w:id="294988567">
      <w:bodyDiv w:val="1"/>
      <w:marLeft w:val="0"/>
      <w:marRight w:val="0"/>
      <w:marTop w:val="0"/>
      <w:marBottom w:val="0"/>
      <w:divBdr>
        <w:top w:val="none" w:sz="0" w:space="0" w:color="auto"/>
        <w:left w:val="none" w:sz="0" w:space="0" w:color="auto"/>
        <w:bottom w:val="none" w:sz="0" w:space="0" w:color="auto"/>
        <w:right w:val="none" w:sz="0" w:space="0" w:color="auto"/>
      </w:divBdr>
    </w:div>
    <w:div w:id="373581079">
      <w:bodyDiv w:val="1"/>
      <w:marLeft w:val="0"/>
      <w:marRight w:val="0"/>
      <w:marTop w:val="0"/>
      <w:marBottom w:val="0"/>
      <w:divBdr>
        <w:top w:val="none" w:sz="0" w:space="0" w:color="auto"/>
        <w:left w:val="none" w:sz="0" w:space="0" w:color="auto"/>
        <w:bottom w:val="none" w:sz="0" w:space="0" w:color="auto"/>
        <w:right w:val="none" w:sz="0" w:space="0" w:color="auto"/>
      </w:divBdr>
    </w:div>
    <w:div w:id="520247542">
      <w:bodyDiv w:val="1"/>
      <w:marLeft w:val="0"/>
      <w:marRight w:val="0"/>
      <w:marTop w:val="0"/>
      <w:marBottom w:val="0"/>
      <w:divBdr>
        <w:top w:val="none" w:sz="0" w:space="0" w:color="auto"/>
        <w:left w:val="none" w:sz="0" w:space="0" w:color="auto"/>
        <w:bottom w:val="none" w:sz="0" w:space="0" w:color="auto"/>
        <w:right w:val="none" w:sz="0" w:space="0" w:color="auto"/>
      </w:divBdr>
    </w:div>
    <w:div w:id="677971923">
      <w:bodyDiv w:val="1"/>
      <w:marLeft w:val="0"/>
      <w:marRight w:val="0"/>
      <w:marTop w:val="0"/>
      <w:marBottom w:val="0"/>
      <w:divBdr>
        <w:top w:val="none" w:sz="0" w:space="0" w:color="auto"/>
        <w:left w:val="none" w:sz="0" w:space="0" w:color="auto"/>
        <w:bottom w:val="none" w:sz="0" w:space="0" w:color="auto"/>
        <w:right w:val="none" w:sz="0" w:space="0" w:color="auto"/>
      </w:divBdr>
    </w:div>
    <w:div w:id="950429410">
      <w:bodyDiv w:val="1"/>
      <w:marLeft w:val="0"/>
      <w:marRight w:val="0"/>
      <w:marTop w:val="0"/>
      <w:marBottom w:val="0"/>
      <w:divBdr>
        <w:top w:val="none" w:sz="0" w:space="0" w:color="auto"/>
        <w:left w:val="none" w:sz="0" w:space="0" w:color="auto"/>
        <w:bottom w:val="none" w:sz="0" w:space="0" w:color="auto"/>
        <w:right w:val="none" w:sz="0" w:space="0" w:color="auto"/>
      </w:divBdr>
    </w:div>
    <w:div w:id="1128813116">
      <w:bodyDiv w:val="1"/>
      <w:marLeft w:val="0"/>
      <w:marRight w:val="0"/>
      <w:marTop w:val="0"/>
      <w:marBottom w:val="0"/>
      <w:divBdr>
        <w:top w:val="none" w:sz="0" w:space="0" w:color="auto"/>
        <w:left w:val="none" w:sz="0" w:space="0" w:color="auto"/>
        <w:bottom w:val="none" w:sz="0" w:space="0" w:color="auto"/>
        <w:right w:val="none" w:sz="0" w:space="0" w:color="auto"/>
      </w:divBdr>
    </w:div>
    <w:div w:id="1312834689">
      <w:bodyDiv w:val="1"/>
      <w:marLeft w:val="0"/>
      <w:marRight w:val="0"/>
      <w:marTop w:val="0"/>
      <w:marBottom w:val="0"/>
      <w:divBdr>
        <w:top w:val="none" w:sz="0" w:space="0" w:color="auto"/>
        <w:left w:val="none" w:sz="0" w:space="0" w:color="auto"/>
        <w:bottom w:val="none" w:sz="0" w:space="0" w:color="auto"/>
        <w:right w:val="none" w:sz="0" w:space="0" w:color="auto"/>
      </w:divBdr>
    </w:div>
    <w:div w:id="1315527743">
      <w:bodyDiv w:val="1"/>
      <w:marLeft w:val="0"/>
      <w:marRight w:val="0"/>
      <w:marTop w:val="0"/>
      <w:marBottom w:val="0"/>
      <w:divBdr>
        <w:top w:val="none" w:sz="0" w:space="0" w:color="auto"/>
        <w:left w:val="none" w:sz="0" w:space="0" w:color="auto"/>
        <w:bottom w:val="none" w:sz="0" w:space="0" w:color="auto"/>
        <w:right w:val="none" w:sz="0" w:space="0" w:color="auto"/>
      </w:divBdr>
    </w:div>
    <w:div w:id="1340620455">
      <w:bodyDiv w:val="1"/>
      <w:marLeft w:val="0"/>
      <w:marRight w:val="0"/>
      <w:marTop w:val="0"/>
      <w:marBottom w:val="0"/>
      <w:divBdr>
        <w:top w:val="none" w:sz="0" w:space="0" w:color="auto"/>
        <w:left w:val="none" w:sz="0" w:space="0" w:color="auto"/>
        <w:bottom w:val="none" w:sz="0" w:space="0" w:color="auto"/>
        <w:right w:val="none" w:sz="0" w:space="0" w:color="auto"/>
      </w:divBdr>
    </w:div>
    <w:div w:id="1620406705">
      <w:bodyDiv w:val="1"/>
      <w:marLeft w:val="0"/>
      <w:marRight w:val="0"/>
      <w:marTop w:val="0"/>
      <w:marBottom w:val="0"/>
      <w:divBdr>
        <w:top w:val="none" w:sz="0" w:space="0" w:color="auto"/>
        <w:left w:val="none" w:sz="0" w:space="0" w:color="auto"/>
        <w:bottom w:val="none" w:sz="0" w:space="0" w:color="auto"/>
        <w:right w:val="none" w:sz="0" w:space="0" w:color="auto"/>
      </w:divBdr>
    </w:div>
    <w:div w:id="1671443616">
      <w:bodyDiv w:val="1"/>
      <w:marLeft w:val="0"/>
      <w:marRight w:val="0"/>
      <w:marTop w:val="0"/>
      <w:marBottom w:val="0"/>
      <w:divBdr>
        <w:top w:val="none" w:sz="0" w:space="0" w:color="auto"/>
        <w:left w:val="none" w:sz="0" w:space="0" w:color="auto"/>
        <w:bottom w:val="none" w:sz="0" w:space="0" w:color="auto"/>
        <w:right w:val="none" w:sz="0" w:space="0" w:color="auto"/>
      </w:divBdr>
    </w:div>
    <w:div w:id="1766609879">
      <w:bodyDiv w:val="1"/>
      <w:marLeft w:val="0"/>
      <w:marRight w:val="0"/>
      <w:marTop w:val="0"/>
      <w:marBottom w:val="0"/>
      <w:divBdr>
        <w:top w:val="none" w:sz="0" w:space="0" w:color="auto"/>
        <w:left w:val="none" w:sz="0" w:space="0" w:color="auto"/>
        <w:bottom w:val="none" w:sz="0" w:space="0" w:color="auto"/>
        <w:right w:val="none" w:sz="0" w:space="0" w:color="auto"/>
      </w:divBdr>
    </w:div>
    <w:div w:id="1796872971">
      <w:bodyDiv w:val="1"/>
      <w:marLeft w:val="0"/>
      <w:marRight w:val="0"/>
      <w:marTop w:val="0"/>
      <w:marBottom w:val="0"/>
      <w:divBdr>
        <w:top w:val="none" w:sz="0" w:space="0" w:color="auto"/>
        <w:left w:val="none" w:sz="0" w:space="0" w:color="auto"/>
        <w:bottom w:val="none" w:sz="0" w:space="0" w:color="auto"/>
        <w:right w:val="none" w:sz="0" w:space="0" w:color="auto"/>
      </w:divBdr>
    </w:div>
    <w:div w:id="2056660606">
      <w:bodyDiv w:val="1"/>
      <w:marLeft w:val="0"/>
      <w:marRight w:val="0"/>
      <w:marTop w:val="0"/>
      <w:marBottom w:val="0"/>
      <w:divBdr>
        <w:top w:val="none" w:sz="0" w:space="0" w:color="auto"/>
        <w:left w:val="none" w:sz="0" w:space="0" w:color="auto"/>
        <w:bottom w:val="none" w:sz="0" w:space="0" w:color="auto"/>
        <w:right w:val="none" w:sz="0" w:space="0" w:color="auto"/>
      </w:divBdr>
    </w:div>
    <w:div w:id="21295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8</cp:revision>
  <dcterms:created xsi:type="dcterms:W3CDTF">2024-06-04T16:44:00Z</dcterms:created>
  <dcterms:modified xsi:type="dcterms:W3CDTF">2024-06-06T15:44:00Z</dcterms:modified>
</cp:coreProperties>
</file>