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16E" w:rsidRPr="007E32EF" w:rsidRDefault="007E32EF">
      <w:pPr>
        <w:rPr>
          <w:rFonts w:ascii="Aptos" w:eastAsia="Times New Roman" w:hAnsi="Aptos"/>
          <w:b/>
          <w:i/>
          <w:color w:val="000000"/>
          <w:sz w:val="28"/>
        </w:rPr>
      </w:pPr>
      <w:r w:rsidRPr="007E32EF">
        <w:rPr>
          <w:rFonts w:ascii="Aptos" w:eastAsia="Times New Roman" w:hAnsi="Aptos"/>
          <w:b/>
          <w:i/>
          <w:color w:val="000000"/>
          <w:sz w:val="28"/>
        </w:rPr>
        <w:t>Investigating the Impact of Tournament Length and Surface Type on Win Percentages in Professional Tennis</w:t>
      </w:r>
    </w:p>
    <w:p w:rsidR="007E32EF" w:rsidRPr="007E32EF" w:rsidRDefault="007E32EF" w:rsidP="007E32EF">
      <w:pPr>
        <w:rPr>
          <w:rFonts w:ascii="Aptos" w:eastAsia="Times New Roman" w:hAnsi="Aptos"/>
          <w:b/>
          <w:color w:val="000000"/>
        </w:rPr>
      </w:pPr>
      <w:r w:rsidRPr="007E32EF">
        <w:rPr>
          <w:rFonts w:ascii="Aptos" w:eastAsia="Times New Roman" w:hAnsi="Aptos"/>
          <w:b/>
          <w:color w:val="000000"/>
        </w:rPr>
        <w:t>Editor</w:t>
      </w:r>
    </w:p>
    <w:p w:rsidR="007E32EF" w:rsidRDefault="007E32EF" w:rsidP="007E32EF">
      <w:pPr>
        <w:numPr>
          <w:ilvl w:val="0"/>
          <w:numId w:val="1"/>
        </w:numPr>
        <w:rPr>
          <w:rFonts w:ascii="Aptos" w:eastAsia="Times New Roman" w:hAnsi="Aptos"/>
          <w:color w:val="000000"/>
        </w:rPr>
      </w:pPr>
      <w:r>
        <w:rPr>
          <w:rFonts w:ascii="Aptos" w:eastAsia="Times New Roman" w:hAnsi="Aptos"/>
          <w:color w:val="000000"/>
        </w:rPr>
        <w:t>Ensuring the motivation of the problem is clearly articulated</w:t>
      </w:r>
    </w:p>
    <w:p w:rsidR="007E32EF" w:rsidRDefault="007E32EF" w:rsidP="007E32EF">
      <w:pPr>
        <w:numPr>
          <w:ilvl w:val="0"/>
          <w:numId w:val="1"/>
        </w:numPr>
        <w:rPr>
          <w:rFonts w:ascii="Aptos" w:eastAsia="Times New Roman" w:hAnsi="Aptos"/>
          <w:color w:val="000000"/>
        </w:rPr>
      </w:pPr>
      <w:r>
        <w:rPr>
          <w:rFonts w:ascii="Aptos" w:eastAsia="Times New Roman" w:hAnsi="Aptos"/>
          <w:color w:val="000000"/>
        </w:rPr>
        <w:t>See if you can make the module a bit longer (see reviewer comments for some suggestions)</w:t>
      </w:r>
    </w:p>
    <w:p w:rsidR="007E32EF" w:rsidRDefault="007E32EF" w:rsidP="007E32EF">
      <w:pPr>
        <w:numPr>
          <w:ilvl w:val="0"/>
          <w:numId w:val="1"/>
        </w:numPr>
        <w:rPr>
          <w:rFonts w:ascii="Aptos" w:eastAsia="Times New Roman" w:hAnsi="Aptos"/>
          <w:color w:val="000000"/>
        </w:rPr>
      </w:pPr>
      <w:r>
        <w:rPr>
          <w:rFonts w:ascii="Aptos" w:eastAsia="Times New Roman" w:hAnsi="Aptos"/>
          <w:color w:val="000000"/>
        </w:rPr>
        <w:t>Have students create some visualization</w:t>
      </w:r>
    </w:p>
    <w:p w:rsidR="007E32EF" w:rsidRDefault="007E32EF" w:rsidP="007E32EF">
      <w:pPr>
        <w:numPr>
          <w:ilvl w:val="0"/>
          <w:numId w:val="1"/>
        </w:numPr>
        <w:rPr>
          <w:rFonts w:ascii="Aptos" w:eastAsia="Times New Roman" w:hAnsi="Aptos"/>
          <w:color w:val="000000"/>
        </w:rPr>
      </w:pPr>
      <w:r>
        <w:rPr>
          <w:rFonts w:ascii="Aptos" w:eastAsia="Times New Roman" w:hAnsi="Aptos"/>
          <w:color w:val="000000"/>
        </w:rPr>
        <w:t>Consider increasing the number of exercises</w:t>
      </w:r>
    </w:p>
    <w:p w:rsidR="007E32EF" w:rsidRPr="007E32EF" w:rsidRDefault="007E32EF" w:rsidP="007E32EF">
      <w:pPr>
        <w:rPr>
          <w:rFonts w:ascii="Aptos" w:eastAsia="Times New Roman" w:hAnsi="Aptos"/>
          <w:b/>
          <w:color w:val="000000"/>
        </w:rPr>
      </w:pPr>
      <w:r w:rsidRPr="007E32EF">
        <w:rPr>
          <w:rFonts w:ascii="Aptos" w:eastAsia="Times New Roman" w:hAnsi="Aptos"/>
          <w:b/>
          <w:color w:val="000000"/>
        </w:rPr>
        <w:t>pedagogical reviewer</w:t>
      </w:r>
    </w:p>
    <w:p w:rsidR="007E32EF" w:rsidRPr="007E32EF" w:rsidRDefault="007E32EF" w:rsidP="007E32EF">
      <w:pPr>
        <w:pStyle w:val="ListParagraph"/>
        <w:numPr>
          <w:ilvl w:val="0"/>
          <w:numId w:val="1"/>
        </w:numPr>
        <w:rPr>
          <w:rFonts w:ascii="Aptos" w:eastAsia="Times New Roman" w:hAnsi="Aptos"/>
          <w:color w:val="000000"/>
        </w:rPr>
      </w:pPr>
      <w:r w:rsidRPr="007E32EF">
        <w:rPr>
          <w:rFonts w:ascii="Aptos" w:eastAsia="Times New Roman" w:hAnsi="Aptos"/>
          <w:color w:val="000000"/>
        </w:rPr>
        <w:t>- The pedagogical reviewer mentions some specific things that could improve the module</w:t>
      </w:r>
    </w:p>
    <w:p w:rsidR="007E32EF" w:rsidRPr="007E32EF" w:rsidRDefault="007E32EF" w:rsidP="007E32EF">
      <w:pPr>
        <w:pStyle w:val="ListParagraph"/>
        <w:numPr>
          <w:ilvl w:val="0"/>
          <w:numId w:val="1"/>
        </w:numPr>
        <w:rPr>
          <w:rFonts w:ascii="Aptos" w:eastAsia="Times New Roman" w:hAnsi="Aptos"/>
          <w:color w:val="000000"/>
        </w:rPr>
      </w:pPr>
      <w:r w:rsidRPr="007E32EF">
        <w:rPr>
          <w:rFonts w:ascii="Aptos" w:eastAsia="Times New Roman" w:hAnsi="Aptos"/>
          <w:color w:val="000000"/>
        </w:rPr>
        <w:t>o Motivation of the problem (sports and statistics) more clearly connected</w:t>
      </w:r>
    </w:p>
    <w:p w:rsidR="007E32EF" w:rsidRPr="007E32EF" w:rsidRDefault="007E32EF" w:rsidP="007E32EF">
      <w:pPr>
        <w:pStyle w:val="ListParagraph"/>
        <w:numPr>
          <w:ilvl w:val="0"/>
          <w:numId w:val="1"/>
        </w:numPr>
        <w:rPr>
          <w:rFonts w:ascii="Aptos" w:eastAsia="Times New Roman" w:hAnsi="Aptos"/>
          <w:color w:val="000000"/>
        </w:rPr>
      </w:pPr>
      <w:r w:rsidRPr="007E32EF">
        <w:rPr>
          <w:rFonts w:ascii="Aptos" w:eastAsia="Times New Roman" w:hAnsi="Aptos"/>
          <w:color w:val="000000"/>
        </w:rPr>
        <w:t>o Time/level of the module (currently it is pretty short…but the reviewer has suggestions in this area).</w:t>
      </w:r>
    </w:p>
    <w:p w:rsidR="007E32EF" w:rsidRPr="007E32EF" w:rsidRDefault="007E32EF" w:rsidP="007E32EF">
      <w:pPr>
        <w:pStyle w:val="ListParagraph"/>
        <w:numPr>
          <w:ilvl w:val="0"/>
          <w:numId w:val="1"/>
        </w:numPr>
        <w:rPr>
          <w:rFonts w:ascii="Aptos" w:eastAsia="Times New Roman" w:hAnsi="Aptos"/>
          <w:color w:val="000000"/>
        </w:rPr>
      </w:pPr>
      <w:r w:rsidRPr="007E32EF">
        <w:rPr>
          <w:rFonts w:ascii="Aptos" w:eastAsia="Times New Roman" w:hAnsi="Aptos"/>
          <w:color w:val="000000"/>
        </w:rPr>
        <w:t>o Increasing engagement opportunities for students by having question(s) where they actually produce visualizations</w:t>
      </w:r>
    </w:p>
    <w:p w:rsidR="007E32EF" w:rsidRPr="007E32EF" w:rsidRDefault="007E32EF" w:rsidP="007E32EF">
      <w:pPr>
        <w:pStyle w:val="ListParagraph"/>
        <w:numPr>
          <w:ilvl w:val="0"/>
          <w:numId w:val="1"/>
        </w:numPr>
        <w:rPr>
          <w:rFonts w:ascii="Aptos" w:eastAsia="Times New Roman" w:hAnsi="Aptos"/>
          <w:color w:val="000000"/>
        </w:rPr>
      </w:pPr>
      <w:r w:rsidRPr="007E32EF">
        <w:rPr>
          <w:rFonts w:ascii="Aptos" w:eastAsia="Times New Roman" w:hAnsi="Aptos"/>
          <w:color w:val="000000"/>
        </w:rPr>
        <w:t>o Some additional details about the techniques/visualizations and how they are used/interpreted; “swarm plot” in particular, but additionally some discussion about what should be noted in other plots</w:t>
      </w:r>
    </w:p>
    <w:p w:rsidR="007E32EF" w:rsidRPr="007E32EF" w:rsidRDefault="007E32EF" w:rsidP="007E32EF">
      <w:pPr>
        <w:pStyle w:val="ListParagraph"/>
        <w:numPr>
          <w:ilvl w:val="0"/>
          <w:numId w:val="1"/>
        </w:numPr>
        <w:rPr>
          <w:rFonts w:ascii="Aptos" w:eastAsia="Times New Roman" w:hAnsi="Aptos"/>
          <w:color w:val="000000"/>
        </w:rPr>
      </w:pPr>
      <w:r w:rsidRPr="007E32EF">
        <w:rPr>
          <w:rFonts w:ascii="Aptos" w:eastAsia="Times New Roman" w:hAnsi="Aptos"/>
          <w:color w:val="000000"/>
        </w:rPr>
        <w:t xml:space="preserve">- I think there is more than adequate room to add these reviewer ideas to this module: a couple of additional exercises, maybe another visualization type even, and </w:t>
      </w:r>
      <w:proofErr w:type="spellStart"/>
      <w:r w:rsidRPr="007E32EF">
        <w:rPr>
          <w:rFonts w:ascii="Aptos" w:eastAsia="Times New Roman" w:hAnsi="Aptos"/>
          <w:color w:val="000000"/>
        </w:rPr>
        <w:t>subquestions</w:t>
      </w:r>
      <w:proofErr w:type="spellEnd"/>
      <w:r w:rsidRPr="007E32EF">
        <w:rPr>
          <w:rFonts w:ascii="Aptos" w:eastAsia="Times New Roman" w:hAnsi="Aptos"/>
          <w:color w:val="000000"/>
        </w:rPr>
        <w:t xml:space="preserve"> that get at some of the key things to consider when interpreting. If the desire is to have the module without any need for the student to do data analysis themselves, that suggestion could be made an “optional” or “advanced” exercise.</w:t>
      </w:r>
    </w:p>
    <w:p w:rsidR="007E32EF" w:rsidRPr="007E32EF" w:rsidRDefault="007E32EF" w:rsidP="007E32EF">
      <w:pPr>
        <w:ind w:left="360"/>
        <w:rPr>
          <w:rFonts w:ascii="Aptos" w:eastAsia="Times New Roman" w:hAnsi="Aptos"/>
          <w:b/>
          <w:color w:val="000000"/>
        </w:rPr>
      </w:pPr>
      <w:r w:rsidRPr="007E32EF">
        <w:rPr>
          <w:rFonts w:ascii="Aptos" w:eastAsia="Times New Roman" w:hAnsi="Aptos"/>
          <w:b/>
          <w:color w:val="000000"/>
        </w:rPr>
        <w:t>Reviewer comments:</w:t>
      </w:r>
    </w:p>
    <w:p w:rsidR="007E32EF" w:rsidRPr="007E32EF" w:rsidRDefault="007E32EF" w:rsidP="007E32EF">
      <w:pPr>
        <w:pStyle w:val="ListParagraph"/>
        <w:numPr>
          <w:ilvl w:val="0"/>
          <w:numId w:val="1"/>
        </w:numPr>
        <w:rPr>
          <w:rFonts w:ascii="Aptos" w:eastAsia="Times New Roman" w:hAnsi="Aptos"/>
          <w:b/>
          <w:color w:val="000000"/>
        </w:rPr>
      </w:pPr>
      <w:r w:rsidRPr="007E32EF">
        <w:rPr>
          <w:rFonts w:ascii="Aptos" w:eastAsia="Times New Roman" w:hAnsi="Aptos"/>
          <w:b/>
          <w:color w:val="000000"/>
        </w:rPr>
        <w:t>Industry reviewer</w:t>
      </w:r>
    </w:p>
    <w:p w:rsidR="007E32EF" w:rsidRPr="007E32EF" w:rsidRDefault="007E32EF" w:rsidP="007E32EF">
      <w:pPr>
        <w:pStyle w:val="ListParagraph"/>
        <w:numPr>
          <w:ilvl w:val="1"/>
          <w:numId w:val="1"/>
        </w:numPr>
        <w:rPr>
          <w:rFonts w:ascii="Aptos" w:eastAsia="Times New Roman" w:hAnsi="Aptos"/>
          <w:color w:val="000000"/>
        </w:rPr>
      </w:pPr>
      <w:r w:rsidRPr="007E32EF">
        <w:rPr>
          <w:rFonts w:ascii="Aptos" w:eastAsia="Times New Roman" w:hAnsi="Aptos"/>
          <w:color w:val="000000"/>
        </w:rPr>
        <w:t>This module highlights interesting questions related to tournament format for professional tennis.</w:t>
      </w:r>
    </w:p>
    <w:p w:rsidR="007E32EF" w:rsidRPr="007E32EF" w:rsidRDefault="007E32EF" w:rsidP="007E32EF">
      <w:pPr>
        <w:pStyle w:val="ListParagraph"/>
        <w:numPr>
          <w:ilvl w:val="0"/>
          <w:numId w:val="1"/>
        </w:numPr>
        <w:rPr>
          <w:rFonts w:ascii="Aptos" w:eastAsia="Times New Roman" w:hAnsi="Aptos"/>
          <w:b/>
          <w:color w:val="000000"/>
        </w:rPr>
      </w:pPr>
      <w:r w:rsidRPr="007E32EF">
        <w:rPr>
          <w:rFonts w:ascii="Aptos" w:eastAsia="Times New Roman" w:hAnsi="Aptos"/>
          <w:b/>
          <w:color w:val="000000"/>
        </w:rPr>
        <w:t>Pedagogical reviewer</w:t>
      </w:r>
    </w:p>
    <w:p w:rsidR="007E32EF" w:rsidRPr="007E32EF" w:rsidRDefault="007E32EF" w:rsidP="007E32EF">
      <w:pPr>
        <w:pStyle w:val="ListParagraph"/>
        <w:numPr>
          <w:ilvl w:val="1"/>
          <w:numId w:val="1"/>
        </w:numPr>
        <w:rPr>
          <w:rFonts w:ascii="Aptos" w:eastAsia="Times New Roman" w:hAnsi="Aptos"/>
          <w:color w:val="000000"/>
        </w:rPr>
      </w:pPr>
      <w:r w:rsidRPr="007E32EF">
        <w:rPr>
          <w:rFonts w:ascii="Aptos" w:eastAsia="Times New Roman" w:hAnsi="Aptos"/>
          <w:color w:val="000000"/>
        </w:rPr>
        <w:t>I didn't see any notation about the level of this module or the estimated time to complete. The data are interesting. I would probably use the data to answer different questions - such as how the same players perform on different surfaces.</w:t>
      </w:r>
    </w:p>
    <w:p w:rsidR="007E32EF" w:rsidRPr="007E32EF" w:rsidRDefault="007E32EF" w:rsidP="007E32EF">
      <w:pPr>
        <w:pStyle w:val="ListParagraph"/>
        <w:numPr>
          <w:ilvl w:val="1"/>
          <w:numId w:val="1"/>
        </w:numPr>
        <w:rPr>
          <w:rFonts w:ascii="Aptos" w:eastAsia="Times New Roman" w:hAnsi="Aptos"/>
          <w:color w:val="000000"/>
        </w:rPr>
      </w:pPr>
      <w:r w:rsidRPr="007E32EF">
        <w:rPr>
          <w:rFonts w:ascii="Aptos" w:eastAsia="Times New Roman" w:hAnsi="Aptos"/>
          <w:color w:val="000000"/>
        </w:rPr>
        <w:t>I would like to see a question on the handout that requires the students to do some analysis. The handout questions showed graphics and asked for interpretations. In that sense, the module is not interactive. The last question about reasons why grass would have a greater win percentage is an interesting one, and will certainly get students thinking about the context in which a number is calculated and presented.</w:t>
      </w:r>
    </w:p>
    <w:p w:rsidR="007E32EF" w:rsidRDefault="007E32EF" w:rsidP="007E32EF">
      <w:pPr>
        <w:pStyle w:val="ListParagraph"/>
        <w:numPr>
          <w:ilvl w:val="1"/>
          <w:numId w:val="1"/>
        </w:numPr>
        <w:rPr>
          <w:rFonts w:ascii="Aptos" w:eastAsia="Times New Roman" w:hAnsi="Aptos"/>
          <w:color w:val="000000"/>
        </w:rPr>
      </w:pPr>
      <w:r w:rsidRPr="007E32EF">
        <w:rPr>
          <w:rFonts w:ascii="Aptos" w:eastAsia="Times New Roman" w:hAnsi="Aptos"/>
          <w:color w:val="000000"/>
        </w:rPr>
        <w:t xml:space="preserve">For this module, there was no section explicitly labeled "Motivations", so I'm using the Introduction of as the "Motivation" section. I think that the statistical topic of interest is comparing distributions. The handout has questions about </w:t>
      </w:r>
      <w:r w:rsidRPr="007E32EF">
        <w:rPr>
          <w:rFonts w:ascii="Aptos" w:eastAsia="Times New Roman" w:hAnsi="Aptos"/>
          <w:color w:val="000000"/>
        </w:rPr>
        <w:lastRenderedPageBreak/>
        <w:t xml:space="preserve">visualizations of distributions, but there is no instruction in the module about what should be examined. </w:t>
      </w:r>
    </w:p>
    <w:p w:rsidR="007E32EF" w:rsidRDefault="007E32EF" w:rsidP="007E32EF">
      <w:pPr>
        <w:pStyle w:val="ListParagraph"/>
        <w:numPr>
          <w:ilvl w:val="2"/>
          <w:numId w:val="1"/>
        </w:numPr>
        <w:rPr>
          <w:rFonts w:ascii="Aptos" w:eastAsia="Times New Roman" w:hAnsi="Aptos"/>
          <w:color w:val="000000"/>
        </w:rPr>
      </w:pPr>
      <w:r w:rsidRPr="007E32EF">
        <w:rPr>
          <w:rFonts w:ascii="Aptos" w:eastAsia="Times New Roman" w:hAnsi="Aptos"/>
          <w:color w:val="000000"/>
        </w:rPr>
        <w:t xml:space="preserve">What are center, shape, and spread, for example? </w:t>
      </w:r>
    </w:p>
    <w:p w:rsidR="007E32EF" w:rsidRDefault="007E32EF" w:rsidP="007E32EF">
      <w:pPr>
        <w:pStyle w:val="ListParagraph"/>
        <w:numPr>
          <w:ilvl w:val="2"/>
          <w:numId w:val="1"/>
        </w:numPr>
        <w:rPr>
          <w:rFonts w:ascii="Aptos" w:eastAsia="Times New Roman" w:hAnsi="Aptos"/>
          <w:color w:val="000000"/>
        </w:rPr>
      </w:pPr>
      <w:r w:rsidRPr="007E32EF">
        <w:rPr>
          <w:rFonts w:ascii="Aptos" w:eastAsia="Times New Roman" w:hAnsi="Aptos"/>
          <w:color w:val="000000"/>
        </w:rPr>
        <w:t>What is a bee swarm plot, and how should it be interpreted? Likewise, there seem to be several sports questions of interest that are mentioned, but none of them is central to the exercise.</w:t>
      </w:r>
    </w:p>
    <w:p w:rsidR="007E32EF" w:rsidRDefault="007E32EF" w:rsidP="007E32EF">
      <w:pPr>
        <w:pStyle w:val="ListParagraph"/>
        <w:numPr>
          <w:ilvl w:val="2"/>
          <w:numId w:val="1"/>
        </w:numPr>
        <w:rPr>
          <w:rFonts w:ascii="Aptos" w:eastAsia="Times New Roman" w:hAnsi="Aptos"/>
          <w:color w:val="000000"/>
        </w:rPr>
      </w:pPr>
      <w:r w:rsidRPr="007E32EF">
        <w:rPr>
          <w:rFonts w:ascii="Aptos" w:eastAsia="Times New Roman" w:hAnsi="Aptos"/>
          <w:color w:val="000000"/>
        </w:rPr>
        <w:t xml:space="preserve">For example, should students examine win percentages for type of surface or type of tournament? </w:t>
      </w:r>
    </w:p>
    <w:p w:rsidR="007E32EF" w:rsidRDefault="007E32EF" w:rsidP="007E32EF">
      <w:pPr>
        <w:pStyle w:val="ListParagraph"/>
        <w:numPr>
          <w:ilvl w:val="2"/>
          <w:numId w:val="1"/>
        </w:numPr>
        <w:rPr>
          <w:rFonts w:ascii="Aptos" w:eastAsia="Times New Roman" w:hAnsi="Aptos"/>
          <w:color w:val="000000"/>
        </w:rPr>
      </w:pPr>
    </w:p>
    <w:p w:rsidR="007E32EF" w:rsidRPr="007E32EF" w:rsidRDefault="007E32EF" w:rsidP="007E32EF">
      <w:pPr>
        <w:ind w:left="1800"/>
        <w:rPr>
          <w:rFonts w:ascii="Aptos" w:eastAsia="Times New Roman" w:hAnsi="Aptos"/>
          <w:color w:val="000000"/>
        </w:rPr>
      </w:pPr>
      <w:r w:rsidRPr="007E32EF">
        <w:rPr>
          <w:rFonts w:ascii="Aptos" w:eastAsia="Times New Roman" w:hAnsi="Aptos"/>
          <w:color w:val="000000"/>
        </w:rPr>
        <w:t>The introduction mentions differences in the surfaces, but the handout looks as win percentages of tournaments. There is the additional issue of non-independent of players. If the same player plays in all 4 grand slams, then information about that player's win percentages are not independent; therefore, the bee swarm plot is not an appropriate display. A spaghetti plot might be more appropriate.</w:t>
      </w:r>
    </w:p>
    <w:p w:rsidR="007E32EF" w:rsidRPr="007E32EF" w:rsidRDefault="007E32EF" w:rsidP="007E32EF">
      <w:pPr>
        <w:pStyle w:val="ListParagraph"/>
        <w:numPr>
          <w:ilvl w:val="1"/>
          <w:numId w:val="1"/>
        </w:numPr>
        <w:rPr>
          <w:rFonts w:ascii="Aptos" w:eastAsia="Times New Roman" w:hAnsi="Aptos"/>
          <w:color w:val="000000"/>
        </w:rPr>
      </w:pPr>
      <w:r w:rsidRPr="007E32EF">
        <w:rPr>
          <w:rFonts w:ascii="Aptos" w:eastAsia="Times New Roman" w:hAnsi="Aptos"/>
          <w:color w:val="000000"/>
        </w:rPr>
        <w:t>I would like to see more explanation of the techniques used in the handout, such as the bee swarm plot (not normally something seen in introductory statistics). Regarding the sport, I'm not sure that someone unfamiliar with the sport would know what "best of</w:t>
      </w:r>
      <w:r>
        <w:rPr>
          <w:rFonts w:ascii="Aptos" w:eastAsia="Times New Roman" w:hAnsi="Aptos"/>
          <w:color w:val="000000"/>
        </w:rPr>
        <w:t xml:space="preserve"> five" and "best of three" mean.</w:t>
      </w:r>
      <w:bookmarkStart w:id="0" w:name="_GoBack"/>
      <w:bookmarkEnd w:id="0"/>
    </w:p>
    <w:sectPr w:rsidR="007E32EF" w:rsidRPr="007E32EF" w:rsidSect="0031285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4D1726"/>
    <w:multiLevelType w:val="multilevel"/>
    <w:tmpl w:val="7104F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2EF"/>
    <w:rsid w:val="0020041D"/>
    <w:rsid w:val="00312850"/>
    <w:rsid w:val="007E32EF"/>
    <w:rsid w:val="0080379B"/>
    <w:rsid w:val="00EE1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9385"/>
  <w15:chartTrackingRefBased/>
  <w15:docId w15:val="{DCB3E7E1-B5BB-4CF5-B678-B0021C26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2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2776">
      <w:bodyDiv w:val="1"/>
      <w:marLeft w:val="0"/>
      <w:marRight w:val="0"/>
      <w:marTop w:val="0"/>
      <w:marBottom w:val="0"/>
      <w:divBdr>
        <w:top w:val="none" w:sz="0" w:space="0" w:color="auto"/>
        <w:left w:val="none" w:sz="0" w:space="0" w:color="auto"/>
        <w:bottom w:val="none" w:sz="0" w:space="0" w:color="auto"/>
        <w:right w:val="none" w:sz="0" w:space="0" w:color="auto"/>
      </w:divBdr>
    </w:div>
    <w:div w:id="15029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Ramler</dc:creator>
  <cp:keywords/>
  <dc:description/>
  <cp:lastModifiedBy>Ivan Ramler</cp:lastModifiedBy>
  <cp:revision>1</cp:revision>
  <dcterms:created xsi:type="dcterms:W3CDTF">2025-09-22T19:09:00Z</dcterms:created>
  <dcterms:modified xsi:type="dcterms:W3CDTF">2025-09-22T19:13:00Z</dcterms:modified>
</cp:coreProperties>
</file>