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92E55" w14:textId="7086F703" w:rsidR="00791CD8" w:rsidRDefault="00FB1C97" w:rsidP="00791CD8">
      <w:pPr>
        <w:pStyle w:val="ListParagraph"/>
        <w:ind w:left="360"/>
        <w:jc w:val="both"/>
        <w:rPr>
          <w:rFonts w:asciiTheme="minorHAnsi" w:hAnsiTheme="minorHAnsi"/>
          <w:sz w:val="22"/>
        </w:rPr>
      </w:pPr>
      <w:r>
        <w:rPr>
          <w:noProof/>
        </w:rPr>
        <w:pict w14:anchorId="7F565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275.25pt;margin-top:75.75pt;width:225.75pt;height:196.25pt;z-index:251663360;mso-wrap-edited:f;mso-width-percent:0;mso-height-percent:0;mso-position-horizontal-relative:margin;mso-position-vertical-relative:margin;mso-width-percent:0;mso-height-percent:0">
            <v:imagedata r:id="rId7" o:title="cowan_graphGoal"/>
            <w10:wrap type="square" anchorx="margin" anchory="margin"/>
          </v:shape>
        </w:pict>
      </w:r>
      <w:r w:rsidR="00791CD8" w:rsidRPr="00791CD8">
        <w:rPr>
          <w:rFonts w:asciiTheme="minorHAnsi" w:hAnsiTheme="minorHAnsi"/>
          <w:sz w:val="22"/>
        </w:rPr>
        <w:t xml:space="preserve">This statistics worksheet examines the goals and shots in two prominent lacrosse leagues: the Premier Lacrosse League (PLL) and the National Lacrosse League (NLL). The PLL and NLL are highly regarded professional lacrosse leagues that feature top-tier athletes from around the world. </w:t>
      </w:r>
      <w:r w:rsidR="00D679D7">
        <w:rPr>
          <w:rFonts w:asciiTheme="minorHAnsi" w:hAnsiTheme="minorHAnsi"/>
          <w:sz w:val="22"/>
        </w:rPr>
        <w:t xml:space="preserve">The </w:t>
      </w:r>
      <w:r w:rsidR="001679C6">
        <w:rPr>
          <w:rFonts w:asciiTheme="minorHAnsi" w:hAnsiTheme="minorHAnsi"/>
          <w:sz w:val="22"/>
        </w:rPr>
        <w:t>N</w:t>
      </w:r>
      <w:r w:rsidR="00D679D7">
        <w:rPr>
          <w:rFonts w:asciiTheme="minorHAnsi" w:hAnsiTheme="minorHAnsi"/>
          <w:sz w:val="22"/>
        </w:rPr>
        <w:t xml:space="preserve">LL is </w:t>
      </w:r>
      <w:r w:rsidR="005E5F90">
        <w:rPr>
          <w:rFonts w:asciiTheme="minorHAnsi" w:hAnsiTheme="minorHAnsi"/>
          <w:sz w:val="22"/>
        </w:rPr>
        <w:t xml:space="preserve">a box lacrosse league that is </w:t>
      </w:r>
      <w:r w:rsidR="00D679D7">
        <w:rPr>
          <w:rFonts w:asciiTheme="minorHAnsi" w:hAnsiTheme="minorHAnsi"/>
          <w:sz w:val="22"/>
        </w:rPr>
        <w:t xml:space="preserve">played in an indoor, smaller field while the </w:t>
      </w:r>
      <w:r w:rsidR="001679C6">
        <w:rPr>
          <w:rFonts w:asciiTheme="minorHAnsi" w:hAnsiTheme="minorHAnsi"/>
          <w:sz w:val="22"/>
        </w:rPr>
        <w:t>P</w:t>
      </w:r>
      <w:r w:rsidR="00D679D7">
        <w:rPr>
          <w:rFonts w:asciiTheme="minorHAnsi" w:hAnsiTheme="minorHAnsi"/>
          <w:sz w:val="22"/>
        </w:rPr>
        <w:t>LL</w:t>
      </w:r>
      <w:r w:rsidR="005E5F90">
        <w:rPr>
          <w:rFonts w:asciiTheme="minorHAnsi" w:hAnsiTheme="minorHAnsi"/>
          <w:sz w:val="22"/>
        </w:rPr>
        <w:t xml:space="preserve"> is a field lacrosse league that</w:t>
      </w:r>
      <w:r w:rsidR="00D679D7">
        <w:rPr>
          <w:rFonts w:asciiTheme="minorHAnsi" w:hAnsiTheme="minorHAnsi"/>
          <w:sz w:val="22"/>
        </w:rPr>
        <w:t xml:space="preserve"> plays on an outdoor field with </w:t>
      </w:r>
      <w:r w:rsidR="005E5F90">
        <w:rPr>
          <w:rFonts w:asciiTheme="minorHAnsi" w:hAnsiTheme="minorHAnsi"/>
          <w:sz w:val="22"/>
        </w:rPr>
        <w:t xml:space="preserve">larger </w:t>
      </w:r>
      <w:r w:rsidR="00D679D7">
        <w:rPr>
          <w:rFonts w:asciiTheme="minorHAnsi" w:hAnsiTheme="minorHAnsi"/>
          <w:sz w:val="22"/>
        </w:rPr>
        <w:t>dimensions</w:t>
      </w:r>
      <w:r w:rsidR="00791CD8">
        <w:rPr>
          <w:rFonts w:asciiTheme="minorHAnsi" w:hAnsiTheme="minorHAnsi"/>
          <w:sz w:val="22"/>
        </w:rPr>
        <w:t xml:space="preserve">. </w:t>
      </w:r>
      <w:r w:rsidR="00791CD8" w:rsidRPr="00791CD8">
        <w:rPr>
          <w:rFonts w:asciiTheme="minorHAnsi" w:hAnsiTheme="minorHAnsi"/>
          <w:sz w:val="22"/>
        </w:rPr>
        <w:t>This worksheet will provide a</w:t>
      </w:r>
      <w:r w:rsidR="00D679D7">
        <w:rPr>
          <w:rFonts w:asciiTheme="minorHAnsi" w:hAnsiTheme="minorHAnsi"/>
          <w:sz w:val="22"/>
        </w:rPr>
        <w:t>n</w:t>
      </w:r>
      <w:r w:rsidR="00791CD8" w:rsidRPr="00791CD8">
        <w:rPr>
          <w:rFonts w:asciiTheme="minorHAnsi" w:hAnsiTheme="minorHAnsi"/>
          <w:sz w:val="22"/>
        </w:rPr>
        <w:t xml:space="preserve"> analysis of goal-scoring </w:t>
      </w:r>
      <w:r w:rsidR="00D679D7">
        <w:rPr>
          <w:rFonts w:asciiTheme="minorHAnsi" w:hAnsiTheme="minorHAnsi"/>
          <w:sz w:val="22"/>
        </w:rPr>
        <w:t>with</w:t>
      </w:r>
      <w:r w:rsidR="00791CD8" w:rsidRPr="00791CD8">
        <w:rPr>
          <w:rFonts w:asciiTheme="minorHAnsi" w:hAnsiTheme="minorHAnsi"/>
          <w:sz w:val="22"/>
        </w:rPr>
        <w:t>in these leagues</w:t>
      </w:r>
      <w:r w:rsidR="00791CD8">
        <w:rPr>
          <w:rFonts w:asciiTheme="minorHAnsi" w:hAnsiTheme="minorHAnsi"/>
          <w:sz w:val="22"/>
        </w:rPr>
        <w:t>.</w:t>
      </w:r>
      <w:r w:rsidR="007F40E8">
        <w:rPr>
          <w:rFonts w:asciiTheme="minorHAnsi" w:hAnsiTheme="minorHAnsi"/>
          <w:sz w:val="22"/>
        </w:rPr>
        <w:t xml:space="preserve"> The data is collected from the PLL and NLL website. Specificall</w:t>
      </w:r>
      <w:r w:rsidR="00533641">
        <w:rPr>
          <w:rFonts w:asciiTheme="minorHAnsi" w:hAnsiTheme="minorHAnsi"/>
          <w:sz w:val="22"/>
        </w:rPr>
        <w:t xml:space="preserve">y, all games played in the 2021-2022 </w:t>
      </w:r>
      <w:r w:rsidR="007F40E8">
        <w:rPr>
          <w:rFonts w:asciiTheme="minorHAnsi" w:hAnsiTheme="minorHAnsi"/>
          <w:sz w:val="22"/>
        </w:rPr>
        <w:t>season.</w:t>
      </w:r>
    </w:p>
    <w:p w14:paraId="4F733664" w14:textId="77777777" w:rsidR="00BD711E" w:rsidRDefault="00985267" w:rsidP="00791CD8">
      <w:pPr>
        <w:pStyle w:val="ListParagraph"/>
        <w:ind w:left="360"/>
        <w:jc w:val="both"/>
        <w:rPr>
          <w:rFonts w:asciiTheme="minorHAnsi" w:hAnsiTheme="minorHAnsi"/>
          <w:sz w:val="22"/>
        </w:rPr>
      </w:pPr>
      <w:r w:rsidRPr="00BD711E">
        <w:rPr>
          <w:rFonts w:ascii="Segoe UI" w:eastAsia="Times New Roman" w:hAnsi="Segoe UI" w:cs="Segoe UI"/>
          <w:b/>
          <w:bCs/>
          <w:noProof/>
          <w:color w:val="056EB2"/>
          <w:szCs w:val="24"/>
        </w:rPr>
        <mc:AlternateContent>
          <mc:Choice Requires="wps">
            <w:drawing>
              <wp:anchor distT="45720" distB="45720" distL="114300" distR="114300" simplePos="0" relativeHeight="251659264" behindDoc="0" locked="0" layoutInCell="1" allowOverlap="1" wp14:anchorId="2A9E9B80" wp14:editId="21C0413D">
                <wp:simplePos x="0" y="0"/>
                <wp:positionH relativeFrom="column">
                  <wp:posOffset>119380</wp:posOffset>
                </wp:positionH>
                <wp:positionV relativeFrom="paragraph">
                  <wp:posOffset>164465</wp:posOffset>
                </wp:positionV>
                <wp:extent cx="2790825" cy="352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52425"/>
                        </a:xfrm>
                        <a:prstGeom prst="rect">
                          <a:avLst/>
                        </a:prstGeom>
                        <a:noFill/>
                        <a:ln w="9525">
                          <a:noFill/>
                          <a:miter lim="800000"/>
                          <a:headEnd/>
                          <a:tailEnd/>
                        </a:ln>
                      </wps:spPr>
                      <wps:txbx>
                        <w:txbxContent>
                          <w:p w14:paraId="02194A42" w14:textId="77777777" w:rsidR="00BD711E" w:rsidRDefault="00BD711E">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w:t>
                            </w:r>
                            <w:r w:rsidRPr="00523856">
                              <w:rPr>
                                <w:rFonts w:ascii="Segoe UI" w:eastAsia="Times New Roman" w:hAnsi="Segoe UI" w:cs="Segoe UI"/>
                                <w:b/>
                                <w:bCs/>
                                <w:color w:val="056EB2"/>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E9B80" id="_x0000_t202" coordsize="21600,21600" o:spt="202" path="m,l,21600r21600,l21600,xe">
                <v:stroke joinstyle="miter"/>
                <v:path gradientshapeok="t" o:connecttype="rect"/>
              </v:shapetype>
              <v:shape id="Text Box 2" o:spid="_x0000_s1026" type="#_x0000_t202" style="position:absolute;left:0;text-align:left;margin-left:9.4pt;margin-top:12.95pt;width:219.7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" filled="f" stroked="f">
                <v:textbox>
                  <w:txbxContent>
                    <w:p w14:paraId="02194A42" w14:textId="77777777" w:rsidR="00BD711E" w:rsidRDefault="00BD711E">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w:t>
                      </w:r>
                      <w:r w:rsidRPr="00523856">
                        <w:rPr>
                          <w:rFonts w:ascii="Segoe UI" w:eastAsia="Times New Roman" w:hAnsi="Segoe UI" w:cs="Segoe UI"/>
                          <w:b/>
                          <w:bCs/>
                          <w:color w:val="056EB2"/>
                          <w:szCs w:val="24"/>
                        </w:rPr>
                        <w:t>:</w:t>
                      </w:r>
                    </w:p>
                  </w:txbxContent>
                </v:textbox>
                <w10:wrap type="square"/>
              </v:shape>
            </w:pict>
          </mc:Fallback>
        </mc:AlternateContent>
      </w:r>
    </w:p>
    <w:tbl>
      <w:tblPr>
        <w:tblpPr w:leftFromText="180" w:rightFromText="180" w:vertAnchor="text" w:horzAnchor="page" w:tblpX="1156" w:tblpY="267"/>
        <w:tblOverlap w:val="never"/>
        <w:tblW w:w="0" w:type="auto"/>
        <w:tblCellMar>
          <w:left w:w="60" w:type="dxa"/>
          <w:right w:w="60" w:type="dxa"/>
        </w:tblCellMar>
        <w:tblLook w:val="0000" w:firstRow="0" w:lastRow="0" w:firstColumn="0" w:lastColumn="0" w:noHBand="0" w:noVBand="0"/>
      </w:tblPr>
      <w:tblGrid>
        <w:gridCol w:w="1138"/>
        <w:gridCol w:w="416"/>
        <w:gridCol w:w="777"/>
        <w:gridCol w:w="737"/>
      </w:tblGrid>
      <w:tr w:rsidR="00985267" w:rsidRPr="00523856" w14:paraId="21FB677B" w14:textId="77777777" w:rsidTr="00985267">
        <w:trPr>
          <w:trHeight w:val="303"/>
        </w:trPr>
        <w:tc>
          <w:tcPr>
            <w:tcW w:w="113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1FA670F" w14:textId="77777777" w:rsidR="00985267" w:rsidRPr="00523856" w:rsidRDefault="00985267" w:rsidP="00985267">
            <w:pPr>
              <w:autoSpaceDE w:val="0"/>
              <w:autoSpaceDN w:val="0"/>
              <w:adjustRightInd w:val="0"/>
              <w:spacing w:before="0" w:beforeAutospacing="0" w:after="0" w:afterAutospacing="0"/>
              <w:rPr>
                <w:rFonts w:ascii="Segoe UI" w:eastAsia="Times New Roman" w:hAnsi="Segoe UI" w:cs="Segoe UI"/>
                <w:b/>
                <w:bCs/>
                <w:color w:val="000000"/>
                <w:sz w:val="19"/>
                <w:szCs w:val="19"/>
              </w:rPr>
            </w:pPr>
            <w:r>
              <w:rPr>
                <w:rFonts w:ascii="Segoe UI" w:eastAsia="Times New Roman" w:hAnsi="Segoe UI" w:cs="Segoe UI"/>
                <w:b/>
                <w:bCs/>
                <w:color w:val="000000"/>
                <w:sz w:val="19"/>
                <w:szCs w:val="19"/>
              </w:rPr>
              <w:t>League</w:t>
            </w:r>
          </w:p>
        </w:tc>
        <w:tc>
          <w:tcPr>
            <w:tcW w:w="41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E5074ED" w14:textId="77777777" w:rsidR="00985267" w:rsidRPr="00523856" w:rsidRDefault="00985267" w:rsidP="00985267">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N</w:t>
            </w:r>
          </w:p>
        </w:tc>
        <w:tc>
          <w:tcPr>
            <w:tcW w:w="77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A29710" w14:textId="77777777" w:rsidR="00985267" w:rsidRPr="00523856" w:rsidRDefault="00985267" w:rsidP="00985267">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Mean</w:t>
            </w:r>
          </w:p>
        </w:tc>
        <w:tc>
          <w:tcPr>
            <w:tcW w:w="73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B8A4164" w14:textId="77777777" w:rsidR="00985267" w:rsidRPr="00523856" w:rsidRDefault="00985267" w:rsidP="00985267">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523856">
              <w:rPr>
                <w:rFonts w:ascii="Segoe UI" w:eastAsia="Times New Roman" w:hAnsi="Segoe UI" w:cs="Segoe UI"/>
                <w:b/>
                <w:bCs/>
                <w:color w:val="000000"/>
                <w:sz w:val="19"/>
                <w:szCs w:val="19"/>
              </w:rPr>
              <w:t>StDev</w:t>
            </w:r>
            <w:proofErr w:type="spellEnd"/>
          </w:p>
        </w:tc>
      </w:tr>
      <w:tr w:rsidR="00985267" w:rsidRPr="00523856" w14:paraId="0FA26269" w14:textId="77777777" w:rsidTr="00985267">
        <w:trPr>
          <w:trHeight w:val="250"/>
        </w:trPr>
        <w:tc>
          <w:tcPr>
            <w:tcW w:w="1138" w:type="dxa"/>
            <w:tcBorders>
              <w:top w:val="nil"/>
              <w:left w:val="nil"/>
              <w:bottom w:val="nil"/>
              <w:right w:val="nil"/>
            </w:tcBorders>
            <w:tcMar>
              <w:top w:w="15" w:type="dxa"/>
              <w:left w:w="30" w:type="dxa"/>
              <w:right w:w="30" w:type="dxa"/>
            </w:tcMar>
          </w:tcPr>
          <w:p w14:paraId="44BD9E78" w14:textId="77777777" w:rsidR="00985267" w:rsidRPr="00523856" w:rsidRDefault="00985267" w:rsidP="00985267">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NLL</w:t>
            </w:r>
          </w:p>
        </w:tc>
        <w:tc>
          <w:tcPr>
            <w:tcW w:w="416" w:type="dxa"/>
            <w:tcBorders>
              <w:top w:val="nil"/>
              <w:left w:val="nil"/>
              <w:bottom w:val="nil"/>
              <w:right w:val="nil"/>
            </w:tcBorders>
            <w:tcMar>
              <w:top w:w="15" w:type="dxa"/>
              <w:left w:w="30" w:type="dxa"/>
              <w:right w:w="30" w:type="dxa"/>
            </w:tcMar>
          </w:tcPr>
          <w:p w14:paraId="397531B1"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126</w:t>
            </w:r>
          </w:p>
        </w:tc>
        <w:tc>
          <w:tcPr>
            <w:tcW w:w="777" w:type="dxa"/>
            <w:tcBorders>
              <w:top w:val="nil"/>
              <w:left w:val="nil"/>
              <w:bottom w:val="nil"/>
              <w:right w:val="nil"/>
            </w:tcBorders>
            <w:tcMar>
              <w:top w:w="15" w:type="dxa"/>
              <w:left w:w="30" w:type="dxa"/>
              <w:right w:w="30" w:type="dxa"/>
            </w:tcMar>
          </w:tcPr>
          <w:p w14:paraId="600033CF"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22.262</w:t>
            </w:r>
          </w:p>
        </w:tc>
        <w:tc>
          <w:tcPr>
            <w:tcW w:w="737" w:type="dxa"/>
            <w:tcBorders>
              <w:top w:val="nil"/>
              <w:left w:val="nil"/>
              <w:bottom w:val="nil"/>
              <w:right w:val="nil"/>
            </w:tcBorders>
            <w:tcMar>
              <w:top w:w="15" w:type="dxa"/>
              <w:left w:w="30" w:type="dxa"/>
              <w:right w:w="30" w:type="dxa"/>
            </w:tcMar>
          </w:tcPr>
          <w:p w14:paraId="02D0643E"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4.847</w:t>
            </w:r>
          </w:p>
        </w:tc>
      </w:tr>
      <w:tr w:rsidR="00985267" w:rsidRPr="00523856" w14:paraId="2ADF0982" w14:textId="77777777" w:rsidTr="00985267">
        <w:trPr>
          <w:trHeight w:val="232"/>
        </w:trPr>
        <w:tc>
          <w:tcPr>
            <w:tcW w:w="1138" w:type="dxa"/>
            <w:tcBorders>
              <w:top w:val="nil"/>
              <w:left w:val="nil"/>
              <w:bottom w:val="nil"/>
              <w:right w:val="nil"/>
            </w:tcBorders>
            <w:tcMar>
              <w:top w:w="15" w:type="dxa"/>
              <w:left w:w="30" w:type="dxa"/>
              <w:right w:w="30" w:type="dxa"/>
            </w:tcMar>
          </w:tcPr>
          <w:p w14:paraId="63A61F5A" w14:textId="77777777" w:rsidR="00985267" w:rsidRPr="00523856" w:rsidRDefault="00985267" w:rsidP="00985267">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PLL</w:t>
            </w:r>
          </w:p>
        </w:tc>
        <w:tc>
          <w:tcPr>
            <w:tcW w:w="416" w:type="dxa"/>
            <w:tcBorders>
              <w:top w:val="nil"/>
              <w:left w:val="nil"/>
              <w:bottom w:val="nil"/>
              <w:right w:val="nil"/>
            </w:tcBorders>
            <w:tcMar>
              <w:top w:w="15" w:type="dxa"/>
              <w:left w:w="30" w:type="dxa"/>
              <w:right w:w="30" w:type="dxa"/>
            </w:tcMar>
          </w:tcPr>
          <w:p w14:paraId="770D9BEE"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3</w:t>
            </w:r>
            <w:r w:rsidRPr="00523856">
              <w:rPr>
                <w:rFonts w:ascii="system-ui" w:eastAsia="Times New Roman" w:hAnsi="system-ui" w:cs="system-ui"/>
                <w:color w:val="000000"/>
                <w:sz w:val="18"/>
                <w:szCs w:val="18"/>
              </w:rPr>
              <w:t>6</w:t>
            </w:r>
          </w:p>
        </w:tc>
        <w:tc>
          <w:tcPr>
            <w:tcW w:w="777" w:type="dxa"/>
            <w:tcBorders>
              <w:top w:val="nil"/>
              <w:left w:val="nil"/>
              <w:bottom w:val="nil"/>
              <w:right w:val="nil"/>
            </w:tcBorders>
            <w:tcMar>
              <w:top w:w="15" w:type="dxa"/>
              <w:left w:w="30" w:type="dxa"/>
              <w:right w:w="30" w:type="dxa"/>
            </w:tcMar>
          </w:tcPr>
          <w:p w14:paraId="6023EA4D"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23.889</w:t>
            </w:r>
          </w:p>
        </w:tc>
        <w:tc>
          <w:tcPr>
            <w:tcW w:w="737" w:type="dxa"/>
            <w:tcBorders>
              <w:top w:val="nil"/>
              <w:left w:val="nil"/>
              <w:bottom w:val="nil"/>
              <w:right w:val="nil"/>
            </w:tcBorders>
            <w:tcMar>
              <w:top w:w="15" w:type="dxa"/>
              <w:left w:w="30" w:type="dxa"/>
              <w:right w:w="30" w:type="dxa"/>
            </w:tcMar>
          </w:tcPr>
          <w:p w14:paraId="5CE07B17"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4.496</w:t>
            </w:r>
          </w:p>
        </w:tc>
      </w:tr>
    </w:tbl>
    <w:p w14:paraId="497C8622" w14:textId="77777777" w:rsidR="00BD711E" w:rsidRPr="00985267" w:rsidRDefault="00BD711E" w:rsidP="00985267">
      <w:pPr>
        <w:jc w:val="both"/>
        <w:rPr>
          <w:rFonts w:asciiTheme="minorHAnsi" w:hAnsiTheme="minorHAnsi"/>
          <w:sz w:val="22"/>
        </w:rPr>
      </w:pPr>
    </w:p>
    <w:p w14:paraId="4932B240" w14:textId="77777777" w:rsidR="00BD711E" w:rsidRPr="00791CD8" w:rsidRDefault="00BD711E" w:rsidP="00791CD8">
      <w:pPr>
        <w:pStyle w:val="ListParagraph"/>
        <w:ind w:left="360"/>
        <w:jc w:val="both"/>
        <w:rPr>
          <w:rFonts w:asciiTheme="minorHAnsi" w:hAnsiTheme="minorHAnsi"/>
          <w:sz w:val="22"/>
        </w:rPr>
      </w:pPr>
    </w:p>
    <w:p w14:paraId="38ED0A4E" w14:textId="77777777" w:rsidR="005F3FF9" w:rsidRPr="000C6B64" w:rsidRDefault="005F3FF9" w:rsidP="000C6B64">
      <w:pPr>
        <w:jc w:val="both"/>
        <w:rPr>
          <w:rFonts w:asciiTheme="minorHAnsi" w:hAnsiTheme="minorHAnsi"/>
          <w:sz w:val="22"/>
        </w:rPr>
      </w:pPr>
    </w:p>
    <w:p w14:paraId="78B12FFE" w14:textId="77777777" w:rsidR="005F3FF9" w:rsidRDefault="005F3FF9" w:rsidP="005629F3">
      <w:pPr>
        <w:pStyle w:val="ListParagraph"/>
        <w:ind w:left="360"/>
        <w:jc w:val="both"/>
        <w:rPr>
          <w:rFonts w:asciiTheme="minorHAnsi" w:hAnsiTheme="minorHAnsi"/>
          <w:sz w:val="22"/>
        </w:rPr>
      </w:pPr>
    </w:p>
    <w:p w14:paraId="408B256D" w14:textId="4664AE41" w:rsidR="000C6B64" w:rsidRPr="000C6B64" w:rsidRDefault="005629F3" w:rsidP="000C6B64">
      <w:pPr>
        <w:pStyle w:val="ListParagraph"/>
        <w:numPr>
          <w:ilvl w:val="0"/>
          <w:numId w:val="8"/>
        </w:numPr>
        <w:jc w:val="both"/>
        <w:rPr>
          <w:rFonts w:asciiTheme="minorHAnsi" w:hAnsiTheme="minorHAnsi"/>
          <w:sz w:val="22"/>
        </w:rPr>
      </w:pPr>
      <w:r w:rsidRPr="005629F3">
        <w:rPr>
          <w:rFonts w:asciiTheme="minorHAnsi" w:hAnsiTheme="minorHAnsi"/>
          <w:sz w:val="22"/>
        </w:rPr>
        <w:t xml:space="preserve">Identify both </w:t>
      </w:r>
      <w:r w:rsidR="005E5F90">
        <w:rPr>
          <w:rFonts w:asciiTheme="minorHAnsi" w:hAnsiTheme="minorHAnsi"/>
          <w:sz w:val="22"/>
        </w:rPr>
        <w:t xml:space="preserve">the </w:t>
      </w:r>
      <w:r w:rsidRPr="005629F3">
        <w:rPr>
          <w:rFonts w:asciiTheme="minorHAnsi" w:hAnsiTheme="minorHAnsi"/>
          <w:sz w:val="22"/>
        </w:rPr>
        <w:t>variables in this data</w:t>
      </w:r>
      <w:r w:rsidR="005E5F90">
        <w:rPr>
          <w:rFonts w:asciiTheme="minorHAnsi" w:hAnsiTheme="minorHAnsi"/>
          <w:sz w:val="22"/>
        </w:rPr>
        <w:t>. For any numerical variables, denote the units and for categorical variables, list the levels.</w:t>
      </w:r>
    </w:p>
    <w:p w14:paraId="06D317E5" w14:textId="77777777" w:rsidR="00A313BF" w:rsidRDefault="00A313BF" w:rsidP="00A313BF">
      <w:pPr>
        <w:pStyle w:val="ListParagraph"/>
        <w:ind w:left="360"/>
        <w:jc w:val="both"/>
        <w:rPr>
          <w:rFonts w:asciiTheme="minorHAnsi" w:hAnsiTheme="minorHAnsi"/>
          <w:color w:val="FF0000"/>
          <w:sz w:val="22"/>
        </w:rPr>
      </w:pPr>
    </w:p>
    <w:p w14:paraId="57E0291D" w14:textId="0315DE82" w:rsidR="00A313BF" w:rsidRPr="00A313BF" w:rsidRDefault="00A313BF" w:rsidP="00A313BF">
      <w:pPr>
        <w:pStyle w:val="ListParagraph"/>
        <w:ind w:left="360"/>
        <w:jc w:val="both"/>
        <w:rPr>
          <w:rFonts w:asciiTheme="minorHAnsi" w:hAnsiTheme="minorHAnsi"/>
          <w:i/>
          <w:sz w:val="22"/>
        </w:rPr>
      </w:pPr>
      <w:r w:rsidRPr="00A313BF">
        <w:rPr>
          <w:rFonts w:asciiTheme="minorHAnsi" w:hAnsiTheme="minorHAnsi"/>
          <w:i/>
          <w:sz w:val="22"/>
        </w:rPr>
        <w:t>League</w:t>
      </w:r>
      <w:r w:rsidRPr="00A313BF">
        <w:rPr>
          <w:rFonts w:asciiTheme="minorHAnsi" w:hAnsiTheme="minorHAnsi"/>
          <w:i/>
          <w:sz w:val="22"/>
        </w:rPr>
        <w:t xml:space="preserve"> – Levels: </w:t>
      </w:r>
      <w:r w:rsidRPr="00A313BF">
        <w:rPr>
          <w:rFonts w:asciiTheme="minorHAnsi" w:hAnsiTheme="minorHAnsi"/>
          <w:i/>
          <w:sz w:val="22"/>
        </w:rPr>
        <w:t>NLL/PLL– Categorical</w:t>
      </w:r>
    </w:p>
    <w:p w14:paraId="4D961D4B" w14:textId="6CFDB5BC" w:rsidR="00A313BF" w:rsidRPr="00A313BF" w:rsidRDefault="00A313BF" w:rsidP="00A313BF">
      <w:pPr>
        <w:pStyle w:val="ListParagraph"/>
        <w:ind w:left="360"/>
        <w:jc w:val="both"/>
        <w:rPr>
          <w:rFonts w:asciiTheme="minorHAnsi" w:hAnsiTheme="minorHAnsi"/>
          <w:i/>
          <w:sz w:val="22"/>
        </w:rPr>
      </w:pPr>
      <w:r w:rsidRPr="00A313BF">
        <w:rPr>
          <w:rFonts w:asciiTheme="minorHAnsi" w:hAnsiTheme="minorHAnsi"/>
          <w:i/>
          <w:sz w:val="22"/>
        </w:rPr>
        <w:t>Number of Goals Scored</w:t>
      </w:r>
      <w:r w:rsidRPr="00A313BF">
        <w:rPr>
          <w:rFonts w:asciiTheme="minorHAnsi" w:hAnsiTheme="minorHAnsi"/>
          <w:i/>
          <w:sz w:val="22"/>
        </w:rPr>
        <w:t xml:space="preserve">- Units: </w:t>
      </w:r>
      <w:r>
        <w:rPr>
          <w:rFonts w:asciiTheme="minorHAnsi" w:hAnsiTheme="minorHAnsi"/>
          <w:i/>
          <w:sz w:val="22"/>
        </w:rPr>
        <w:t>G</w:t>
      </w:r>
      <w:r w:rsidRPr="00A313BF">
        <w:rPr>
          <w:rFonts w:asciiTheme="minorHAnsi" w:hAnsiTheme="minorHAnsi"/>
          <w:i/>
          <w:sz w:val="22"/>
        </w:rPr>
        <w:t>oals</w:t>
      </w:r>
      <w:r>
        <w:rPr>
          <w:rFonts w:asciiTheme="minorHAnsi" w:hAnsiTheme="minorHAnsi"/>
          <w:i/>
          <w:sz w:val="22"/>
        </w:rPr>
        <w:t xml:space="preserve"> per game</w:t>
      </w:r>
      <w:r w:rsidRPr="00A313BF">
        <w:rPr>
          <w:rFonts w:asciiTheme="minorHAnsi" w:hAnsiTheme="minorHAnsi"/>
          <w:i/>
          <w:sz w:val="22"/>
        </w:rPr>
        <w:t xml:space="preserve"> - Numerical</w:t>
      </w:r>
    </w:p>
    <w:p w14:paraId="11EEB749" w14:textId="77777777" w:rsidR="00A313BF" w:rsidRDefault="00A313BF" w:rsidP="00A313BF">
      <w:pPr>
        <w:pStyle w:val="ListParagraph"/>
        <w:ind w:left="360"/>
        <w:rPr>
          <w:rFonts w:asciiTheme="minorHAnsi" w:hAnsiTheme="minorHAnsi"/>
          <w:sz w:val="22"/>
        </w:rPr>
      </w:pPr>
    </w:p>
    <w:p w14:paraId="0874A1AF" w14:textId="2F7E0E13" w:rsidR="005E5F90" w:rsidRDefault="005E5F90" w:rsidP="005E5F90">
      <w:pPr>
        <w:pStyle w:val="ListParagraph"/>
        <w:numPr>
          <w:ilvl w:val="0"/>
          <w:numId w:val="8"/>
        </w:numPr>
        <w:rPr>
          <w:rFonts w:asciiTheme="minorHAnsi" w:hAnsiTheme="minorHAnsi"/>
          <w:sz w:val="22"/>
        </w:rPr>
      </w:pPr>
      <w:r>
        <w:rPr>
          <w:rFonts w:asciiTheme="minorHAnsi" w:hAnsiTheme="minorHAnsi"/>
          <w:sz w:val="22"/>
        </w:rPr>
        <w:t>Suppose you are interested in using these data to determine if there is statistically discernible evidence that</w:t>
      </w:r>
      <w:r w:rsidR="00985267" w:rsidRPr="005E5F90">
        <w:rPr>
          <w:rFonts w:asciiTheme="minorHAnsi" w:hAnsiTheme="minorHAnsi"/>
          <w:sz w:val="22"/>
        </w:rPr>
        <w:t>, on average</w:t>
      </w:r>
      <w:r w:rsidR="000C6B64" w:rsidRPr="005E5F90">
        <w:rPr>
          <w:rFonts w:asciiTheme="minorHAnsi" w:hAnsiTheme="minorHAnsi"/>
          <w:sz w:val="22"/>
        </w:rPr>
        <w:t>, goals scored in the PLL and N</w:t>
      </w:r>
      <w:r w:rsidR="00985267" w:rsidRPr="005E5F90">
        <w:rPr>
          <w:rFonts w:asciiTheme="minorHAnsi" w:hAnsiTheme="minorHAnsi"/>
          <w:sz w:val="22"/>
        </w:rPr>
        <w:t>LL</w:t>
      </w:r>
      <w:r w:rsidR="000C6B64" w:rsidRPr="005E5F90">
        <w:rPr>
          <w:rFonts w:asciiTheme="minorHAnsi" w:hAnsiTheme="minorHAnsi"/>
          <w:sz w:val="22"/>
        </w:rPr>
        <w:t xml:space="preserve"> differ</w:t>
      </w:r>
      <w:r>
        <w:rPr>
          <w:rFonts w:asciiTheme="minorHAnsi" w:hAnsiTheme="minorHAnsi"/>
          <w:sz w:val="22"/>
        </w:rPr>
        <w:t>.</w:t>
      </w:r>
    </w:p>
    <w:p w14:paraId="23A67C31" w14:textId="77777777" w:rsidR="005E5F90" w:rsidRDefault="005E5F90" w:rsidP="005E5F90">
      <w:pPr>
        <w:pStyle w:val="ListParagraph"/>
        <w:ind w:left="360"/>
        <w:rPr>
          <w:rFonts w:asciiTheme="minorHAnsi" w:hAnsiTheme="minorHAnsi"/>
          <w:sz w:val="22"/>
        </w:rPr>
      </w:pPr>
    </w:p>
    <w:p w14:paraId="36A77F2D" w14:textId="0DFA30D5" w:rsidR="005E5F90" w:rsidRDefault="005E5F90" w:rsidP="005E5F90">
      <w:pPr>
        <w:pStyle w:val="ListParagraph"/>
        <w:numPr>
          <w:ilvl w:val="1"/>
          <w:numId w:val="8"/>
        </w:numPr>
        <w:rPr>
          <w:rFonts w:asciiTheme="minorHAnsi" w:hAnsiTheme="minorHAnsi"/>
          <w:sz w:val="22"/>
        </w:rPr>
      </w:pPr>
      <w:r>
        <w:rPr>
          <w:rFonts w:asciiTheme="minorHAnsi" w:hAnsiTheme="minorHAnsi"/>
          <w:sz w:val="22"/>
        </w:rPr>
        <w:t>Identify the statistical inference procedure that would be appropriate to answer this research question.</w:t>
      </w:r>
    </w:p>
    <w:p w14:paraId="52300F87" w14:textId="18D09812" w:rsidR="00A313BF" w:rsidRDefault="00A313BF" w:rsidP="00A313BF">
      <w:pPr>
        <w:pStyle w:val="ListParagraph"/>
        <w:rPr>
          <w:rFonts w:asciiTheme="minorHAnsi" w:hAnsiTheme="minorHAnsi"/>
          <w:sz w:val="22"/>
        </w:rPr>
      </w:pPr>
    </w:p>
    <w:p w14:paraId="15669ED8" w14:textId="0DC9FF03" w:rsidR="00A313BF" w:rsidRPr="00A313BF" w:rsidRDefault="00A313BF" w:rsidP="00A313BF">
      <w:pPr>
        <w:pStyle w:val="ListParagraph"/>
        <w:rPr>
          <w:rFonts w:asciiTheme="minorHAnsi" w:hAnsiTheme="minorHAnsi"/>
          <w:i/>
          <w:sz w:val="22"/>
        </w:rPr>
      </w:pPr>
      <w:r w:rsidRPr="00A313BF">
        <w:rPr>
          <w:rFonts w:asciiTheme="minorHAnsi" w:hAnsiTheme="minorHAnsi"/>
          <w:i/>
          <w:sz w:val="22"/>
        </w:rPr>
        <w:t xml:space="preserve">Depending on the instructor, several methods may be chosen. </w:t>
      </w:r>
      <w:proofErr w:type="spellStart"/>
      <w:proofErr w:type="gramStart"/>
      <w:r w:rsidRPr="00A313BF">
        <w:rPr>
          <w:rFonts w:asciiTheme="minorHAnsi" w:hAnsiTheme="minorHAnsi"/>
          <w:i/>
          <w:sz w:val="22"/>
        </w:rPr>
        <w:t>e,g</w:t>
      </w:r>
      <w:proofErr w:type="spellEnd"/>
      <w:r w:rsidRPr="00A313BF">
        <w:rPr>
          <w:rFonts w:asciiTheme="minorHAnsi" w:hAnsiTheme="minorHAnsi"/>
          <w:i/>
          <w:sz w:val="22"/>
        </w:rPr>
        <w:t>.</w:t>
      </w:r>
      <w:proofErr w:type="gramEnd"/>
      <w:r w:rsidRPr="00A313BF">
        <w:rPr>
          <w:rFonts w:asciiTheme="minorHAnsi" w:hAnsiTheme="minorHAnsi"/>
          <w:i/>
          <w:sz w:val="22"/>
        </w:rPr>
        <w:t xml:space="preserve">, Welch’s t-test, Pooled t-test, or difference in means randomization test </w:t>
      </w:r>
    </w:p>
    <w:p w14:paraId="1948DFE6" w14:textId="1BC22AD0" w:rsidR="00A313BF" w:rsidRPr="00A313BF" w:rsidRDefault="00A313BF" w:rsidP="00A313BF">
      <w:pPr>
        <w:pStyle w:val="ListParagraph"/>
        <w:rPr>
          <w:rFonts w:asciiTheme="minorHAnsi" w:hAnsiTheme="minorHAnsi"/>
          <w:i/>
          <w:sz w:val="22"/>
        </w:rPr>
      </w:pPr>
    </w:p>
    <w:p w14:paraId="02F12025" w14:textId="106D2F4F" w:rsidR="00A313BF" w:rsidRDefault="00A313BF" w:rsidP="00A313BF">
      <w:pPr>
        <w:pStyle w:val="ListParagraph"/>
        <w:rPr>
          <w:rFonts w:asciiTheme="minorHAnsi" w:hAnsiTheme="minorHAnsi"/>
          <w:sz w:val="22"/>
        </w:rPr>
      </w:pPr>
      <w:r w:rsidRPr="00A313BF">
        <w:rPr>
          <w:rFonts w:asciiTheme="minorHAnsi" w:hAnsiTheme="minorHAnsi"/>
          <w:i/>
          <w:sz w:val="22"/>
        </w:rPr>
        <w:t>These solutions will be based on the Welch’s t-test.</w:t>
      </w:r>
      <w:r>
        <w:rPr>
          <w:rFonts w:asciiTheme="minorHAnsi" w:hAnsiTheme="minorHAnsi"/>
          <w:sz w:val="22"/>
        </w:rPr>
        <w:t xml:space="preserve"> </w:t>
      </w:r>
    </w:p>
    <w:p w14:paraId="201E3335" w14:textId="77777777" w:rsidR="005E5F90" w:rsidRDefault="005E5F90" w:rsidP="005E5F90">
      <w:pPr>
        <w:pStyle w:val="ListParagraph"/>
        <w:rPr>
          <w:rFonts w:asciiTheme="minorHAnsi" w:hAnsiTheme="minorHAnsi"/>
          <w:sz w:val="22"/>
        </w:rPr>
      </w:pPr>
    </w:p>
    <w:p w14:paraId="1E17F7A7" w14:textId="41E1EAC3" w:rsidR="005E5F90" w:rsidRDefault="005E5F90" w:rsidP="005E5F90">
      <w:pPr>
        <w:pStyle w:val="ListParagraph"/>
        <w:numPr>
          <w:ilvl w:val="1"/>
          <w:numId w:val="8"/>
        </w:numPr>
        <w:rPr>
          <w:rFonts w:asciiTheme="minorHAnsi" w:hAnsiTheme="minorHAnsi"/>
          <w:sz w:val="22"/>
        </w:rPr>
      </w:pPr>
      <w:r>
        <w:rPr>
          <w:rFonts w:asciiTheme="minorHAnsi" w:hAnsiTheme="minorHAnsi"/>
          <w:sz w:val="22"/>
        </w:rPr>
        <w:t>Define appropriate parameters of interest that could be used to address the research question based on the procedure you identified in the previous part.</w:t>
      </w:r>
    </w:p>
    <w:p w14:paraId="5FB65630" w14:textId="6B543C33" w:rsidR="005E5F90" w:rsidRDefault="005E5F90" w:rsidP="005E5F90">
      <w:pPr>
        <w:pStyle w:val="ListParagraph"/>
        <w:rPr>
          <w:rFonts w:asciiTheme="minorHAnsi" w:hAnsiTheme="minorHAnsi"/>
          <w:sz w:val="22"/>
        </w:rPr>
      </w:pPr>
    </w:p>
    <w:p w14:paraId="19965B87" w14:textId="4F74EC4C" w:rsidR="00A313BF" w:rsidRPr="00A313BF" w:rsidRDefault="00A313BF" w:rsidP="005E5F90">
      <w:pPr>
        <w:pStyle w:val="ListParagraph"/>
        <w:rPr>
          <w:rFonts w:asciiTheme="minorHAnsi" w:hAnsiTheme="minorHAnsi"/>
          <w:i/>
          <w:sz w:val="22"/>
        </w:rPr>
      </w:pPr>
      <m:oMath>
        <m:sSub>
          <m:sSubPr>
            <m:ctrlPr>
              <w:rPr>
                <w:rFonts w:ascii="Cambria Math" w:hAnsi="Cambria Math"/>
                <w:i/>
                <w:sz w:val="22"/>
              </w:rPr>
            </m:ctrlPr>
          </m:sSubPr>
          <m:e>
            <m:r>
              <w:rPr>
                <w:rFonts w:ascii="Cambria Math" w:hAnsi="Cambria Math"/>
                <w:sz w:val="22"/>
              </w:rPr>
              <m:t>μ</m:t>
            </m:r>
          </m:e>
          <m:sub>
            <m:r>
              <w:rPr>
                <w:rFonts w:ascii="Cambria Math" w:hAnsi="Cambria Math"/>
                <w:sz w:val="22"/>
              </w:rPr>
              <m:t>Pll</m:t>
            </m:r>
          </m:sub>
        </m:sSub>
      </m:oMath>
      <w:r w:rsidRPr="00A313BF">
        <w:rPr>
          <w:rFonts w:asciiTheme="minorHAnsi" w:eastAsiaTheme="minorEastAsia" w:hAnsiTheme="minorHAnsi"/>
          <w:i/>
          <w:sz w:val="22"/>
        </w:rPr>
        <w:t xml:space="preserve"> and </w:t>
      </w:r>
      <m:oMath>
        <m:sSub>
          <m:sSubPr>
            <m:ctrlPr>
              <w:rPr>
                <w:rFonts w:ascii="Cambria Math" w:eastAsiaTheme="minorEastAsia" w:hAnsi="Cambria Math"/>
                <w:i/>
                <w:sz w:val="22"/>
              </w:rPr>
            </m:ctrlPr>
          </m:sSubPr>
          <m:e>
            <m:r>
              <w:rPr>
                <w:rFonts w:ascii="Cambria Math" w:eastAsiaTheme="minorEastAsia" w:hAnsi="Cambria Math"/>
                <w:sz w:val="22"/>
              </w:rPr>
              <m:t>μ</m:t>
            </m:r>
          </m:e>
          <m:sub>
            <m:r>
              <w:rPr>
                <w:rFonts w:ascii="Cambria Math" w:eastAsiaTheme="minorEastAsia" w:hAnsi="Cambria Math"/>
                <w:sz w:val="22"/>
              </w:rPr>
              <m:t>NLL</m:t>
            </m:r>
          </m:sub>
        </m:sSub>
      </m:oMath>
      <w:r w:rsidRPr="00A313BF">
        <w:rPr>
          <w:rFonts w:asciiTheme="minorHAnsi" w:eastAsiaTheme="minorEastAsia" w:hAnsiTheme="minorHAnsi"/>
          <w:i/>
          <w:sz w:val="22"/>
        </w:rPr>
        <w:t xml:space="preserve"> represent the average number of goals scored in the PLL and NLL leagues, respectively.</w:t>
      </w:r>
    </w:p>
    <w:p w14:paraId="58DB0FA4" w14:textId="77777777" w:rsidR="00A313BF" w:rsidRDefault="00A313BF" w:rsidP="005E5F90">
      <w:pPr>
        <w:pStyle w:val="ListParagraph"/>
        <w:rPr>
          <w:rFonts w:asciiTheme="minorHAnsi" w:hAnsiTheme="minorHAnsi"/>
          <w:sz w:val="22"/>
        </w:rPr>
      </w:pPr>
    </w:p>
    <w:p w14:paraId="4FC2E577" w14:textId="533B762F" w:rsidR="005E5F90" w:rsidRDefault="005E5F90" w:rsidP="005E5F90">
      <w:pPr>
        <w:pStyle w:val="ListParagraph"/>
        <w:numPr>
          <w:ilvl w:val="1"/>
          <w:numId w:val="8"/>
        </w:numPr>
        <w:rPr>
          <w:rFonts w:asciiTheme="minorHAnsi" w:hAnsiTheme="minorHAnsi"/>
          <w:sz w:val="22"/>
        </w:rPr>
      </w:pPr>
      <w:r>
        <w:rPr>
          <w:rFonts w:asciiTheme="minorHAnsi" w:hAnsiTheme="minorHAnsi"/>
          <w:sz w:val="22"/>
        </w:rPr>
        <w:t>List any assumptions that must be made about these data and inference procedure you will use. Assess them and explain any weaknesses in them.</w:t>
      </w:r>
    </w:p>
    <w:p w14:paraId="61346E46" w14:textId="5399FAF2" w:rsidR="005E5F90" w:rsidRDefault="005E5F90" w:rsidP="005E5F90">
      <w:pPr>
        <w:pStyle w:val="ListParagraph"/>
        <w:rPr>
          <w:rFonts w:asciiTheme="minorHAnsi" w:hAnsiTheme="minorHAnsi"/>
          <w:sz w:val="22"/>
        </w:rPr>
      </w:pPr>
    </w:p>
    <w:p w14:paraId="553CFFDD" w14:textId="71DB6285" w:rsidR="00A313BF" w:rsidRPr="00A313BF" w:rsidRDefault="00A313BF" w:rsidP="005E5F90">
      <w:pPr>
        <w:pStyle w:val="ListParagraph"/>
        <w:rPr>
          <w:rFonts w:asciiTheme="minorHAnsi" w:hAnsiTheme="minorHAnsi"/>
          <w:i/>
          <w:sz w:val="22"/>
        </w:rPr>
      </w:pPr>
      <w:r w:rsidRPr="00A313BF">
        <w:rPr>
          <w:rFonts w:asciiTheme="minorHAnsi" w:hAnsiTheme="minorHAnsi"/>
          <w:i/>
          <w:sz w:val="22"/>
        </w:rPr>
        <w:t>The key assumptions are</w:t>
      </w:r>
    </w:p>
    <w:p w14:paraId="085F6F6C" w14:textId="50423350" w:rsidR="00A313BF" w:rsidRPr="00A313BF" w:rsidRDefault="00A313BF" w:rsidP="005E5F90">
      <w:pPr>
        <w:pStyle w:val="ListParagraph"/>
        <w:rPr>
          <w:rFonts w:asciiTheme="minorHAnsi" w:hAnsiTheme="minorHAnsi"/>
          <w:i/>
          <w:sz w:val="22"/>
        </w:rPr>
      </w:pPr>
    </w:p>
    <w:p w14:paraId="6C583BED" w14:textId="135B9C8F" w:rsidR="00A313BF" w:rsidRPr="00A313BF" w:rsidRDefault="00A313BF" w:rsidP="00A313BF">
      <w:pPr>
        <w:pStyle w:val="ListParagraph"/>
        <w:rPr>
          <w:rFonts w:asciiTheme="minorHAnsi" w:hAnsiTheme="minorHAnsi"/>
          <w:i/>
          <w:sz w:val="22"/>
        </w:rPr>
      </w:pPr>
      <w:r w:rsidRPr="00A313BF">
        <w:rPr>
          <w:rFonts w:asciiTheme="minorHAnsi" w:hAnsiTheme="minorHAnsi"/>
          <w:i/>
          <w:sz w:val="22"/>
        </w:rPr>
        <w:t>Independence: The two samples must be independent of each other. This means that the data collected from one sample does not influence the data collected from the other sample.</w:t>
      </w:r>
      <w:r w:rsidRPr="00A313BF">
        <w:rPr>
          <w:rFonts w:asciiTheme="minorHAnsi" w:hAnsiTheme="minorHAnsi"/>
          <w:i/>
          <w:sz w:val="22"/>
        </w:rPr>
        <w:t xml:space="preserve"> </w:t>
      </w:r>
    </w:p>
    <w:p w14:paraId="31A36102" w14:textId="6D41F7ED" w:rsidR="00A313BF" w:rsidRPr="00A313BF" w:rsidRDefault="00A313BF" w:rsidP="00A313BF">
      <w:pPr>
        <w:pStyle w:val="ListParagraph"/>
        <w:numPr>
          <w:ilvl w:val="0"/>
          <w:numId w:val="10"/>
        </w:numPr>
        <w:rPr>
          <w:rFonts w:asciiTheme="minorHAnsi" w:hAnsiTheme="minorHAnsi"/>
          <w:i/>
          <w:sz w:val="22"/>
        </w:rPr>
      </w:pPr>
      <w:r w:rsidRPr="00A313BF">
        <w:rPr>
          <w:rFonts w:asciiTheme="minorHAnsi" w:hAnsiTheme="minorHAnsi"/>
          <w:i/>
          <w:sz w:val="22"/>
        </w:rPr>
        <w:t>Note that this assumption is potentially suspect given that many of the PLL players also play in the NLL. However, the current structure of the data doesn’t allow us to investigate the impact of this.</w:t>
      </w:r>
    </w:p>
    <w:p w14:paraId="0FFFECDC" w14:textId="77777777" w:rsidR="00A313BF" w:rsidRPr="00A313BF" w:rsidRDefault="00A313BF" w:rsidP="00A313BF">
      <w:pPr>
        <w:pStyle w:val="ListParagraph"/>
        <w:rPr>
          <w:rFonts w:asciiTheme="minorHAnsi" w:hAnsiTheme="minorHAnsi"/>
          <w:i/>
          <w:sz w:val="22"/>
        </w:rPr>
      </w:pPr>
    </w:p>
    <w:p w14:paraId="16B75CEE" w14:textId="125A0574" w:rsidR="00A313BF" w:rsidRPr="00A313BF" w:rsidRDefault="00A313BF" w:rsidP="00A313BF">
      <w:pPr>
        <w:pStyle w:val="ListParagraph"/>
        <w:rPr>
          <w:rFonts w:asciiTheme="minorHAnsi" w:hAnsiTheme="minorHAnsi"/>
          <w:i/>
          <w:sz w:val="22"/>
        </w:rPr>
      </w:pPr>
      <w:r w:rsidRPr="00A313BF">
        <w:rPr>
          <w:rFonts w:asciiTheme="minorHAnsi" w:hAnsiTheme="minorHAnsi"/>
          <w:i/>
          <w:sz w:val="22"/>
        </w:rPr>
        <w:t xml:space="preserve">Normality: </w:t>
      </w:r>
      <w:r w:rsidRPr="00A313BF">
        <w:rPr>
          <w:rFonts w:asciiTheme="minorHAnsi" w:hAnsiTheme="minorHAnsi"/>
          <w:i/>
          <w:sz w:val="22"/>
        </w:rPr>
        <w:t>We need a sufficiently large sample size for the Central Limit Theorem to work. In this case we have a reasonably large sample size for each group – especially given the approximately symmetric distributions for goals in each league.</w:t>
      </w:r>
    </w:p>
    <w:p w14:paraId="02D036E8" w14:textId="77777777" w:rsidR="00A313BF" w:rsidRPr="005E5F90" w:rsidRDefault="00A313BF" w:rsidP="005E5F90">
      <w:pPr>
        <w:pStyle w:val="ListParagraph"/>
        <w:rPr>
          <w:rFonts w:asciiTheme="minorHAnsi" w:hAnsiTheme="minorHAnsi"/>
          <w:sz w:val="22"/>
        </w:rPr>
      </w:pPr>
    </w:p>
    <w:p w14:paraId="5EF46786" w14:textId="7ABB7D87" w:rsidR="005E5F90" w:rsidRDefault="005E5F90" w:rsidP="005E5F90">
      <w:pPr>
        <w:pStyle w:val="ListParagraph"/>
        <w:numPr>
          <w:ilvl w:val="1"/>
          <w:numId w:val="8"/>
        </w:numPr>
        <w:rPr>
          <w:rFonts w:asciiTheme="minorHAnsi" w:hAnsiTheme="minorHAnsi"/>
          <w:sz w:val="22"/>
        </w:rPr>
      </w:pPr>
      <w:r>
        <w:rPr>
          <w:rFonts w:asciiTheme="minorHAnsi" w:hAnsiTheme="minorHAnsi"/>
          <w:sz w:val="22"/>
        </w:rPr>
        <w:t>Record the null and alternative hypotheses associated with the research question.</w:t>
      </w:r>
    </w:p>
    <w:p w14:paraId="734EF126" w14:textId="77777777" w:rsidR="002B1001" w:rsidRPr="00B22585" w:rsidRDefault="002B1001" w:rsidP="002B1001">
      <w:pPr>
        <w:ind w:left="360"/>
        <w:rPr>
          <w:rFonts w:asciiTheme="minorHAnsi" w:eastAsiaTheme="minorEastAsia" w:hAnsiTheme="minorHAnsi"/>
          <w:color w:val="FF0000"/>
          <w:sz w:val="22"/>
        </w:rPr>
      </w:pPr>
      <w:r>
        <w:rPr>
          <w:rFonts w:asciiTheme="minorHAnsi" w:hAnsiTheme="minorHAnsi"/>
          <w:color w:val="FF0000"/>
          <w:sz w:val="22"/>
        </w:rPr>
        <w:t>H</w:t>
      </w:r>
      <w:r>
        <w:rPr>
          <w:rFonts w:asciiTheme="minorHAnsi" w:hAnsiTheme="minorHAnsi"/>
          <w:color w:val="FF0000"/>
          <w:sz w:val="22"/>
          <w:vertAlign w:val="subscript"/>
        </w:rPr>
        <w:t>o</w:t>
      </w:r>
      <w:r>
        <w:rPr>
          <w:rFonts w:asciiTheme="minorHAnsi" w:hAnsiTheme="minorHAns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m:t>
            </m:r>
          </m:sub>
        </m:sSub>
      </m:oMath>
      <w:r>
        <w:rPr>
          <w:rFonts w:asciiTheme="minorHAnsi" w:hAnsiTheme="minorHAnsi"/>
          <w:color w:val="FF0000"/>
          <w:sz w:val="22"/>
        </w:rPr>
        <w:t xml:space="preserve">   H</w:t>
      </w:r>
      <w:r>
        <w:rPr>
          <w:rFonts w:asciiTheme="minorHAnsi" w:hAnsiTheme="minorHAnsi"/>
          <w:color w:val="FF0000"/>
          <w:sz w:val="22"/>
          <w:vertAlign w:val="subscript"/>
        </w:rPr>
        <w:t>a</w:t>
      </w:r>
      <w:r>
        <w:rPr>
          <w:rFonts w:asciiTheme="minorHAnsi" w:hAnsiTheme="minorHAns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m:t>
            </m:r>
          </m:sub>
        </m:sSub>
      </m:oMath>
    </w:p>
    <w:p w14:paraId="5174AA4F" w14:textId="77777777" w:rsidR="00A313BF" w:rsidRPr="005E5F90" w:rsidRDefault="00A313BF" w:rsidP="005E5F90">
      <w:pPr>
        <w:pStyle w:val="ListParagraph"/>
        <w:rPr>
          <w:rFonts w:asciiTheme="minorHAnsi" w:hAnsiTheme="minorHAnsi"/>
          <w:sz w:val="22"/>
        </w:rPr>
      </w:pPr>
    </w:p>
    <w:p w14:paraId="703518F5" w14:textId="4EE38F14" w:rsidR="005E5F90" w:rsidRDefault="005E5F90" w:rsidP="005E5F90">
      <w:pPr>
        <w:pStyle w:val="ListParagraph"/>
        <w:numPr>
          <w:ilvl w:val="1"/>
          <w:numId w:val="8"/>
        </w:numPr>
        <w:rPr>
          <w:rFonts w:asciiTheme="minorHAnsi" w:hAnsiTheme="minorHAnsi"/>
          <w:sz w:val="22"/>
        </w:rPr>
      </w:pPr>
      <w:r>
        <w:rPr>
          <w:rFonts w:asciiTheme="minorHAnsi" w:hAnsiTheme="minorHAnsi"/>
          <w:sz w:val="22"/>
        </w:rPr>
        <w:t>Calculate the appropriate test statistic and p-value.</w:t>
      </w:r>
    </w:p>
    <w:p w14:paraId="7C02DB59" w14:textId="368627EE" w:rsidR="005E5F90" w:rsidRDefault="005E5F90" w:rsidP="005E5F90">
      <w:pPr>
        <w:pStyle w:val="ListParagraph"/>
        <w:rPr>
          <w:rFonts w:asciiTheme="minorHAnsi" w:hAnsiTheme="minorHAnsi"/>
          <w:sz w:val="22"/>
        </w:rPr>
      </w:pPr>
    </w:p>
    <w:p w14:paraId="1999E2C7" w14:textId="77777777" w:rsidR="002B1001" w:rsidRDefault="002B1001" w:rsidP="002B1001">
      <w:pPr>
        <w:rPr>
          <w:rFonts w:asciiTheme="minorHAnsi" w:hAnsiTheme="minorHAnsi" w:cstheme="minorHAnsi"/>
          <w:color w:val="FF0000"/>
          <w:sz w:val="22"/>
        </w:rPr>
      </w:pPr>
      <m:oMathPara>
        <m:oMath>
          <m:r>
            <w:rPr>
              <w:rFonts w:ascii="Cambria Math" w:hAnsi="Cambria Math" w:cstheme="minorHAnsi"/>
              <w:color w:val="FF0000"/>
              <w:sz w:val="22"/>
            </w:rPr>
            <m:t xml:space="preserve">t= </m:t>
          </m:r>
          <m:f>
            <m:fPr>
              <m:ctrlPr>
                <w:rPr>
                  <w:rFonts w:ascii="Cambria Math" w:hAnsi="Cambria Math" w:cstheme="minorHAnsi"/>
                  <w:i/>
                  <w:color w:val="FF0000"/>
                  <w:sz w:val="22"/>
                </w:rPr>
              </m:ctrlPr>
            </m:fPr>
            <m:num>
              <m:d>
                <m:dPr>
                  <m:ctrlPr>
                    <w:rPr>
                      <w:rFonts w:ascii="Cambria Math" w:hAnsi="Cambria Math" w:cstheme="minorHAnsi"/>
                      <w:i/>
                      <w:color w:val="FF0000"/>
                      <w:sz w:val="22"/>
                    </w:rPr>
                  </m:ctrlPr>
                </m:dPr>
                <m:e>
                  <m:r>
                    <w:rPr>
                      <w:rFonts w:ascii="Cambria Math" w:hAnsi="Cambria Math" w:cstheme="minorHAnsi"/>
                      <w:color w:val="FF0000"/>
                      <w:sz w:val="22"/>
                    </w:rPr>
                    <m:t>23.889-22.262</m:t>
                  </m:r>
                </m:e>
              </m:d>
              <m:r>
                <w:rPr>
                  <w:rFonts w:ascii="Cambria Math" w:hAnsi="Cambria Math" w:cstheme="minorHAnsi"/>
                  <w:color w:val="FF0000"/>
                  <w:sz w:val="22"/>
                </w:rPr>
                <m:t>-0</m:t>
              </m:r>
            </m:num>
            <m:den>
              <m:rad>
                <m:radPr>
                  <m:degHide m:val="1"/>
                  <m:ctrlPr>
                    <w:rPr>
                      <w:rFonts w:ascii="Cambria Math" w:hAnsi="Cambria Math" w:cstheme="minorHAnsi"/>
                      <w:i/>
                      <w:color w:val="FF0000"/>
                      <w:sz w:val="22"/>
                    </w:rPr>
                  </m:ctrlPr>
                </m:radPr>
                <m:deg/>
                <m:e>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(4.496)</m:t>
                          </m:r>
                        </m:e>
                        <m:sup>
                          <m:r>
                            <w:rPr>
                              <w:rFonts w:ascii="Cambria Math" w:hAnsi="Cambria Math" w:cstheme="minorHAnsi"/>
                              <w:color w:val="FF0000"/>
                              <w:sz w:val="22"/>
                            </w:rPr>
                            <m:t>2</m:t>
                          </m:r>
                        </m:sup>
                      </m:sSup>
                    </m:num>
                    <m:den>
                      <m:r>
                        <w:rPr>
                          <w:rFonts w:ascii="Cambria Math" w:hAnsi="Cambria Math" w:cstheme="minorHAnsi"/>
                          <w:color w:val="FF0000"/>
                          <w:sz w:val="22"/>
                        </w:rPr>
                        <m:t>36</m:t>
                      </m:r>
                    </m:den>
                  </m:f>
                  <m:r>
                    <w:rPr>
                      <w:rFonts w:ascii="Cambria Math" w:hAnsi="Cambria Math" w:cstheme="minorHAnsi"/>
                      <w:color w:val="FF0000"/>
                      <w:sz w:val="22"/>
                    </w:rPr>
                    <m:t>+</m:t>
                  </m:r>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(4.847)</m:t>
                          </m:r>
                        </m:e>
                        <m:sup>
                          <m:r>
                            <w:rPr>
                              <w:rFonts w:ascii="Cambria Math" w:hAnsi="Cambria Math" w:cstheme="minorHAnsi"/>
                              <w:color w:val="FF0000"/>
                              <w:sz w:val="22"/>
                            </w:rPr>
                            <m:t>2</m:t>
                          </m:r>
                        </m:sup>
                      </m:sSup>
                    </m:num>
                    <m:den>
                      <m:r>
                        <w:rPr>
                          <w:rFonts w:ascii="Cambria Math" w:hAnsi="Cambria Math" w:cstheme="minorHAnsi"/>
                          <w:color w:val="FF0000"/>
                          <w:sz w:val="22"/>
                        </w:rPr>
                        <m:t>126</m:t>
                      </m:r>
                    </m:den>
                  </m:f>
                </m:e>
              </m:rad>
            </m:den>
          </m:f>
          <m:r>
            <w:rPr>
              <w:rFonts w:ascii="Cambria Math" w:hAnsi="Cambria Math" w:cstheme="minorHAnsi"/>
              <w:color w:val="FF0000"/>
              <w:sz w:val="22"/>
            </w:rPr>
            <m:t>=</m:t>
          </m:r>
          <m:f>
            <m:fPr>
              <m:ctrlPr>
                <w:rPr>
                  <w:rFonts w:ascii="Cambria Math" w:hAnsi="Cambria Math" w:cstheme="minorHAnsi"/>
                  <w:i/>
                  <w:color w:val="FF0000"/>
                  <w:sz w:val="22"/>
                </w:rPr>
              </m:ctrlPr>
            </m:fPr>
            <m:num>
              <m:r>
                <w:rPr>
                  <w:rFonts w:ascii="Cambria Math" w:hAnsi="Cambria Math" w:cstheme="minorHAnsi"/>
                  <w:color w:val="FF0000"/>
                  <w:sz w:val="22"/>
                </w:rPr>
                <m:t>1.627</m:t>
              </m:r>
            </m:num>
            <m:den>
              <m:r>
                <w:rPr>
                  <w:rFonts w:ascii="Cambria Math" w:hAnsi="Cambria Math" w:cstheme="minorHAnsi"/>
                  <w:color w:val="FF0000"/>
                  <w:sz w:val="22"/>
                </w:rPr>
                <m:t>0.8648</m:t>
              </m:r>
            </m:den>
          </m:f>
          <m:r>
            <w:rPr>
              <w:rFonts w:ascii="Cambria Math" w:hAnsi="Cambria Math" w:cstheme="minorHAnsi"/>
              <w:color w:val="FF0000"/>
              <w:sz w:val="22"/>
            </w:rPr>
            <m:t>=1.88</m:t>
          </m:r>
          <m:r>
            <m:rPr>
              <m:sty m:val="p"/>
            </m:rPr>
            <w:rPr>
              <w:rFonts w:ascii="Cambria Math" w:hAnsi="Cambria Math" w:cstheme="minorHAnsi"/>
              <w:color w:val="FF0000"/>
              <w:sz w:val="22"/>
            </w:rPr>
            <w:br/>
          </m:r>
        </m:oMath>
      </m:oMathPara>
    </w:p>
    <w:p w14:paraId="3F9DAA69" w14:textId="2D97B185" w:rsidR="002B1001" w:rsidRPr="001110A1" w:rsidRDefault="002B1001" w:rsidP="002B1001">
      <w:pPr>
        <w:rPr>
          <w:rFonts w:asciiTheme="minorHAnsi" w:eastAsiaTheme="minorEastAsia" w:hAnsiTheme="minorHAnsi" w:cstheme="minorHAnsi"/>
          <w:color w:val="FF0000"/>
          <w:sz w:val="22"/>
        </w:rPr>
      </w:pPr>
      <w:r>
        <w:rPr>
          <w:rFonts w:asciiTheme="minorHAnsi" w:hAnsiTheme="minorHAnsi" w:cstheme="minorHAnsi"/>
          <w:color w:val="FF0000"/>
          <w:sz w:val="22"/>
        </w:rPr>
        <w:t xml:space="preserve">p-value = </w:t>
      </w:r>
      <w:proofErr w:type="gramStart"/>
      <w:r>
        <w:rPr>
          <w:rFonts w:asciiTheme="minorHAnsi" w:hAnsiTheme="minorHAnsi" w:cstheme="minorHAnsi"/>
          <w:color w:val="FF0000"/>
          <w:sz w:val="22"/>
        </w:rPr>
        <w:t>P(</w:t>
      </w:r>
      <w:proofErr w:type="gramEnd"/>
      <w:r>
        <w:rPr>
          <w:rFonts w:asciiTheme="minorHAnsi" w:hAnsiTheme="minorHAnsi" w:cstheme="minorHAnsi"/>
          <w:color w:val="FF0000"/>
          <w:sz w:val="22"/>
        </w:rPr>
        <w:t xml:space="preserve">|T| &gt; 1.88)  = </w:t>
      </w:r>
      <w:r>
        <w:rPr>
          <w:rFonts w:asciiTheme="minorHAnsi" w:hAnsiTheme="minorHAnsi" w:cstheme="minorHAnsi"/>
          <w:color w:val="FF0000"/>
          <w:sz w:val="22"/>
        </w:rPr>
        <w:t xml:space="preserve">0.065 with </w:t>
      </w:r>
      <w:proofErr w:type="spellStart"/>
      <w:r>
        <w:rPr>
          <w:rFonts w:asciiTheme="minorHAnsi" w:hAnsiTheme="minorHAnsi" w:cstheme="minorHAnsi"/>
          <w:color w:val="FF0000"/>
          <w:sz w:val="22"/>
        </w:rPr>
        <w:t>df</w:t>
      </w:r>
      <w:proofErr w:type="spellEnd"/>
      <w:r>
        <w:rPr>
          <w:rFonts w:asciiTheme="minorHAnsi" w:hAnsiTheme="minorHAnsi" w:cstheme="minorHAnsi"/>
          <w:color w:val="FF0000"/>
          <w:sz w:val="22"/>
        </w:rPr>
        <w:t xml:space="preserve"> = 60</w:t>
      </w:r>
    </w:p>
    <w:p w14:paraId="4521F214" w14:textId="77777777" w:rsidR="002B1001" w:rsidRPr="005E5F90" w:rsidRDefault="002B1001" w:rsidP="005E5F90">
      <w:pPr>
        <w:pStyle w:val="ListParagraph"/>
        <w:rPr>
          <w:rFonts w:asciiTheme="minorHAnsi" w:hAnsiTheme="minorHAnsi"/>
          <w:sz w:val="22"/>
        </w:rPr>
      </w:pPr>
    </w:p>
    <w:p w14:paraId="6B38C5A2" w14:textId="3B02AA54" w:rsidR="005E5F90" w:rsidRDefault="005E5F90" w:rsidP="005E5F90">
      <w:pPr>
        <w:pStyle w:val="ListParagraph"/>
        <w:numPr>
          <w:ilvl w:val="1"/>
          <w:numId w:val="8"/>
        </w:numPr>
        <w:rPr>
          <w:rFonts w:asciiTheme="minorHAnsi" w:hAnsiTheme="minorHAnsi"/>
          <w:sz w:val="22"/>
        </w:rPr>
      </w:pPr>
      <w:r>
        <w:rPr>
          <w:rFonts w:asciiTheme="minorHAnsi" w:hAnsiTheme="minorHAnsi"/>
          <w:sz w:val="22"/>
        </w:rPr>
        <w:t xml:space="preserve">Using the p-value, provide an appropriate </w:t>
      </w:r>
      <w:r w:rsidR="00B74FFB">
        <w:rPr>
          <w:rFonts w:asciiTheme="minorHAnsi" w:hAnsiTheme="minorHAnsi"/>
          <w:sz w:val="22"/>
        </w:rPr>
        <w:t>conclusion for the research question. Be sure to provide full context of the application.</w:t>
      </w:r>
    </w:p>
    <w:p w14:paraId="704D27B6" w14:textId="77777777" w:rsidR="002B1001" w:rsidRDefault="002B1001" w:rsidP="002B1001">
      <w:pPr>
        <w:pStyle w:val="ListParagraph"/>
        <w:rPr>
          <w:rFonts w:asciiTheme="minorHAnsi" w:hAnsiTheme="minorHAnsi"/>
          <w:sz w:val="22"/>
        </w:rPr>
      </w:pPr>
    </w:p>
    <w:p w14:paraId="442907E3" w14:textId="07B161D4" w:rsidR="005F3FF9" w:rsidRPr="002B1001" w:rsidRDefault="002B1001" w:rsidP="002B1001">
      <w:pPr>
        <w:pStyle w:val="ListParagraph"/>
        <w:rPr>
          <w:rFonts w:asciiTheme="minorHAnsi" w:hAnsiTheme="minorHAnsi"/>
          <w:i/>
          <w:sz w:val="22"/>
        </w:rPr>
      </w:pPr>
      <w:r w:rsidRPr="002B1001">
        <w:rPr>
          <w:rFonts w:asciiTheme="minorHAnsi" w:hAnsiTheme="minorHAnsi" w:cstheme="minorHAnsi"/>
          <w:i/>
          <w:color w:val="FF0000"/>
          <w:sz w:val="22"/>
        </w:rPr>
        <w:t>At best, t</w:t>
      </w:r>
      <w:r w:rsidRPr="002B1001">
        <w:rPr>
          <w:rFonts w:asciiTheme="minorHAnsi" w:hAnsiTheme="minorHAnsi" w:cstheme="minorHAnsi"/>
          <w:i/>
          <w:color w:val="FF0000"/>
          <w:sz w:val="22"/>
        </w:rPr>
        <w:t>here is weak evidence to suggest that the PLL and NLL average goals differ from one another</w:t>
      </w:r>
      <w:r w:rsidRPr="002B1001">
        <w:rPr>
          <w:rFonts w:asciiTheme="minorHAnsi" w:hAnsiTheme="minorHAnsi" w:cstheme="minorHAnsi"/>
          <w:i/>
          <w:color w:val="FF0000"/>
          <w:sz w:val="22"/>
        </w:rPr>
        <w:t xml:space="preserve"> (</w:t>
      </w:r>
      <m:oMath>
        <m:r>
          <w:rPr>
            <w:rFonts w:ascii="Cambria Math" w:hAnsi="Cambria Math" w:cstheme="minorHAnsi"/>
            <w:color w:val="FF0000"/>
            <w:sz w:val="22"/>
          </w:rPr>
          <m:t>t=1.88, df=60, pval=0.065)</m:t>
        </m:r>
      </m:oMath>
      <w:r w:rsidRPr="002B1001">
        <w:rPr>
          <w:rFonts w:asciiTheme="minorHAnsi" w:eastAsiaTheme="minorEastAsia" w:hAnsiTheme="minorHAnsi" w:cstheme="minorHAnsi"/>
          <w:i/>
          <w:color w:val="FF0000"/>
          <w:sz w:val="22"/>
        </w:rPr>
        <w:t>.</w:t>
      </w:r>
    </w:p>
    <w:p w14:paraId="2A45383C" w14:textId="2A191278" w:rsidR="0001114F" w:rsidRDefault="0001114F" w:rsidP="0001114F">
      <w:pPr>
        <w:rPr>
          <w:rFonts w:asciiTheme="minorHAnsi" w:hAnsiTheme="minorHAnsi"/>
          <w:sz w:val="22"/>
        </w:rPr>
      </w:pPr>
      <w:r>
        <w:rPr>
          <w:rFonts w:asciiTheme="minorHAnsi" w:hAnsiTheme="minorHAnsi"/>
          <w:sz w:val="22"/>
        </w:rPr>
        <w:t xml:space="preserve">Upon further analysis of the leagues, you discover that the NLL and the PLL </w:t>
      </w:r>
      <w:r w:rsidR="00010A3B">
        <w:rPr>
          <w:rFonts w:asciiTheme="minorHAnsi" w:hAnsiTheme="minorHAnsi"/>
          <w:sz w:val="22"/>
        </w:rPr>
        <w:t xml:space="preserve">play their games for different amounts of time. The PLL plays games for 48 minutes, while the NLL’s games are 60 minutes long. </w:t>
      </w:r>
      <w:r w:rsidR="00251CC6">
        <w:rPr>
          <w:rFonts w:asciiTheme="minorHAnsi" w:hAnsiTheme="minorHAnsi"/>
          <w:sz w:val="22"/>
        </w:rPr>
        <w:t xml:space="preserve">In an effort to correct this mistake, we will “scale down” the NLL goals to a </w:t>
      </w:r>
      <w:proofErr w:type="gramStart"/>
      <w:r w:rsidR="00251CC6">
        <w:rPr>
          <w:rFonts w:asciiTheme="minorHAnsi" w:hAnsiTheme="minorHAnsi"/>
          <w:sz w:val="22"/>
        </w:rPr>
        <w:t>48 minute</w:t>
      </w:r>
      <w:proofErr w:type="gramEnd"/>
      <w:r w:rsidR="00251CC6">
        <w:rPr>
          <w:rFonts w:asciiTheme="minorHAnsi" w:hAnsiTheme="minorHAnsi"/>
          <w:sz w:val="22"/>
        </w:rPr>
        <w:t xml:space="preserve"> rate.</w:t>
      </w:r>
    </w:p>
    <w:p w14:paraId="65216F49" w14:textId="3251FBC6" w:rsidR="00B06C81" w:rsidRDefault="00B06C81" w:rsidP="00B06C81">
      <w:pPr>
        <w:pStyle w:val="ListParagraph"/>
        <w:numPr>
          <w:ilvl w:val="0"/>
          <w:numId w:val="9"/>
        </w:numPr>
        <w:rPr>
          <w:rFonts w:asciiTheme="minorHAnsi" w:hAnsiTheme="minorHAnsi"/>
          <w:sz w:val="22"/>
        </w:rPr>
      </w:pPr>
      <w:r>
        <w:rPr>
          <w:rFonts w:asciiTheme="minorHAnsi" w:hAnsiTheme="minorHAnsi"/>
          <w:sz w:val="22"/>
        </w:rPr>
        <w:t xml:space="preserve">Briefly explain how you could convert the data for the NLL games from </w:t>
      </w:r>
      <w:r>
        <w:rPr>
          <w:rFonts w:asciiTheme="minorHAnsi" w:hAnsiTheme="minorHAnsi"/>
          <w:i/>
          <w:sz w:val="22"/>
        </w:rPr>
        <w:t>G</w:t>
      </w:r>
      <w:r w:rsidRPr="00B06C81">
        <w:rPr>
          <w:rFonts w:asciiTheme="minorHAnsi" w:hAnsiTheme="minorHAnsi"/>
          <w:i/>
          <w:sz w:val="22"/>
        </w:rPr>
        <w:t>oal</w:t>
      </w:r>
      <w:r>
        <w:rPr>
          <w:rFonts w:asciiTheme="minorHAnsi" w:hAnsiTheme="minorHAnsi"/>
          <w:i/>
          <w:sz w:val="22"/>
        </w:rPr>
        <w:t>s</w:t>
      </w:r>
      <w:r>
        <w:rPr>
          <w:rFonts w:asciiTheme="minorHAnsi" w:hAnsiTheme="minorHAnsi"/>
          <w:sz w:val="22"/>
        </w:rPr>
        <w:t xml:space="preserve"> into a “scaled down” version of </w:t>
      </w:r>
      <w:r>
        <w:rPr>
          <w:rFonts w:asciiTheme="minorHAnsi" w:hAnsiTheme="minorHAnsi"/>
          <w:i/>
          <w:sz w:val="22"/>
        </w:rPr>
        <w:t xml:space="preserve">Goals per 48 </w:t>
      </w:r>
      <w:proofErr w:type="spellStart"/>
      <w:r>
        <w:rPr>
          <w:rFonts w:asciiTheme="minorHAnsi" w:hAnsiTheme="minorHAnsi"/>
          <w:i/>
          <w:sz w:val="22"/>
        </w:rPr>
        <w:t>mins</w:t>
      </w:r>
      <w:proofErr w:type="spellEnd"/>
      <w:r w:rsidRPr="00B06C81">
        <w:rPr>
          <w:rFonts w:asciiTheme="minorHAnsi" w:hAnsiTheme="minorHAnsi"/>
          <w:sz w:val="22"/>
        </w:rPr>
        <w:t>.</w:t>
      </w:r>
    </w:p>
    <w:p w14:paraId="0E34AF01" w14:textId="05FCF711" w:rsidR="002B1001" w:rsidRPr="002B1001" w:rsidRDefault="002B1001" w:rsidP="002B1001">
      <w:pPr>
        <w:rPr>
          <w:rFonts w:asciiTheme="minorHAnsi" w:hAnsiTheme="minorHAnsi"/>
          <w:i/>
          <w:sz w:val="22"/>
        </w:rPr>
      </w:pPr>
      <w:r w:rsidRPr="002B1001">
        <w:rPr>
          <w:rFonts w:asciiTheme="minorHAnsi" w:hAnsiTheme="minorHAnsi"/>
          <w:i/>
          <w:sz w:val="22"/>
        </w:rPr>
        <w:t>Although these columns are provided with the data, students should still think about how data can be easily re-expressed. In this case, we could simply multiple each of the PLL goals by 0.8 (i.e., 48/60)</w:t>
      </w:r>
    </w:p>
    <w:p w14:paraId="3BE36541" w14:textId="77777777" w:rsidR="002B1001" w:rsidRPr="002B1001" w:rsidRDefault="002B1001" w:rsidP="002B1001">
      <w:pPr>
        <w:rPr>
          <w:rFonts w:asciiTheme="minorHAnsi" w:hAnsiTheme="minorHAnsi"/>
          <w:sz w:val="22"/>
        </w:rPr>
      </w:pPr>
    </w:p>
    <w:p w14:paraId="371E1D28" w14:textId="0BA96276" w:rsidR="00B06C81" w:rsidRDefault="002B1001" w:rsidP="00B06C81">
      <w:pPr>
        <w:pStyle w:val="ListParagraph"/>
        <w:numPr>
          <w:ilvl w:val="0"/>
          <w:numId w:val="9"/>
        </w:numPr>
        <w:rPr>
          <w:rFonts w:asciiTheme="minorHAnsi" w:hAnsiTheme="minorHAnsi"/>
          <w:sz w:val="22"/>
        </w:rPr>
      </w:pPr>
      <w:r>
        <w:rPr>
          <w:noProof/>
        </w:rPr>
        <w:pict w14:anchorId="67937C6D">
          <v:shape id="_x0000_s1026" type="#_x0000_t75" alt="" style="position:absolute;left:0;text-align:left;margin-left:328pt;margin-top:521.2pt;width:208.5pt;height:184.95pt;z-index:251665408;mso-wrap-edited:f;mso-width-percent:0;mso-height-percent:0;mso-position-horizontal-relative:margin;mso-position-vertical-relative:margin;mso-width-percent:0;mso-height-percent:0">
            <v:imagedata r:id="rId8" o:title="cowan_graph48"/>
            <w10:wrap type="square" anchorx="margin" anchory="margin"/>
          </v:shape>
        </w:pict>
      </w:r>
      <w:r w:rsidR="00B06C81">
        <w:rPr>
          <w:rFonts w:asciiTheme="minorHAnsi" w:hAnsiTheme="minorHAnsi"/>
          <w:sz w:val="22"/>
        </w:rPr>
        <w:t xml:space="preserve">The output below </w:t>
      </w:r>
      <w:proofErr w:type="gramStart"/>
      <w:r w:rsidR="00B06C81">
        <w:rPr>
          <w:rFonts w:asciiTheme="minorHAnsi" w:hAnsiTheme="minorHAnsi"/>
          <w:sz w:val="22"/>
        </w:rPr>
        <w:t>show</w:t>
      </w:r>
      <w:proofErr w:type="gramEnd"/>
      <w:r w:rsidR="00B06C81">
        <w:rPr>
          <w:rFonts w:asciiTheme="minorHAnsi" w:hAnsiTheme="minorHAnsi"/>
          <w:sz w:val="22"/>
        </w:rPr>
        <w:t xml:space="preserve"> the numerical and graphical summaries of the Goals per 48 Minutes for NLL and PLL. Use this information to help answer the following questions.</w:t>
      </w:r>
    </w:p>
    <w:p w14:paraId="3C8B2466" w14:textId="5F952C06" w:rsidR="00251CC6" w:rsidRDefault="00251CC6" w:rsidP="0001114F">
      <w:pPr>
        <w:rPr>
          <w:rFonts w:asciiTheme="minorHAnsi" w:hAnsiTheme="minorHAnsi"/>
          <w:sz w:val="22"/>
        </w:rPr>
      </w:pPr>
      <w:r w:rsidRPr="00BD711E">
        <w:rPr>
          <w:rFonts w:ascii="Segoe UI" w:eastAsia="Times New Roman" w:hAnsi="Segoe UI" w:cs="Segoe UI"/>
          <w:b/>
          <w:bCs/>
          <w:noProof/>
          <w:color w:val="056EB2"/>
          <w:szCs w:val="24"/>
        </w:rPr>
        <mc:AlternateContent>
          <mc:Choice Requires="wps">
            <w:drawing>
              <wp:anchor distT="45720" distB="45720" distL="114300" distR="114300" simplePos="0" relativeHeight="251661312" behindDoc="0" locked="0" layoutInCell="1" allowOverlap="1" wp14:anchorId="06EF7C7D" wp14:editId="2C876FDF">
                <wp:simplePos x="0" y="0"/>
                <wp:positionH relativeFrom="margin">
                  <wp:posOffset>-104775</wp:posOffset>
                </wp:positionH>
                <wp:positionV relativeFrom="paragraph">
                  <wp:posOffset>13335</wp:posOffset>
                </wp:positionV>
                <wp:extent cx="4000500" cy="3524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52425"/>
                        </a:xfrm>
                        <a:prstGeom prst="rect">
                          <a:avLst/>
                        </a:prstGeom>
                        <a:noFill/>
                        <a:ln w="9525">
                          <a:noFill/>
                          <a:miter lim="800000"/>
                          <a:headEnd/>
                          <a:tailEnd/>
                        </a:ln>
                      </wps:spPr>
                      <wps:txbx>
                        <w:txbxContent>
                          <w:p w14:paraId="51406B16" w14:textId="77777777" w:rsidR="00251CC6" w:rsidRDefault="00251CC6" w:rsidP="00251CC6">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 (per 48 minutes)</w:t>
                            </w:r>
                            <w:r w:rsidRPr="00523856">
                              <w:rPr>
                                <w:rFonts w:ascii="Segoe UI" w:eastAsia="Times New Roman" w:hAnsi="Segoe UI" w:cs="Segoe UI"/>
                                <w:b/>
                                <w:bCs/>
                                <w:color w:val="056EB2"/>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7C7D" id="_x0000_s1027" type="#_x0000_t202" style="position:absolute;margin-left:-8.25pt;margin-top:1.05pt;width:315pt;height:2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" filled="f" stroked="f">
                <v:textbox>
                  <w:txbxContent>
                    <w:p w14:paraId="51406B16" w14:textId="77777777" w:rsidR="00251CC6" w:rsidRDefault="00251CC6" w:rsidP="00251CC6">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 (per 48 minutes)</w:t>
                      </w:r>
                      <w:r w:rsidRPr="00523856">
                        <w:rPr>
                          <w:rFonts w:ascii="Segoe UI" w:eastAsia="Times New Roman" w:hAnsi="Segoe UI" w:cs="Segoe UI"/>
                          <w:b/>
                          <w:bCs/>
                          <w:color w:val="056EB2"/>
                          <w:szCs w:val="24"/>
                        </w:rPr>
                        <w:t>:</w:t>
                      </w:r>
                    </w:p>
                  </w:txbxContent>
                </v:textbox>
                <w10:wrap type="square" anchorx="margin"/>
              </v:shape>
            </w:pict>
          </mc:Fallback>
        </mc:AlternateContent>
      </w:r>
    </w:p>
    <w:tbl>
      <w:tblPr>
        <w:tblpPr w:leftFromText="180" w:rightFromText="180" w:vertAnchor="text" w:horzAnchor="margin" w:tblpY="44"/>
        <w:tblOverlap w:val="never"/>
        <w:tblW w:w="0" w:type="auto"/>
        <w:tblCellMar>
          <w:left w:w="60" w:type="dxa"/>
          <w:right w:w="60" w:type="dxa"/>
        </w:tblCellMar>
        <w:tblLook w:val="0000" w:firstRow="0" w:lastRow="0" w:firstColumn="0" w:lastColumn="0" w:noHBand="0" w:noVBand="0"/>
      </w:tblPr>
      <w:tblGrid>
        <w:gridCol w:w="1138"/>
        <w:gridCol w:w="416"/>
        <w:gridCol w:w="777"/>
        <w:gridCol w:w="737"/>
      </w:tblGrid>
      <w:tr w:rsidR="00533641" w:rsidRPr="00523856" w14:paraId="79118EF0" w14:textId="77777777" w:rsidTr="00533641">
        <w:trPr>
          <w:trHeight w:val="303"/>
        </w:trPr>
        <w:tc>
          <w:tcPr>
            <w:tcW w:w="113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1002549" w14:textId="77777777" w:rsidR="00533641" w:rsidRPr="00523856" w:rsidRDefault="00533641" w:rsidP="00533641">
            <w:pPr>
              <w:autoSpaceDE w:val="0"/>
              <w:autoSpaceDN w:val="0"/>
              <w:adjustRightInd w:val="0"/>
              <w:spacing w:before="0" w:beforeAutospacing="0" w:after="0" w:afterAutospacing="0"/>
              <w:rPr>
                <w:rFonts w:ascii="Segoe UI" w:eastAsia="Times New Roman" w:hAnsi="Segoe UI" w:cs="Segoe UI"/>
                <w:b/>
                <w:bCs/>
                <w:color w:val="000000"/>
                <w:sz w:val="19"/>
                <w:szCs w:val="19"/>
              </w:rPr>
            </w:pPr>
            <w:r>
              <w:rPr>
                <w:rFonts w:ascii="Segoe UI" w:eastAsia="Times New Roman" w:hAnsi="Segoe UI" w:cs="Segoe UI"/>
                <w:b/>
                <w:bCs/>
                <w:color w:val="000000"/>
                <w:sz w:val="19"/>
                <w:szCs w:val="19"/>
              </w:rPr>
              <w:t>League</w:t>
            </w:r>
          </w:p>
        </w:tc>
        <w:tc>
          <w:tcPr>
            <w:tcW w:w="41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DA33F41" w14:textId="77777777" w:rsidR="00533641" w:rsidRPr="00523856" w:rsidRDefault="00533641" w:rsidP="00533641">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N</w:t>
            </w:r>
          </w:p>
        </w:tc>
        <w:tc>
          <w:tcPr>
            <w:tcW w:w="77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ABE835F" w14:textId="77777777" w:rsidR="00533641" w:rsidRPr="00523856" w:rsidRDefault="00533641" w:rsidP="00533641">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Mean</w:t>
            </w:r>
          </w:p>
        </w:tc>
        <w:tc>
          <w:tcPr>
            <w:tcW w:w="73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C2966C" w14:textId="77777777" w:rsidR="00533641" w:rsidRPr="00523856" w:rsidRDefault="00533641" w:rsidP="00533641">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523856">
              <w:rPr>
                <w:rFonts w:ascii="Segoe UI" w:eastAsia="Times New Roman" w:hAnsi="Segoe UI" w:cs="Segoe UI"/>
                <w:b/>
                <w:bCs/>
                <w:color w:val="000000"/>
                <w:sz w:val="19"/>
                <w:szCs w:val="19"/>
              </w:rPr>
              <w:t>StDev</w:t>
            </w:r>
            <w:proofErr w:type="spellEnd"/>
          </w:p>
        </w:tc>
      </w:tr>
      <w:tr w:rsidR="00533641" w:rsidRPr="00523856" w14:paraId="28EFB70D" w14:textId="77777777" w:rsidTr="00533641">
        <w:trPr>
          <w:trHeight w:val="250"/>
        </w:trPr>
        <w:tc>
          <w:tcPr>
            <w:tcW w:w="1138" w:type="dxa"/>
            <w:tcBorders>
              <w:top w:val="nil"/>
              <w:left w:val="nil"/>
              <w:bottom w:val="nil"/>
              <w:right w:val="nil"/>
            </w:tcBorders>
            <w:tcMar>
              <w:top w:w="15" w:type="dxa"/>
              <w:left w:w="30" w:type="dxa"/>
              <w:right w:w="30" w:type="dxa"/>
            </w:tcMar>
          </w:tcPr>
          <w:p w14:paraId="31A587FF" w14:textId="77777777" w:rsidR="00533641" w:rsidRPr="00523856" w:rsidRDefault="00533641" w:rsidP="00533641">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NLL</w:t>
            </w:r>
          </w:p>
        </w:tc>
        <w:tc>
          <w:tcPr>
            <w:tcW w:w="416" w:type="dxa"/>
            <w:tcBorders>
              <w:top w:val="nil"/>
              <w:left w:val="nil"/>
              <w:bottom w:val="nil"/>
              <w:right w:val="nil"/>
            </w:tcBorders>
            <w:tcMar>
              <w:top w:w="15" w:type="dxa"/>
              <w:left w:w="30" w:type="dxa"/>
              <w:right w:w="30" w:type="dxa"/>
            </w:tcMar>
          </w:tcPr>
          <w:p w14:paraId="365F1063"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126</w:t>
            </w:r>
          </w:p>
        </w:tc>
        <w:tc>
          <w:tcPr>
            <w:tcW w:w="777" w:type="dxa"/>
            <w:tcBorders>
              <w:top w:val="nil"/>
              <w:left w:val="nil"/>
              <w:bottom w:val="nil"/>
              <w:right w:val="nil"/>
            </w:tcBorders>
            <w:tcMar>
              <w:top w:w="15" w:type="dxa"/>
              <w:left w:w="30" w:type="dxa"/>
              <w:right w:w="30" w:type="dxa"/>
            </w:tcMar>
          </w:tcPr>
          <w:p w14:paraId="78047C21"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17.810</w:t>
            </w:r>
          </w:p>
        </w:tc>
        <w:tc>
          <w:tcPr>
            <w:tcW w:w="737" w:type="dxa"/>
            <w:tcBorders>
              <w:top w:val="nil"/>
              <w:left w:val="nil"/>
              <w:bottom w:val="nil"/>
              <w:right w:val="nil"/>
            </w:tcBorders>
            <w:tcMar>
              <w:top w:w="15" w:type="dxa"/>
              <w:left w:w="30" w:type="dxa"/>
              <w:right w:w="30" w:type="dxa"/>
            </w:tcMar>
          </w:tcPr>
          <w:p w14:paraId="5F1AF9D8"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3.877</w:t>
            </w:r>
          </w:p>
        </w:tc>
      </w:tr>
      <w:tr w:rsidR="00533641" w:rsidRPr="00523856" w14:paraId="652564FA" w14:textId="77777777" w:rsidTr="00533641">
        <w:trPr>
          <w:trHeight w:val="232"/>
        </w:trPr>
        <w:tc>
          <w:tcPr>
            <w:tcW w:w="1138" w:type="dxa"/>
            <w:tcBorders>
              <w:top w:val="nil"/>
              <w:left w:val="nil"/>
              <w:bottom w:val="nil"/>
              <w:right w:val="nil"/>
            </w:tcBorders>
            <w:tcMar>
              <w:top w:w="15" w:type="dxa"/>
              <w:left w:w="30" w:type="dxa"/>
              <w:right w:w="30" w:type="dxa"/>
            </w:tcMar>
          </w:tcPr>
          <w:p w14:paraId="0F4E3090" w14:textId="77777777" w:rsidR="00533641" w:rsidRPr="00523856" w:rsidRDefault="00533641" w:rsidP="00533641">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PLL</w:t>
            </w:r>
          </w:p>
        </w:tc>
        <w:tc>
          <w:tcPr>
            <w:tcW w:w="416" w:type="dxa"/>
            <w:tcBorders>
              <w:top w:val="nil"/>
              <w:left w:val="nil"/>
              <w:bottom w:val="nil"/>
              <w:right w:val="nil"/>
            </w:tcBorders>
            <w:tcMar>
              <w:top w:w="15" w:type="dxa"/>
              <w:left w:w="30" w:type="dxa"/>
              <w:right w:w="30" w:type="dxa"/>
            </w:tcMar>
          </w:tcPr>
          <w:p w14:paraId="45A9B8B0"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3</w:t>
            </w:r>
            <w:r w:rsidRPr="00523856">
              <w:rPr>
                <w:rFonts w:ascii="system-ui" w:eastAsia="Times New Roman" w:hAnsi="system-ui" w:cs="system-ui"/>
                <w:color w:val="000000"/>
                <w:sz w:val="18"/>
                <w:szCs w:val="18"/>
              </w:rPr>
              <w:t>6</w:t>
            </w:r>
          </w:p>
        </w:tc>
        <w:tc>
          <w:tcPr>
            <w:tcW w:w="777" w:type="dxa"/>
            <w:tcBorders>
              <w:top w:val="nil"/>
              <w:left w:val="nil"/>
              <w:bottom w:val="nil"/>
              <w:right w:val="nil"/>
            </w:tcBorders>
            <w:tcMar>
              <w:top w:w="15" w:type="dxa"/>
              <w:left w:w="30" w:type="dxa"/>
              <w:right w:w="30" w:type="dxa"/>
            </w:tcMar>
          </w:tcPr>
          <w:p w14:paraId="1B1F1081"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23.889</w:t>
            </w:r>
          </w:p>
        </w:tc>
        <w:tc>
          <w:tcPr>
            <w:tcW w:w="737" w:type="dxa"/>
            <w:tcBorders>
              <w:top w:val="nil"/>
              <w:left w:val="nil"/>
              <w:bottom w:val="nil"/>
              <w:right w:val="nil"/>
            </w:tcBorders>
            <w:tcMar>
              <w:top w:w="15" w:type="dxa"/>
              <w:left w:w="30" w:type="dxa"/>
              <w:right w:w="30" w:type="dxa"/>
            </w:tcMar>
          </w:tcPr>
          <w:p w14:paraId="11C8F32B"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4.496</w:t>
            </w:r>
          </w:p>
        </w:tc>
      </w:tr>
    </w:tbl>
    <w:p w14:paraId="669FB90A" w14:textId="77777777" w:rsidR="00251CC6" w:rsidRDefault="00251CC6" w:rsidP="0001114F">
      <w:pPr>
        <w:rPr>
          <w:rFonts w:asciiTheme="minorHAnsi" w:hAnsiTheme="minorHAnsi"/>
          <w:sz w:val="22"/>
        </w:rPr>
      </w:pPr>
    </w:p>
    <w:p w14:paraId="188A95E4" w14:textId="77777777" w:rsidR="00251CC6" w:rsidRPr="00251CC6" w:rsidRDefault="00251CC6" w:rsidP="0001114F">
      <w:pPr>
        <w:rPr>
          <w:rFonts w:asciiTheme="minorHAnsi" w:hAnsiTheme="minorHAnsi"/>
          <w:b/>
          <w:sz w:val="22"/>
        </w:rPr>
      </w:pPr>
    </w:p>
    <w:p w14:paraId="17A51CD4" w14:textId="77777777" w:rsidR="0001114F" w:rsidRDefault="0001114F" w:rsidP="00523856">
      <w:pPr>
        <w:pStyle w:val="ListParagraph"/>
        <w:ind w:left="360"/>
        <w:rPr>
          <w:rFonts w:asciiTheme="minorHAnsi" w:hAnsiTheme="minorHAnsi"/>
          <w:sz w:val="22"/>
        </w:rPr>
      </w:pPr>
    </w:p>
    <w:p w14:paraId="344FB20E" w14:textId="77777777" w:rsidR="00251CC6" w:rsidRDefault="00251CC6" w:rsidP="00523856">
      <w:pPr>
        <w:pStyle w:val="ListParagraph"/>
        <w:ind w:left="360"/>
        <w:rPr>
          <w:rFonts w:asciiTheme="minorHAnsi" w:hAnsiTheme="minorHAnsi"/>
          <w:sz w:val="22"/>
        </w:rPr>
      </w:pPr>
    </w:p>
    <w:p w14:paraId="706E9009" w14:textId="77777777" w:rsidR="00251CC6" w:rsidRDefault="00251CC6" w:rsidP="00523856">
      <w:pPr>
        <w:pStyle w:val="ListParagraph"/>
        <w:ind w:left="360"/>
        <w:rPr>
          <w:rFonts w:asciiTheme="minorHAnsi" w:hAnsiTheme="minorHAnsi"/>
          <w:sz w:val="22"/>
        </w:rPr>
      </w:pPr>
    </w:p>
    <w:p w14:paraId="5C989803" w14:textId="77777777" w:rsidR="00251CC6" w:rsidRDefault="00251CC6" w:rsidP="00523856">
      <w:pPr>
        <w:pStyle w:val="ListParagraph"/>
        <w:ind w:left="360"/>
        <w:rPr>
          <w:rFonts w:asciiTheme="minorHAnsi" w:hAnsiTheme="minorHAnsi"/>
          <w:sz w:val="22"/>
        </w:rPr>
      </w:pPr>
    </w:p>
    <w:p w14:paraId="650C96E9" w14:textId="77777777" w:rsidR="00251CC6" w:rsidRDefault="00251CC6" w:rsidP="00523856">
      <w:pPr>
        <w:pStyle w:val="ListParagraph"/>
        <w:ind w:left="360"/>
        <w:rPr>
          <w:rFonts w:asciiTheme="minorHAnsi" w:hAnsiTheme="minorHAnsi"/>
          <w:sz w:val="22"/>
        </w:rPr>
      </w:pPr>
    </w:p>
    <w:p w14:paraId="2F065119" w14:textId="77777777" w:rsidR="00251CC6" w:rsidRDefault="00251CC6" w:rsidP="00523856">
      <w:pPr>
        <w:pStyle w:val="ListParagraph"/>
        <w:ind w:left="360"/>
        <w:rPr>
          <w:rFonts w:asciiTheme="minorHAnsi" w:hAnsiTheme="minorHAnsi"/>
          <w:sz w:val="22"/>
        </w:rPr>
      </w:pPr>
    </w:p>
    <w:p w14:paraId="2061E781" w14:textId="77777777" w:rsidR="00251CC6" w:rsidRDefault="00251CC6" w:rsidP="00523856">
      <w:pPr>
        <w:pStyle w:val="ListParagraph"/>
        <w:ind w:left="360"/>
        <w:rPr>
          <w:rFonts w:asciiTheme="minorHAnsi" w:hAnsiTheme="minorHAnsi"/>
          <w:sz w:val="22"/>
        </w:rPr>
      </w:pPr>
    </w:p>
    <w:p w14:paraId="66FAF4E9" w14:textId="585F15CA" w:rsidR="00251CC6" w:rsidRDefault="007F40E8" w:rsidP="00B06C81">
      <w:pPr>
        <w:pStyle w:val="ListParagraph"/>
        <w:numPr>
          <w:ilvl w:val="1"/>
          <w:numId w:val="9"/>
        </w:numPr>
        <w:rPr>
          <w:rFonts w:asciiTheme="minorHAnsi" w:hAnsiTheme="minorHAnsi"/>
          <w:sz w:val="22"/>
        </w:rPr>
      </w:pPr>
      <w:r w:rsidRPr="005F3FF9">
        <w:rPr>
          <w:rFonts w:asciiTheme="minorHAnsi" w:hAnsiTheme="minorHAnsi"/>
          <w:sz w:val="22"/>
        </w:rPr>
        <w:t>Do t</w:t>
      </w:r>
      <w:r>
        <w:rPr>
          <w:rFonts w:asciiTheme="minorHAnsi" w:hAnsiTheme="minorHAnsi"/>
          <w:sz w:val="22"/>
        </w:rPr>
        <w:t xml:space="preserve">he </w:t>
      </w:r>
      <w:r w:rsidRPr="005F3FF9">
        <w:rPr>
          <w:rFonts w:asciiTheme="minorHAnsi" w:hAnsiTheme="minorHAnsi"/>
          <w:sz w:val="22"/>
        </w:rPr>
        <w:t>data provide evidence that, on average</w:t>
      </w:r>
      <w:r>
        <w:rPr>
          <w:rFonts w:asciiTheme="minorHAnsi" w:hAnsiTheme="minorHAnsi"/>
          <w:sz w:val="22"/>
        </w:rPr>
        <w:t xml:space="preserve">, goals scored </w:t>
      </w:r>
      <w:r w:rsidR="00B06C81">
        <w:rPr>
          <w:rFonts w:asciiTheme="minorHAnsi" w:hAnsiTheme="minorHAnsi"/>
          <w:sz w:val="22"/>
        </w:rPr>
        <w:t xml:space="preserve">per 48 minutes differ between </w:t>
      </w:r>
      <w:r>
        <w:rPr>
          <w:rFonts w:asciiTheme="minorHAnsi" w:hAnsiTheme="minorHAnsi"/>
          <w:sz w:val="22"/>
        </w:rPr>
        <w:t>the PLL and N</w:t>
      </w:r>
      <w:r w:rsidRPr="005F3FF9">
        <w:rPr>
          <w:rFonts w:asciiTheme="minorHAnsi" w:hAnsiTheme="minorHAnsi"/>
          <w:sz w:val="22"/>
        </w:rPr>
        <w:t>LL</w:t>
      </w:r>
      <w:r>
        <w:rPr>
          <w:rFonts w:asciiTheme="minorHAnsi" w:hAnsiTheme="minorHAnsi"/>
          <w:sz w:val="22"/>
        </w:rPr>
        <w:t xml:space="preserve">? </w:t>
      </w:r>
      <w:r w:rsidR="00B06C81">
        <w:rPr>
          <w:rFonts w:asciiTheme="minorHAnsi" w:hAnsiTheme="minorHAnsi"/>
          <w:sz w:val="22"/>
        </w:rPr>
        <w:t>Include all the pieces of the appropriate hypothesis test. (Tip: Use a similar process as in Question 2)</w:t>
      </w:r>
    </w:p>
    <w:p w14:paraId="07ABF094" w14:textId="2D987832" w:rsidR="002B1001" w:rsidRPr="002B1001" w:rsidRDefault="002B1001" w:rsidP="002B1001">
      <w:pPr>
        <w:ind w:firstLine="360"/>
        <w:rPr>
          <w:rFonts w:asciiTheme="minorHAnsi" w:eastAsiaTheme="minorEastAsia" w:hAnsiTheme="minorHAnsi"/>
          <w:i/>
          <w:color w:val="FF0000"/>
          <w:sz w:val="22"/>
        </w:rPr>
      </w:pPr>
      <w:r w:rsidRPr="002B1001">
        <w:rPr>
          <w:rFonts w:asciiTheme="minorHAnsi" w:eastAsiaTheme="minorEastAsia" w:hAnsiTheme="minorHAnsi"/>
          <w:i/>
          <w:color w:val="FF0000"/>
          <w:sz w:val="22"/>
        </w:rPr>
        <w:t>Here are the updated pieces.</w:t>
      </w:r>
    </w:p>
    <w:p w14:paraId="40C45E17" w14:textId="22D7F98A" w:rsidR="002B1001" w:rsidRPr="002B1001" w:rsidRDefault="002B1001" w:rsidP="002B1001">
      <w:pPr>
        <w:ind w:firstLine="360"/>
        <w:rPr>
          <w:rFonts w:asciiTheme="minorHAnsi" w:eastAsiaTheme="minorEastAsia" w:hAnsiTheme="minorHAnsi"/>
          <w:i/>
          <w:color w:val="FF0000"/>
          <w:sz w:val="22"/>
        </w:rPr>
      </w:pP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NLL48</m:t>
            </m:r>
          </m:sub>
        </m:sSub>
        <m:r>
          <w:rPr>
            <w:rFonts w:ascii="Cambria Math" w:hAnsi="Cambria Math"/>
            <w:color w:val="FF0000"/>
            <w:sz w:val="22"/>
          </w:rPr>
          <m:t xml:space="preserve">&amp; </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PLL48</m:t>
            </m:r>
          </m:sub>
        </m:sSub>
        <m:r>
          <w:rPr>
            <w:rFonts w:ascii="Cambria Math" w:hAnsi="Cambria Math"/>
            <w:color w:val="FF0000"/>
            <w:sz w:val="22"/>
          </w:rPr>
          <m:t>=</m:t>
        </m:r>
      </m:oMath>
      <w:r w:rsidRPr="002B1001">
        <w:rPr>
          <w:rFonts w:asciiTheme="minorHAnsi" w:eastAsiaTheme="minorEastAsia" w:hAnsiTheme="minorHAnsi"/>
          <w:i/>
          <w:color w:val="FF0000"/>
          <w:sz w:val="22"/>
        </w:rPr>
        <w:t xml:space="preserve"> mean goals</w:t>
      </w:r>
      <w:r w:rsidRPr="002B1001">
        <w:rPr>
          <w:rFonts w:asciiTheme="minorHAnsi" w:eastAsiaTheme="minorEastAsia" w:hAnsiTheme="minorHAnsi"/>
          <w:i/>
          <w:color w:val="FF0000"/>
          <w:sz w:val="22"/>
        </w:rPr>
        <w:t xml:space="preserve"> per 48 minutes</w:t>
      </w:r>
      <w:r w:rsidRPr="002B1001">
        <w:rPr>
          <w:rFonts w:asciiTheme="minorHAnsi" w:eastAsiaTheme="minorEastAsia" w:hAnsiTheme="minorHAnsi"/>
          <w:i/>
          <w:color w:val="FF0000"/>
          <w:sz w:val="22"/>
        </w:rPr>
        <w:t xml:space="preserve"> for all NLL/PLL lacrosse leagues</w:t>
      </w:r>
    </w:p>
    <w:p w14:paraId="485A769D" w14:textId="7367334C" w:rsidR="002B1001" w:rsidRPr="002B1001" w:rsidRDefault="002B1001" w:rsidP="002B1001">
      <w:pPr>
        <w:ind w:left="360"/>
        <w:rPr>
          <w:rFonts w:asciiTheme="minorHAnsi" w:eastAsiaTheme="minorEastAsia" w:hAnsiTheme="minorHAnsi"/>
          <w:i/>
          <w:color w:val="FF0000"/>
          <w:sz w:val="22"/>
        </w:rPr>
      </w:pPr>
      <w:r w:rsidRPr="002B1001">
        <w:rPr>
          <w:rFonts w:asciiTheme="minorHAnsi" w:hAnsiTheme="minorHAnsi"/>
          <w:i/>
          <w:color w:val="FF0000"/>
          <w:sz w:val="22"/>
        </w:rPr>
        <w:t>H</w:t>
      </w:r>
      <w:r w:rsidRPr="002B1001">
        <w:rPr>
          <w:rFonts w:asciiTheme="minorHAnsi" w:hAnsiTheme="minorHAnsi"/>
          <w:i/>
          <w:color w:val="FF0000"/>
          <w:sz w:val="22"/>
          <w:vertAlign w:val="subscript"/>
        </w:rPr>
        <w:t>o</w:t>
      </w:r>
      <w:r w:rsidRPr="002B1001">
        <w:rPr>
          <w:rFonts w:asciiTheme="minorHAnsi" w:hAnsiTheme="minorHAnsi"/>
          <w: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PLL48</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NLL48</m:t>
            </m:r>
          </m:sub>
        </m:sSub>
      </m:oMath>
      <w:r w:rsidRPr="002B1001">
        <w:rPr>
          <w:rFonts w:asciiTheme="minorHAnsi" w:hAnsiTheme="minorHAnsi"/>
          <w:i/>
          <w:color w:val="FF0000"/>
          <w:sz w:val="22"/>
        </w:rPr>
        <w:t xml:space="preserve">   H</w:t>
      </w:r>
      <w:r w:rsidRPr="002B1001">
        <w:rPr>
          <w:rFonts w:asciiTheme="minorHAnsi" w:hAnsiTheme="minorHAnsi"/>
          <w:i/>
          <w:color w:val="FF0000"/>
          <w:sz w:val="22"/>
          <w:vertAlign w:val="subscript"/>
        </w:rPr>
        <w:t>a</w:t>
      </w:r>
      <w:r w:rsidRPr="002B1001">
        <w:rPr>
          <w:rFonts w:asciiTheme="minorHAnsi" w:hAnsiTheme="minorHAnsi"/>
          <w: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PLL48</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NLL48</m:t>
            </m:r>
          </m:sub>
        </m:sSub>
      </m:oMath>
    </w:p>
    <w:p w14:paraId="5AEE2394" w14:textId="77777777" w:rsidR="002B1001" w:rsidRPr="002B1001" w:rsidRDefault="002B1001" w:rsidP="002B1001">
      <w:pPr>
        <w:ind w:left="360"/>
        <w:rPr>
          <w:rFonts w:asciiTheme="minorHAnsi" w:hAnsiTheme="minorHAnsi"/>
          <w:i/>
          <w:sz w:val="22"/>
        </w:rPr>
      </w:pPr>
      <w:r w:rsidRPr="002B1001">
        <w:rPr>
          <w:rFonts w:asciiTheme="minorHAnsi" w:hAnsiTheme="minorHAnsi"/>
          <w:i/>
          <w:noProof/>
          <w:color w:val="FF0000"/>
          <w:sz w:val="22"/>
        </w:rPr>
        <mc:AlternateContent>
          <mc:Choice Requires="wps">
            <w:drawing>
              <wp:anchor distT="0" distB="0" distL="114300" distR="114300" simplePos="0" relativeHeight="251670528" behindDoc="0" locked="0" layoutInCell="1" allowOverlap="1" wp14:anchorId="2C31A85A" wp14:editId="08146189">
                <wp:simplePos x="0" y="0"/>
                <wp:positionH relativeFrom="margin">
                  <wp:posOffset>3255484</wp:posOffset>
                </wp:positionH>
                <wp:positionV relativeFrom="paragraph">
                  <wp:posOffset>50776</wp:posOffset>
                </wp:positionV>
                <wp:extent cx="3295934" cy="1101687"/>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3295934" cy="1101687"/>
                        </a:xfrm>
                        <a:prstGeom prst="rect">
                          <a:avLst/>
                        </a:prstGeom>
                        <a:solidFill>
                          <a:schemeClr val="lt1"/>
                        </a:solidFill>
                        <a:ln w="6350">
                          <a:noFill/>
                        </a:ln>
                      </wps:spPr>
                      <wps:txbx>
                        <w:txbxContent>
                          <w:p w14:paraId="28919F99" w14:textId="4B3C669C"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There is very strong evidence to suggest that the PLL and NLL average goals (in 48 minute games) differ from one another</w:t>
                            </w:r>
                            <w:r>
                              <w:rPr>
                                <w:rFonts w:asciiTheme="minorHAnsi" w:hAnsiTheme="minorHAnsi" w:cstheme="minorHAnsi"/>
                                <w:color w:val="FF0000"/>
                                <w:sz w:val="22"/>
                              </w:rPr>
                              <w:t xml:space="preserve"> (</w:t>
                            </w:r>
                            <m:oMath>
                              <m:r>
                                <w:rPr>
                                  <w:rFonts w:ascii="Cambria Math" w:hAnsi="Cambria Math" w:cstheme="minorHAnsi"/>
                                  <w:color w:val="FF0000"/>
                                  <w:sz w:val="22"/>
                                </w:rPr>
                                <m:t>t=7.367, df=50, pval≈0).</m:t>
                              </m:r>
                            </m:oMath>
                          </w:p>
                          <w:p w14:paraId="75A470A5" w14:textId="77777777" w:rsidR="002B1001" w:rsidRPr="00201F6D" w:rsidRDefault="002B1001" w:rsidP="002B1001">
                            <w:pPr>
                              <w:rPr>
                                <w:rFonts w:asciiTheme="minorHAnsi" w:hAnsiTheme="minorHAnsi" w:cstheme="minorHAnsi"/>
                                <w:color w:val="FF000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1A85A" id="Text Box 7" o:spid="_x0000_s1028" type="#_x0000_t202" style="position:absolute;left:0;text-align:left;margin-left:256.35pt;margin-top:4pt;width:259.5pt;height:8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" fillcolor="white [3201]" stroked="f" strokeweight=".5pt">
                <v:textbox>
                  <w:txbxContent>
                    <w:p w14:paraId="28919F99" w14:textId="4B3C669C"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There is very strong evidence to suggest that the PLL and NLL average goals (in 48 minute games) differ from one another</w:t>
                      </w:r>
                      <w:r>
                        <w:rPr>
                          <w:rFonts w:asciiTheme="minorHAnsi" w:hAnsiTheme="minorHAnsi" w:cstheme="minorHAnsi"/>
                          <w:color w:val="FF0000"/>
                          <w:sz w:val="22"/>
                        </w:rPr>
                        <w:t xml:space="preserve"> (</w:t>
                      </w:r>
                      <m:oMath>
                        <m:r>
                          <w:rPr>
                            <w:rFonts w:ascii="Cambria Math" w:hAnsi="Cambria Math" w:cstheme="minorHAnsi"/>
                            <w:color w:val="FF0000"/>
                            <w:sz w:val="22"/>
                          </w:rPr>
                          <m:t>t=7.367, df=50, pval≈0).</m:t>
                        </m:r>
                      </m:oMath>
                    </w:p>
                    <w:p w14:paraId="75A470A5" w14:textId="77777777" w:rsidR="002B1001" w:rsidRPr="00201F6D" w:rsidRDefault="002B1001" w:rsidP="002B1001">
                      <w:pPr>
                        <w:rPr>
                          <w:rFonts w:asciiTheme="minorHAnsi" w:hAnsiTheme="minorHAnsi" w:cstheme="minorHAnsi"/>
                          <w:color w:val="FF0000"/>
                          <w:sz w:val="22"/>
                        </w:rPr>
                      </w:pPr>
                    </w:p>
                  </w:txbxContent>
                </v:textbox>
                <w10:wrap anchorx="margin"/>
              </v:shape>
            </w:pict>
          </mc:Fallback>
        </mc:AlternateContent>
      </w:r>
      <w:r w:rsidRPr="002B1001">
        <w:rPr>
          <w:rFonts w:asciiTheme="minorHAnsi" w:hAnsiTheme="minorHAnsi"/>
          <w:i/>
          <w:noProof/>
          <w:color w:val="FF0000"/>
          <w:sz w:val="22"/>
        </w:rPr>
        <mc:AlternateContent>
          <mc:Choice Requires="wps">
            <w:drawing>
              <wp:anchor distT="0" distB="0" distL="114300" distR="114300" simplePos="0" relativeHeight="251669504" behindDoc="0" locked="0" layoutInCell="1" allowOverlap="1" wp14:anchorId="10EE7A46" wp14:editId="27D57712">
                <wp:simplePos x="0" y="0"/>
                <wp:positionH relativeFrom="column">
                  <wp:posOffset>253388</wp:posOffset>
                </wp:positionH>
                <wp:positionV relativeFrom="paragraph">
                  <wp:posOffset>50524</wp:posOffset>
                </wp:positionV>
                <wp:extent cx="2886501" cy="1419367"/>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2886501" cy="1419367"/>
                        </a:xfrm>
                        <a:prstGeom prst="rect">
                          <a:avLst/>
                        </a:prstGeom>
                        <a:solidFill>
                          <a:schemeClr val="lt1"/>
                        </a:solidFill>
                        <a:ln w="6350">
                          <a:noFill/>
                        </a:ln>
                      </wps:spPr>
                      <wps:txbx>
                        <w:txbxContent>
                          <w:p w14:paraId="40824F65" w14:textId="61C0424E" w:rsidR="002B1001" w:rsidRDefault="002B1001" w:rsidP="002B1001">
                            <w:pPr>
                              <w:rPr>
                                <w:rFonts w:asciiTheme="minorHAnsi" w:hAnsiTheme="minorHAnsi" w:cstheme="minorHAnsi"/>
                                <w:color w:val="FF0000"/>
                                <w:sz w:val="22"/>
                              </w:rPr>
                            </w:pPr>
                            <w:r>
                              <w:rPr>
                                <w:rFonts w:asciiTheme="minorHAnsi" w:hAnsiTheme="minorHAnsi" w:cstheme="minorHAnsi"/>
                                <w:color w:val="FF0000"/>
                                <w:sz w:val="22"/>
                              </w:rPr>
                              <w:t>Test Statistic</w:t>
                            </w:r>
                          </w:p>
                          <w:p w14:paraId="622CAD6E" w14:textId="77777777" w:rsidR="002B1001" w:rsidRPr="00B22585" w:rsidRDefault="002B1001" w:rsidP="002B1001">
                            <w:pPr>
                              <w:rPr>
                                <w:rFonts w:asciiTheme="minorHAnsi" w:eastAsiaTheme="minorEastAsia" w:hAnsiTheme="minorHAnsi" w:cstheme="minorHAnsi"/>
                                <w:color w:val="FF0000"/>
                                <w:sz w:val="22"/>
                              </w:rPr>
                            </w:pPr>
                            <m:oMathPara>
                              <m:oMath>
                                <m:r>
                                  <w:rPr>
                                    <w:rFonts w:ascii="Cambria Math" w:hAnsi="Cambria Math" w:cstheme="minorHAnsi"/>
                                    <w:color w:val="FF0000"/>
                                    <w:sz w:val="22"/>
                                  </w:rPr>
                                  <m:t xml:space="preserve">t= </m:t>
                                </m:r>
                                <m:f>
                                  <m:fPr>
                                    <m:ctrlPr>
                                      <w:rPr>
                                        <w:rFonts w:ascii="Cambria Math" w:hAnsi="Cambria Math" w:cstheme="minorHAnsi"/>
                                        <w:i/>
                                        <w:color w:val="FF0000"/>
                                        <w:sz w:val="22"/>
                                      </w:rPr>
                                    </m:ctrlPr>
                                  </m:fPr>
                                  <m:num>
                                    <m:d>
                                      <m:dPr>
                                        <m:ctrlPr>
                                          <w:rPr>
                                            <w:rFonts w:ascii="Cambria Math" w:hAnsi="Cambria Math" w:cstheme="minorHAnsi"/>
                                            <w:i/>
                                            <w:color w:val="FF0000"/>
                                            <w:sz w:val="22"/>
                                          </w:rPr>
                                        </m:ctrlPr>
                                      </m:dPr>
                                      <m:e>
                                        <m:r>
                                          <w:rPr>
                                            <w:rFonts w:ascii="Cambria Math" w:hAnsi="Cambria Math" w:cstheme="minorHAnsi"/>
                                            <w:color w:val="FF0000"/>
                                            <w:sz w:val="22"/>
                                          </w:rPr>
                                          <m:t>23.889-17.81</m:t>
                                        </m:r>
                                      </m:e>
                                    </m:d>
                                    <m:r>
                                      <w:rPr>
                                        <w:rFonts w:ascii="Cambria Math" w:hAnsi="Cambria Math" w:cstheme="minorHAnsi"/>
                                        <w:color w:val="FF0000"/>
                                        <w:sz w:val="22"/>
                                      </w:rPr>
                                      <m:t>-0</m:t>
                                    </m:r>
                                  </m:num>
                                  <m:den>
                                    <m:rad>
                                      <m:radPr>
                                        <m:degHide m:val="1"/>
                                        <m:ctrlPr>
                                          <w:rPr>
                                            <w:rFonts w:ascii="Cambria Math" w:hAnsi="Cambria Math" w:cstheme="minorHAnsi"/>
                                            <w:i/>
                                            <w:color w:val="FF0000"/>
                                            <w:sz w:val="22"/>
                                          </w:rPr>
                                        </m:ctrlPr>
                                      </m:radPr>
                                      <m:deg/>
                                      <m:e>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(4.496)</m:t>
                                                </m:r>
                                              </m:e>
                                              <m:sup>
                                                <m:r>
                                                  <w:rPr>
                                                    <w:rFonts w:ascii="Cambria Math" w:hAnsi="Cambria Math" w:cstheme="minorHAnsi"/>
                                                    <w:color w:val="FF0000"/>
                                                    <w:sz w:val="22"/>
                                                  </w:rPr>
                                                  <m:t>2</m:t>
                                                </m:r>
                                              </m:sup>
                                            </m:sSup>
                                          </m:num>
                                          <m:den>
                                            <m:r>
                                              <w:rPr>
                                                <w:rFonts w:ascii="Cambria Math" w:hAnsi="Cambria Math" w:cstheme="minorHAnsi"/>
                                                <w:color w:val="FF0000"/>
                                                <w:sz w:val="22"/>
                                              </w:rPr>
                                              <m:t>36</m:t>
                                            </m:r>
                                          </m:den>
                                        </m:f>
                                        <m:r>
                                          <w:rPr>
                                            <w:rFonts w:ascii="Cambria Math" w:hAnsi="Cambria Math" w:cstheme="minorHAnsi"/>
                                            <w:color w:val="FF0000"/>
                                            <w:sz w:val="22"/>
                                          </w:rPr>
                                          <m:t>+</m:t>
                                        </m:r>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(3.877)</m:t>
                                                </m:r>
                                              </m:e>
                                              <m:sup>
                                                <m:r>
                                                  <w:rPr>
                                                    <w:rFonts w:ascii="Cambria Math" w:hAnsi="Cambria Math" w:cstheme="minorHAnsi"/>
                                                    <w:color w:val="FF0000"/>
                                                    <w:sz w:val="22"/>
                                                  </w:rPr>
                                                  <m:t>2</m:t>
                                                </m:r>
                                              </m:sup>
                                            </m:sSup>
                                          </m:num>
                                          <m:den>
                                            <m:r>
                                              <w:rPr>
                                                <w:rFonts w:ascii="Cambria Math" w:hAnsi="Cambria Math" w:cstheme="minorHAnsi"/>
                                                <w:color w:val="FF0000"/>
                                                <w:sz w:val="22"/>
                                              </w:rPr>
                                              <m:t>126</m:t>
                                            </m:r>
                                          </m:den>
                                        </m:f>
                                      </m:e>
                                    </m:rad>
                                  </m:den>
                                </m:f>
                                <m:r>
                                  <w:rPr>
                                    <w:rFonts w:ascii="Cambria Math" w:hAnsi="Cambria Math" w:cstheme="minorHAnsi"/>
                                    <w:color w:val="FF0000"/>
                                    <w:sz w:val="22"/>
                                  </w:rPr>
                                  <m:t>=</m:t>
                                </m:r>
                                <m:f>
                                  <m:fPr>
                                    <m:ctrlPr>
                                      <w:rPr>
                                        <w:rFonts w:ascii="Cambria Math" w:hAnsi="Cambria Math" w:cstheme="minorHAnsi"/>
                                        <w:i/>
                                        <w:color w:val="FF0000"/>
                                        <w:sz w:val="22"/>
                                      </w:rPr>
                                    </m:ctrlPr>
                                  </m:fPr>
                                  <m:num>
                                    <m:r>
                                      <w:rPr>
                                        <w:rFonts w:ascii="Cambria Math" w:hAnsi="Cambria Math" w:cstheme="minorHAnsi"/>
                                        <w:color w:val="FF0000"/>
                                        <w:sz w:val="22"/>
                                      </w:rPr>
                                      <m:t>6.079</m:t>
                                    </m:r>
                                  </m:num>
                                  <m:den>
                                    <m:r>
                                      <w:rPr>
                                        <w:rFonts w:ascii="Cambria Math" w:hAnsi="Cambria Math" w:cstheme="minorHAnsi"/>
                                        <w:color w:val="FF0000"/>
                                        <w:sz w:val="22"/>
                                      </w:rPr>
                                      <m:t>.8251</m:t>
                                    </m:r>
                                  </m:den>
                                </m:f>
                                <m:r>
                                  <w:rPr>
                                    <w:rFonts w:ascii="Cambria Math" w:hAnsi="Cambria Math" w:cstheme="minorHAnsi"/>
                                    <w:color w:val="FF0000"/>
                                    <w:sz w:val="22"/>
                                  </w:rPr>
                                  <m:t>=7.367</m:t>
                                </m:r>
                              </m:oMath>
                            </m:oMathPara>
                          </w:p>
                          <w:p w14:paraId="670649B2" w14:textId="522C58D6"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 xml:space="preserve">p-value =P(|T|&gt;7.367) = 0.000 with </w:t>
                            </w:r>
                            <w:proofErr w:type="spellStart"/>
                            <w:r>
                              <w:rPr>
                                <w:rFonts w:asciiTheme="minorHAnsi" w:hAnsiTheme="minorHAnsi" w:cstheme="minorHAnsi"/>
                                <w:color w:val="FF0000"/>
                                <w:sz w:val="22"/>
                              </w:rPr>
                              <w:t>df</w:t>
                            </w:r>
                            <w:proofErr w:type="spellEnd"/>
                            <w:r>
                              <w:rPr>
                                <w:rFonts w:asciiTheme="minorHAnsi" w:hAnsiTheme="minorHAnsi" w:cstheme="minorHAnsi"/>
                                <w:color w:val="FF0000"/>
                                <w:sz w:val="22"/>
                              </w:rPr>
                              <w:t xml:space="preserve"> = </w:t>
                            </w:r>
                            <w:r>
                              <w:rPr>
                                <w:rFonts w:asciiTheme="minorHAnsi" w:hAnsiTheme="minorHAnsi" w:cstheme="minorHAnsi"/>
                                <w:color w:val="FF0000"/>
                                <w:sz w:val="22"/>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7A46" id="Text Box 6" o:spid="_x0000_s1029" type="#_x0000_t202" style="position:absolute;left:0;text-align:left;margin-left:19.95pt;margin-top:4pt;width:227.3pt;height:11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" fillcolor="white [3201]" stroked="f" strokeweight=".5pt">
                <v:textbox>
                  <w:txbxContent>
                    <w:p w14:paraId="40824F65" w14:textId="61C0424E" w:rsidR="002B1001" w:rsidRDefault="002B1001" w:rsidP="002B1001">
                      <w:pPr>
                        <w:rPr>
                          <w:rFonts w:asciiTheme="minorHAnsi" w:hAnsiTheme="minorHAnsi" w:cstheme="minorHAnsi"/>
                          <w:color w:val="FF0000"/>
                          <w:sz w:val="22"/>
                        </w:rPr>
                      </w:pPr>
                      <w:r>
                        <w:rPr>
                          <w:rFonts w:asciiTheme="minorHAnsi" w:hAnsiTheme="minorHAnsi" w:cstheme="minorHAnsi"/>
                          <w:color w:val="FF0000"/>
                          <w:sz w:val="22"/>
                        </w:rPr>
                        <w:t>Test Statistic</w:t>
                      </w:r>
                    </w:p>
                    <w:p w14:paraId="622CAD6E" w14:textId="77777777" w:rsidR="002B1001" w:rsidRPr="00B22585" w:rsidRDefault="002B1001" w:rsidP="002B1001">
                      <w:pPr>
                        <w:rPr>
                          <w:rFonts w:asciiTheme="minorHAnsi" w:eastAsiaTheme="minorEastAsia" w:hAnsiTheme="minorHAnsi" w:cstheme="minorHAnsi"/>
                          <w:color w:val="FF0000"/>
                          <w:sz w:val="22"/>
                        </w:rPr>
                      </w:pPr>
                      <m:oMathPara>
                        <m:oMath>
                          <m:r>
                            <w:rPr>
                              <w:rFonts w:ascii="Cambria Math" w:hAnsi="Cambria Math" w:cstheme="minorHAnsi"/>
                              <w:color w:val="FF0000"/>
                              <w:sz w:val="22"/>
                            </w:rPr>
                            <m:t xml:space="preserve">t= </m:t>
                          </m:r>
                          <m:f>
                            <m:fPr>
                              <m:ctrlPr>
                                <w:rPr>
                                  <w:rFonts w:ascii="Cambria Math" w:hAnsi="Cambria Math" w:cstheme="minorHAnsi"/>
                                  <w:i/>
                                  <w:color w:val="FF0000"/>
                                  <w:sz w:val="22"/>
                                </w:rPr>
                              </m:ctrlPr>
                            </m:fPr>
                            <m:num>
                              <m:d>
                                <m:dPr>
                                  <m:ctrlPr>
                                    <w:rPr>
                                      <w:rFonts w:ascii="Cambria Math" w:hAnsi="Cambria Math" w:cstheme="minorHAnsi"/>
                                      <w:i/>
                                      <w:color w:val="FF0000"/>
                                      <w:sz w:val="22"/>
                                    </w:rPr>
                                  </m:ctrlPr>
                                </m:dPr>
                                <m:e>
                                  <m:r>
                                    <w:rPr>
                                      <w:rFonts w:ascii="Cambria Math" w:hAnsi="Cambria Math" w:cstheme="minorHAnsi"/>
                                      <w:color w:val="FF0000"/>
                                      <w:sz w:val="22"/>
                                    </w:rPr>
                                    <m:t>23.889-17.81</m:t>
                                  </m:r>
                                </m:e>
                              </m:d>
                              <m:r>
                                <w:rPr>
                                  <w:rFonts w:ascii="Cambria Math" w:hAnsi="Cambria Math" w:cstheme="minorHAnsi"/>
                                  <w:color w:val="FF0000"/>
                                  <w:sz w:val="22"/>
                                </w:rPr>
                                <m:t>-0</m:t>
                              </m:r>
                            </m:num>
                            <m:den>
                              <m:rad>
                                <m:radPr>
                                  <m:degHide m:val="1"/>
                                  <m:ctrlPr>
                                    <w:rPr>
                                      <w:rFonts w:ascii="Cambria Math" w:hAnsi="Cambria Math" w:cstheme="minorHAnsi"/>
                                      <w:i/>
                                      <w:color w:val="FF0000"/>
                                      <w:sz w:val="22"/>
                                    </w:rPr>
                                  </m:ctrlPr>
                                </m:radPr>
                                <m:deg/>
                                <m:e>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(4.496)</m:t>
                                          </m:r>
                                        </m:e>
                                        <m:sup>
                                          <m:r>
                                            <w:rPr>
                                              <w:rFonts w:ascii="Cambria Math" w:hAnsi="Cambria Math" w:cstheme="minorHAnsi"/>
                                              <w:color w:val="FF0000"/>
                                              <w:sz w:val="22"/>
                                            </w:rPr>
                                            <m:t>2</m:t>
                                          </m:r>
                                        </m:sup>
                                      </m:sSup>
                                    </m:num>
                                    <m:den>
                                      <m:r>
                                        <w:rPr>
                                          <w:rFonts w:ascii="Cambria Math" w:hAnsi="Cambria Math" w:cstheme="minorHAnsi"/>
                                          <w:color w:val="FF0000"/>
                                          <w:sz w:val="22"/>
                                        </w:rPr>
                                        <m:t>36</m:t>
                                      </m:r>
                                    </m:den>
                                  </m:f>
                                  <m:r>
                                    <w:rPr>
                                      <w:rFonts w:ascii="Cambria Math" w:hAnsi="Cambria Math" w:cstheme="minorHAnsi"/>
                                      <w:color w:val="FF0000"/>
                                      <w:sz w:val="22"/>
                                    </w:rPr>
                                    <m:t>+</m:t>
                                  </m:r>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(3.877)</m:t>
                                          </m:r>
                                        </m:e>
                                        <m:sup>
                                          <m:r>
                                            <w:rPr>
                                              <w:rFonts w:ascii="Cambria Math" w:hAnsi="Cambria Math" w:cstheme="minorHAnsi"/>
                                              <w:color w:val="FF0000"/>
                                              <w:sz w:val="22"/>
                                            </w:rPr>
                                            <m:t>2</m:t>
                                          </m:r>
                                        </m:sup>
                                      </m:sSup>
                                    </m:num>
                                    <m:den>
                                      <m:r>
                                        <w:rPr>
                                          <w:rFonts w:ascii="Cambria Math" w:hAnsi="Cambria Math" w:cstheme="minorHAnsi"/>
                                          <w:color w:val="FF0000"/>
                                          <w:sz w:val="22"/>
                                        </w:rPr>
                                        <m:t>126</m:t>
                                      </m:r>
                                    </m:den>
                                  </m:f>
                                </m:e>
                              </m:rad>
                            </m:den>
                          </m:f>
                          <m:r>
                            <w:rPr>
                              <w:rFonts w:ascii="Cambria Math" w:hAnsi="Cambria Math" w:cstheme="minorHAnsi"/>
                              <w:color w:val="FF0000"/>
                              <w:sz w:val="22"/>
                            </w:rPr>
                            <m:t>=</m:t>
                          </m:r>
                          <m:f>
                            <m:fPr>
                              <m:ctrlPr>
                                <w:rPr>
                                  <w:rFonts w:ascii="Cambria Math" w:hAnsi="Cambria Math" w:cstheme="minorHAnsi"/>
                                  <w:i/>
                                  <w:color w:val="FF0000"/>
                                  <w:sz w:val="22"/>
                                </w:rPr>
                              </m:ctrlPr>
                            </m:fPr>
                            <m:num>
                              <m:r>
                                <w:rPr>
                                  <w:rFonts w:ascii="Cambria Math" w:hAnsi="Cambria Math" w:cstheme="minorHAnsi"/>
                                  <w:color w:val="FF0000"/>
                                  <w:sz w:val="22"/>
                                </w:rPr>
                                <m:t>6.079</m:t>
                              </m:r>
                            </m:num>
                            <m:den>
                              <m:r>
                                <w:rPr>
                                  <w:rFonts w:ascii="Cambria Math" w:hAnsi="Cambria Math" w:cstheme="minorHAnsi"/>
                                  <w:color w:val="FF0000"/>
                                  <w:sz w:val="22"/>
                                </w:rPr>
                                <m:t>.8251</m:t>
                              </m:r>
                            </m:den>
                          </m:f>
                          <m:r>
                            <w:rPr>
                              <w:rFonts w:ascii="Cambria Math" w:hAnsi="Cambria Math" w:cstheme="minorHAnsi"/>
                              <w:color w:val="FF0000"/>
                              <w:sz w:val="22"/>
                            </w:rPr>
                            <m:t>=7.367</m:t>
                          </m:r>
                        </m:oMath>
                      </m:oMathPara>
                    </w:p>
                    <w:p w14:paraId="670649B2" w14:textId="522C58D6"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 xml:space="preserve">p-value =P(|T|&gt;7.367) = 0.000 with </w:t>
                      </w:r>
                      <w:proofErr w:type="spellStart"/>
                      <w:r>
                        <w:rPr>
                          <w:rFonts w:asciiTheme="minorHAnsi" w:hAnsiTheme="minorHAnsi" w:cstheme="minorHAnsi"/>
                          <w:color w:val="FF0000"/>
                          <w:sz w:val="22"/>
                        </w:rPr>
                        <w:t>df</w:t>
                      </w:r>
                      <w:proofErr w:type="spellEnd"/>
                      <w:r>
                        <w:rPr>
                          <w:rFonts w:asciiTheme="minorHAnsi" w:hAnsiTheme="minorHAnsi" w:cstheme="minorHAnsi"/>
                          <w:color w:val="FF0000"/>
                          <w:sz w:val="22"/>
                        </w:rPr>
                        <w:t xml:space="preserve"> = </w:t>
                      </w:r>
                      <w:r>
                        <w:rPr>
                          <w:rFonts w:asciiTheme="minorHAnsi" w:hAnsiTheme="minorHAnsi" w:cstheme="minorHAnsi"/>
                          <w:color w:val="FF0000"/>
                          <w:sz w:val="22"/>
                        </w:rPr>
                        <w:t>50</w:t>
                      </w:r>
                    </w:p>
                  </w:txbxContent>
                </v:textbox>
              </v:shape>
            </w:pict>
          </mc:Fallback>
        </mc:AlternateContent>
      </w:r>
    </w:p>
    <w:p w14:paraId="7CD7C665" w14:textId="77777777" w:rsidR="002B1001" w:rsidRPr="002B1001" w:rsidRDefault="002B1001" w:rsidP="002B1001">
      <w:pPr>
        <w:rPr>
          <w:rFonts w:asciiTheme="minorHAnsi" w:hAnsiTheme="minorHAnsi"/>
          <w:i/>
          <w:sz w:val="22"/>
        </w:rPr>
      </w:pPr>
    </w:p>
    <w:p w14:paraId="7CE30487" w14:textId="77777777" w:rsidR="002B1001" w:rsidRPr="002B1001" w:rsidRDefault="002B1001" w:rsidP="002B1001">
      <w:pPr>
        <w:rPr>
          <w:rFonts w:asciiTheme="minorHAnsi" w:hAnsiTheme="minorHAnsi"/>
          <w:i/>
          <w:sz w:val="22"/>
        </w:rPr>
      </w:pPr>
    </w:p>
    <w:p w14:paraId="149B551A" w14:textId="77777777" w:rsidR="002B1001" w:rsidRPr="002B1001" w:rsidRDefault="002B1001" w:rsidP="002B1001">
      <w:pPr>
        <w:ind w:left="360"/>
        <w:rPr>
          <w:rFonts w:asciiTheme="minorHAnsi" w:hAnsiTheme="minorHAnsi"/>
          <w:sz w:val="22"/>
        </w:rPr>
      </w:pPr>
    </w:p>
    <w:p w14:paraId="6A8D8923" w14:textId="77777777" w:rsidR="002B1001" w:rsidRDefault="002B1001" w:rsidP="002B1001">
      <w:pPr>
        <w:pStyle w:val="ListParagraph"/>
        <w:rPr>
          <w:rFonts w:asciiTheme="minorHAnsi" w:hAnsiTheme="minorHAnsi"/>
          <w:sz w:val="22"/>
        </w:rPr>
      </w:pPr>
    </w:p>
    <w:p w14:paraId="006A0BE1" w14:textId="52D2EA5E" w:rsidR="00256F13" w:rsidRDefault="00B06C81" w:rsidP="00B06C81">
      <w:pPr>
        <w:pStyle w:val="ListParagraph"/>
        <w:numPr>
          <w:ilvl w:val="1"/>
          <w:numId w:val="9"/>
        </w:numPr>
        <w:rPr>
          <w:rFonts w:asciiTheme="minorHAnsi" w:hAnsiTheme="minorHAnsi"/>
          <w:sz w:val="22"/>
        </w:rPr>
      </w:pPr>
      <w:r>
        <w:rPr>
          <w:rFonts w:asciiTheme="minorHAnsi" w:hAnsiTheme="minorHAnsi"/>
          <w:sz w:val="22"/>
        </w:rPr>
        <w:t xml:space="preserve">In many scenarios, it is useful to extend a conclusion of a hypothesis test by including a confidence interval with the results. Calculate and interpret a 95% confidence interval for the difference in </w:t>
      </w:r>
      <w:r w:rsidR="00251CC6" w:rsidRPr="00251CC6">
        <w:rPr>
          <w:rFonts w:asciiTheme="minorHAnsi" w:hAnsiTheme="minorHAnsi"/>
          <w:sz w:val="22"/>
        </w:rPr>
        <w:t xml:space="preserve">average goals </w:t>
      </w:r>
      <w:r>
        <w:rPr>
          <w:rFonts w:asciiTheme="minorHAnsi" w:hAnsiTheme="minorHAnsi"/>
          <w:sz w:val="22"/>
        </w:rPr>
        <w:t xml:space="preserve">per 48 minutes </w:t>
      </w:r>
      <w:r w:rsidR="00251CC6" w:rsidRPr="00251CC6">
        <w:rPr>
          <w:rFonts w:asciiTheme="minorHAnsi" w:hAnsiTheme="minorHAnsi"/>
          <w:sz w:val="22"/>
        </w:rPr>
        <w:t>for NLL and PLL lacrosse games</w:t>
      </w:r>
      <w:r>
        <w:rPr>
          <w:rFonts w:asciiTheme="minorHAnsi" w:hAnsiTheme="minorHAnsi"/>
          <w:sz w:val="22"/>
        </w:rPr>
        <w:t>. (Tip: Your interpretation should discuss how much more, on average, PLL scores.)</w:t>
      </w:r>
    </w:p>
    <w:p w14:paraId="4649D43D" w14:textId="77777777" w:rsidR="002B1001" w:rsidRPr="002B1001" w:rsidRDefault="002B1001" w:rsidP="002B1001">
      <w:pPr>
        <w:autoSpaceDE w:val="0"/>
        <w:autoSpaceDN w:val="0"/>
        <w:adjustRightInd w:val="0"/>
        <w:spacing w:before="0" w:beforeAutospacing="0" w:after="96" w:afterAutospacing="0"/>
        <w:rPr>
          <w:rFonts w:ascii="Segoe UI" w:eastAsia="Times New Roman" w:hAnsi="Segoe UI" w:cs="Segoe UI"/>
          <w:b/>
          <w:bCs/>
          <w:color w:val="056EB2"/>
          <w:sz w:val="22"/>
          <w:szCs w:val="19"/>
        </w:rPr>
      </w:pPr>
      <w:r w:rsidRPr="002B1001">
        <w:rPr>
          <w:rFonts w:ascii="Segoe UI" w:eastAsia="Times New Roman" w:hAnsi="Segoe UI" w:cs="Segoe UI"/>
          <w:b/>
          <w:bCs/>
          <w:color w:val="056EB2"/>
          <w:sz w:val="22"/>
          <w:szCs w:val="19"/>
        </w:rPr>
        <w:t>Estimation for Difference</w:t>
      </w:r>
    </w:p>
    <w:tbl>
      <w:tblPr>
        <w:tblW w:w="0" w:type="auto"/>
        <w:tblInd w:w="168" w:type="dxa"/>
        <w:tblCellMar>
          <w:left w:w="60" w:type="dxa"/>
          <w:right w:w="60" w:type="dxa"/>
        </w:tblCellMar>
        <w:tblLook w:val="0000" w:firstRow="0" w:lastRow="0" w:firstColumn="0" w:lastColumn="0" w:noHBand="0" w:noVBand="0"/>
      </w:tblPr>
      <w:tblGrid>
        <w:gridCol w:w="1773"/>
        <w:gridCol w:w="1924"/>
      </w:tblGrid>
      <w:tr w:rsidR="002B1001" w:rsidRPr="002B1001" w14:paraId="2D95EBB0" w14:textId="77777777" w:rsidTr="002B1001">
        <w:tblPrEx>
          <w:tblCellMar>
            <w:top w:w="0" w:type="dxa"/>
            <w:bottom w:w="0" w:type="dxa"/>
          </w:tblCellMar>
        </w:tblPrEx>
        <w:trPr>
          <w:trHeight w:val="388"/>
        </w:trPr>
        <w:tc>
          <w:tcPr>
            <w:tcW w:w="177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5FFEB4" w14:textId="77777777" w:rsidR="002B1001" w:rsidRPr="002B1001" w:rsidRDefault="002B1001" w:rsidP="002B1001">
            <w:pPr>
              <w:autoSpaceDE w:val="0"/>
              <w:autoSpaceDN w:val="0"/>
              <w:adjustRightInd w:val="0"/>
              <w:spacing w:before="0" w:beforeAutospacing="0" w:after="0" w:afterAutospacing="0"/>
              <w:jc w:val="right"/>
              <w:rPr>
                <w:rFonts w:ascii="Segoe UI" w:eastAsia="Times New Roman" w:hAnsi="Segoe UI" w:cs="Segoe UI"/>
                <w:b/>
                <w:bCs/>
                <w:color w:val="000000"/>
                <w:sz w:val="18"/>
                <w:szCs w:val="15"/>
              </w:rPr>
            </w:pPr>
            <w:r w:rsidRPr="002B1001">
              <w:rPr>
                <w:rFonts w:ascii="Segoe UI" w:eastAsia="Times New Roman" w:hAnsi="Segoe UI" w:cs="Segoe UI"/>
                <w:b/>
                <w:bCs/>
                <w:color w:val="000000"/>
                <w:sz w:val="18"/>
                <w:szCs w:val="15"/>
              </w:rPr>
              <w:t>Difference</w:t>
            </w:r>
          </w:p>
        </w:tc>
        <w:tc>
          <w:tcPr>
            <w:tcW w:w="1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BB115E" w14:textId="77777777" w:rsidR="002B1001" w:rsidRPr="002B1001" w:rsidRDefault="002B1001" w:rsidP="002B1001">
            <w:pPr>
              <w:autoSpaceDE w:val="0"/>
              <w:autoSpaceDN w:val="0"/>
              <w:adjustRightInd w:val="0"/>
              <w:spacing w:before="0" w:beforeAutospacing="0" w:after="0" w:afterAutospacing="0"/>
              <w:jc w:val="center"/>
              <w:rPr>
                <w:rFonts w:ascii="Segoe UI" w:eastAsia="Times New Roman" w:hAnsi="Segoe UI" w:cs="Segoe UI"/>
                <w:b/>
                <w:bCs/>
                <w:color w:val="000000"/>
                <w:sz w:val="18"/>
                <w:szCs w:val="15"/>
              </w:rPr>
            </w:pPr>
            <w:r w:rsidRPr="002B1001">
              <w:rPr>
                <w:rFonts w:ascii="Segoe UI" w:eastAsia="Times New Roman" w:hAnsi="Segoe UI" w:cs="Segoe UI"/>
                <w:b/>
                <w:bCs/>
                <w:color w:val="000000"/>
                <w:sz w:val="18"/>
                <w:szCs w:val="15"/>
              </w:rPr>
              <w:t>95% CI for</w:t>
            </w:r>
            <w:r w:rsidRPr="002B1001">
              <w:rPr>
                <w:rFonts w:ascii="Segoe UI" w:eastAsia="Times New Roman" w:hAnsi="Segoe UI" w:cs="Segoe UI"/>
                <w:b/>
                <w:bCs/>
                <w:color w:val="000000"/>
                <w:sz w:val="18"/>
                <w:szCs w:val="15"/>
              </w:rPr>
              <w:br/>
              <w:t>Difference</w:t>
            </w:r>
          </w:p>
        </w:tc>
      </w:tr>
      <w:tr w:rsidR="002B1001" w:rsidRPr="002B1001" w14:paraId="47224F32" w14:textId="77777777" w:rsidTr="002B1001">
        <w:tblPrEx>
          <w:tblCellMar>
            <w:top w:w="0" w:type="dxa"/>
            <w:bottom w:w="0" w:type="dxa"/>
          </w:tblCellMar>
        </w:tblPrEx>
        <w:trPr>
          <w:trHeight w:val="333"/>
        </w:trPr>
        <w:tc>
          <w:tcPr>
            <w:tcW w:w="1773" w:type="dxa"/>
            <w:tcBorders>
              <w:top w:val="nil"/>
              <w:left w:val="nil"/>
              <w:bottom w:val="nil"/>
              <w:right w:val="nil"/>
            </w:tcBorders>
            <w:tcMar>
              <w:top w:w="12" w:type="dxa"/>
              <w:left w:w="24" w:type="dxa"/>
              <w:right w:w="24" w:type="dxa"/>
            </w:tcMar>
          </w:tcPr>
          <w:p w14:paraId="6B7F7CAD" w14:textId="30CBD373" w:rsidR="002B1001" w:rsidRPr="002B1001" w:rsidRDefault="002B1001" w:rsidP="002B1001">
            <w:pPr>
              <w:autoSpaceDE w:val="0"/>
              <w:autoSpaceDN w:val="0"/>
              <w:adjustRightInd w:val="0"/>
              <w:spacing w:before="0" w:beforeAutospacing="0" w:after="0" w:afterAutospacing="0"/>
              <w:jc w:val="right"/>
              <w:rPr>
                <w:rFonts w:ascii="system-ui" w:eastAsia="Times New Roman" w:hAnsi="system-ui" w:cs="system-ui"/>
                <w:color w:val="000000"/>
                <w:sz w:val="18"/>
                <w:szCs w:val="14"/>
              </w:rPr>
            </w:pPr>
            <w:r w:rsidRPr="002B1001">
              <w:rPr>
                <w:rFonts w:ascii="system-ui" w:eastAsia="Times New Roman" w:hAnsi="system-ui" w:cs="system-ui"/>
                <w:color w:val="000000"/>
                <w:sz w:val="18"/>
                <w:szCs w:val="14"/>
              </w:rPr>
              <w:t>6.079</w:t>
            </w:r>
          </w:p>
        </w:tc>
        <w:tc>
          <w:tcPr>
            <w:tcW w:w="1924" w:type="dxa"/>
            <w:tcBorders>
              <w:top w:val="nil"/>
              <w:left w:val="nil"/>
              <w:bottom w:val="nil"/>
              <w:right w:val="nil"/>
            </w:tcBorders>
            <w:tcMar>
              <w:top w:w="12" w:type="dxa"/>
              <w:left w:w="24" w:type="dxa"/>
              <w:right w:w="24" w:type="dxa"/>
            </w:tcMar>
          </w:tcPr>
          <w:p w14:paraId="14DEEC77" w14:textId="7CDE0E04" w:rsidR="002B1001" w:rsidRPr="002B1001" w:rsidRDefault="002B1001" w:rsidP="002B1001">
            <w:pPr>
              <w:autoSpaceDE w:val="0"/>
              <w:autoSpaceDN w:val="0"/>
              <w:adjustRightInd w:val="0"/>
              <w:spacing w:before="0" w:beforeAutospacing="0" w:after="0" w:afterAutospacing="0"/>
              <w:jc w:val="center"/>
              <w:rPr>
                <w:rFonts w:ascii="system-ui" w:eastAsia="Times New Roman" w:hAnsi="system-ui" w:cs="system-ui"/>
                <w:color w:val="000000"/>
                <w:sz w:val="18"/>
                <w:szCs w:val="14"/>
              </w:rPr>
            </w:pPr>
            <w:r w:rsidRPr="002B1001">
              <w:rPr>
                <w:rFonts w:ascii="system-ui" w:eastAsia="Times New Roman" w:hAnsi="system-ui" w:cs="system-ui"/>
                <w:color w:val="000000"/>
                <w:sz w:val="18"/>
                <w:szCs w:val="14"/>
              </w:rPr>
              <w:t>(</w:t>
            </w:r>
            <w:r>
              <w:rPr>
                <w:rFonts w:ascii="system-ui" w:eastAsia="Times New Roman" w:hAnsi="system-ui" w:cs="system-ui"/>
                <w:color w:val="000000"/>
                <w:sz w:val="18"/>
                <w:szCs w:val="14"/>
              </w:rPr>
              <w:t xml:space="preserve">4.422, </w:t>
            </w:r>
            <w:r w:rsidRPr="002B1001">
              <w:rPr>
                <w:rFonts w:ascii="system-ui" w:eastAsia="Times New Roman" w:hAnsi="system-ui" w:cs="system-ui"/>
                <w:color w:val="000000"/>
                <w:sz w:val="18"/>
                <w:szCs w:val="14"/>
              </w:rPr>
              <w:t>7.737)</w:t>
            </w:r>
          </w:p>
        </w:tc>
      </w:tr>
    </w:tbl>
    <w:p w14:paraId="45104887" w14:textId="574A4B51" w:rsidR="002B1001" w:rsidRPr="002C4B7F" w:rsidRDefault="002B1001" w:rsidP="002B1001">
      <w:pPr>
        <w:rPr>
          <w:rFonts w:asciiTheme="minorHAnsi" w:hAnsiTheme="minorHAnsi" w:cstheme="minorHAnsi"/>
          <w:i/>
          <w:color w:val="FF0000"/>
          <w:sz w:val="22"/>
        </w:rPr>
      </w:pPr>
      <w:r w:rsidRPr="002C4B7F">
        <w:rPr>
          <w:rFonts w:asciiTheme="minorHAnsi" w:hAnsiTheme="minorHAnsi" w:cstheme="minorHAnsi"/>
          <w:i/>
          <w:color w:val="FF0000"/>
          <w:sz w:val="22"/>
        </w:rPr>
        <w:t xml:space="preserve">With 95% confidence, on average, the PLL is expected to have between </w:t>
      </w:r>
      <w:proofErr w:type="gramStart"/>
      <w:r w:rsidRPr="002C4B7F">
        <w:rPr>
          <w:rFonts w:asciiTheme="minorHAnsi" w:hAnsiTheme="minorHAnsi" w:cstheme="minorHAnsi"/>
          <w:i/>
          <w:color w:val="FF0000"/>
          <w:sz w:val="22"/>
        </w:rPr>
        <w:t>4.404  and</w:t>
      </w:r>
      <w:proofErr w:type="gramEnd"/>
      <w:r w:rsidRPr="002C4B7F">
        <w:rPr>
          <w:rFonts w:asciiTheme="minorHAnsi" w:hAnsiTheme="minorHAnsi" w:cstheme="minorHAnsi"/>
          <w:i/>
          <w:color w:val="FF0000"/>
          <w:sz w:val="22"/>
        </w:rPr>
        <w:t xml:space="preserve"> 7.754 more goals per </w:t>
      </w:r>
      <w:r w:rsidRPr="002C4B7F">
        <w:rPr>
          <w:rFonts w:asciiTheme="minorHAnsi" w:hAnsiTheme="minorHAnsi" w:cstheme="minorHAnsi"/>
          <w:i/>
          <w:color w:val="FF0000"/>
          <w:sz w:val="22"/>
        </w:rPr>
        <w:t>48 minutes</w:t>
      </w:r>
      <w:r w:rsidRPr="002C4B7F">
        <w:rPr>
          <w:rFonts w:asciiTheme="minorHAnsi" w:hAnsiTheme="minorHAnsi" w:cstheme="minorHAnsi"/>
          <w:i/>
          <w:color w:val="FF0000"/>
          <w:sz w:val="22"/>
        </w:rPr>
        <w:t xml:space="preserve"> than the NLL.</w:t>
      </w:r>
    </w:p>
    <w:p w14:paraId="1CBB36D1" w14:textId="7D52766C" w:rsidR="002B1001" w:rsidRPr="002C4B7F" w:rsidRDefault="002B1001" w:rsidP="002B1001">
      <w:pPr>
        <w:rPr>
          <w:rFonts w:asciiTheme="minorHAnsi" w:hAnsiTheme="minorHAnsi" w:cstheme="minorHAnsi"/>
          <w:i/>
          <w:color w:val="FF0000"/>
          <w:sz w:val="22"/>
        </w:rPr>
      </w:pPr>
      <w:r w:rsidRPr="002C4B7F">
        <w:rPr>
          <w:rFonts w:asciiTheme="minorHAnsi" w:hAnsiTheme="minorHAnsi" w:cstheme="minorHAnsi"/>
          <w:i/>
          <w:color w:val="FF0000"/>
          <w:sz w:val="22"/>
        </w:rPr>
        <w:t xml:space="preserve">Student may also notice that </w:t>
      </w:r>
      <w:r w:rsidRPr="002C4B7F">
        <w:rPr>
          <w:rFonts w:asciiTheme="minorHAnsi" w:hAnsiTheme="minorHAnsi" w:cstheme="minorHAnsi"/>
          <w:b/>
          <w:i/>
          <w:color w:val="FF0000"/>
          <w:sz w:val="22"/>
        </w:rPr>
        <w:t>z</w:t>
      </w:r>
      <w:r w:rsidRPr="002C4B7F">
        <w:rPr>
          <w:rFonts w:asciiTheme="minorHAnsi" w:hAnsiTheme="minorHAnsi" w:cstheme="minorHAnsi"/>
          <w:b/>
          <w:i/>
          <w:color w:val="FF0000"/>
          <w:sz w:val="22"/>
        </w:rPr>
        <w:t>ero</w:t>
      </w:r>
      <w:r w:rsidRPr="002C4B7F">
        <w:rPr>
          <w:rFonts w:asciiTheme="minorHAnsi" w:hAnsiTheme="minorHAnsi" w:cstheme="minorHAnsi"/>
          <w:i/>
          <w:color w:val="FF0000"/>
          <w:sz w:val="22"/>
        </w:rPr>
        <w:t xml:space="preserve"> is not </w:t>
      </w:r>
      <w:r w:rsidRPr="002C4B7F">
        <w:rPr>
          <w:rFonts w:asciiTheme="minorHAnsi" w:hAnsiTheme="minorHAnsi" w:cstheme="minorHAnsi"/>
          <w:i/>
          <w:color w:val="FF0000"/>
          <w:sz w:val="22"/>
        </w:rPr>
        <w:t xml:space="preserve">contained in the </w:t>
      </w:r>
      <w:r w:rsidRPr="002C4B7F">
        <w:rPr>
          <w:rFonts w:asciiTheme="minorHAnsi" w:hAnsiTheme="minorHAnsi" w:cstheme="minorHAnsi"/>
          <w:i/>
          <w:color w:val="FF0000"/>
          <w:sz w:val="22"/>
        </w:rPr>
        <w:t xml:space="preserve">confidence interval, which </w:t>
      </w:r>
      <w:r w:rsidR="002C4B7F" w:rsidRPr="002C4B7F">
        <w:rPr>
          <w:rFonts w:asciiTheme="minorHAnsi" w:hAnsiTheme="minorHAnsi" w:cstheme="minorHAnsi"/>
          <w:i/>
          <w:color w:val="FF0000"/>
          <w:sz w:val="22"/>
        </w:rPr>
        <w:t xml:space="preserve">would logically agree with the result from the hypothesis test. </w:t>
      </w:r>
      <w:bookmarkStart w:id="0" w:name="_GoBack"/>
      <w:bookmarkEnd w:id="0"/>
    </w:p>
    <w:p w14:paraId="5F960D96" w14:textId="3A221A54" w:rsidR="002C4B7F" w:rsidRPr="002C4B7F" w:rsidRDefault="002C4B7F" w:rsidP="002B1001">
      <w:pPr>
        <w:rPr>
          <w:rFonts w:asciiTheme="minorHAnsi" w:hAnsiTheme="minorHAnsi" w:cstheme="minorHAnsi"/>
          <w:i/>
          <w:color w:val="FF0000"/>
          <w:sz w:val="22"/>
        </w:rPr>
      </w:pPr>
      <w:r w:rsidRPr="002C4B7F">
        <w:rPr>
          <w:rFonts w:asciiTheme="minorHAnsi" w:hAnsiTheme="minorHAnsi" w:cstheme="minorHAnsi"/>
          <w:i/>
          <w:color w:val="FF0000"/>
          <w:sz w:val="22"/>
        </w:rPr>
        <w:t xml:space="preserve">Instructors may wish to combine the conclusion for these two parts together to produce a better flow. For example, </w:t>
      </w:r>
    </w:p>
    <w:p w14:paraId="5F2CA848" w14:textId="6275492E" w:rsidR="002C4B7F" w:rsidRPr="002C4B7F" w:rsidRDefault="002C4B7F" w:rsidP="002C4B7F">
      <w:pPr>
        <w:rPr>
          <w:rFonts w:asciiTheme="minorHAnsi" w:hAnsiTheme="minorHAnsi" w:cstheme="minorHAnsi"/>
          <w:i/>
          <w:color w:val="FF0000"/>
          <w:sz w:val="22"/>
        </w:rPr>
      </w:pPr>
      <w:r w:rsidRPr="002C4B7F">
        <w:rPr>
          <w:rFonts w:asciiTheme="minorHAnsi" w:hAnsiTheme="minorHAnsi" w:cstheme="minorHAnsi"/>
          <w:i/>
          <w:color w:val="FF0000"/>
          <w:sz w:val="22"/>
        </w:rPr>
        <w:t>There is very strong evidence to suggest that the PLL and NLL average goals (in 48 minute games) differ from one another (</w:t>
      </w:r>
      <m:oMath>
        <m:r>
          <w:rPr>
            <w:rFonts w:ascii="Cambria Math" w:hAnsi="Cambria Math" w:cstheme="minorHAnsi"/>
            <w:color w:val="FF0000"/>
            <w:sz w:val="22"/>
          </w:rPr>
          <m:t>t=7.367, df=50, pval≈0).</m:t>
        </m:r>
      </m:oMath>
      <w:r w:rsidRPr="002C4B7F">
        <w:rPr>
          <w:rFonts w:asciiTheme="minorHAnsi" w:hAnsiTheme="minorHAnsi" w:cstheme="minorHAnsi"/>
          <w:i/>
          <w:color w:val="FF0000"/>
          <w:sz w:val="22"/>
        </w:rPr>
        <w:t xml:space="preserve"> Further,</w:t>
      </w:r>
      <w:r w:rsidRPr="002C4B7F">
        <w:rPr>
          <w:rFonts w:asciiTheme="minorHAnsi" w:hAnsiTheme="minorHAnsi" w:cstheme="minorHAnsi"/>
          <w:i/>
          <w:color w:val="FF0000"/>
          <w:sz w:val="22"/>
        </w:rPr>
        <w:t xml:space="preserve"> on average</w:t>
      </w:r>
      <w:r w:rsidRPr="002C4B7F">
        <w:rPr>
          <w:rFonts w:asciiTheme="minorHAnsi" w:hAnsiTheme="minorHAnsi" w:cstheme="minorHAnsi"/>
          <w:i/>
          <w:color w:val="FF0000"/>
          <w:sz w:val="22"/>
        </w:rPr>
        <w:t xml:space="preserve"> (and with 95% confidence)</w:t>
      </w:r>
      <w:r w:rsidRPr="002C4B7F">
        <w:rPr>
          <w:rFonts w:asciiTheme="minorHAnsi" w:hAnsiTheme="minorHAnsi" w:cstheme="minorHAnsi"/>
          <w:i/>
          <w:color w:val="FF0000"/>
          <w:sz w:val="22"/>
        </w:rPr>
        <w:t>, the PLL is expected to have between 4.404  and 7.754 more goals per 48 minutes than the NLL.</w:t>
      </w:r>
    </w:p>
    <w:p w14:paraId="14DBF421" w14:textId="77777777" w:rsidR="002C4B7F" w:rsidRPr="00201F6D" w:rsidRDefault="002C4B7F" w:rsidP="002C4B7F">
      <w:pPr>
        <w:rPr>
          <w:rFonts w:asciiTheme="minorHAnsi" w:hAnsiTheme="minorHAnsi" w:cstheme="minorHAnsi"/>
          <w:color w:val="FF0000"/>
          <w:sz w:val="22"/>
        </w:rPr>
      </w:pPr>
    </w:p>
    <w:p w14:paraId="4958ECC5" w14:textId="77777777" w:rsidR="002C4B7F" w:rsidRPr="00201F6D" w:rsidRDefault="002C4B7F" w:rsidP="002B1001">
      <w:pPr>
        <w:rPr>
          <w:rFonts w:asciiTheme="minorHAnsi" w:hAnsiTheme="minorHAnsi" w:cstheme="minorHAnsi"/>
          <w:color w:val="FF0000"/>
          <w:sz w:val="22"/>
        </w:rPr>
      </w:pPr>
    </w:p>
    <w:p w14:paraId="0A451353" w14:textId="77777777" w:rsidR="002B1001" w:rsidRPr="002B1001" w:rsidRDefault="002B1001" w:rsidP="002B1001">
      <w:pPr>
        <w:autoSpaceDE w:val="0"/>
        <w:autoSpaceDN w:val="0"/>
        <w:adjustRightInd w:val="0"/>
        <w:spacing w:before="288" w:beforeAutospacing="0" w:after="336" w:afterAutospacing="0"/>
        <w:ind w:left="168" w:right="864"/>
        <w:rPr>
          <w:rFonts w:ascii="system-ui" w:eastAsia="Times New Roman" w:hAnsi="system-ui" w:cs="system-ui"/>
          <w:color w:val="000000"/>
          <w:sz w:val="19"/>
          <w:szCs w:val="19"/>
        </w:rPr>
      </w:pPr>
    </w:p>
    <w:p w14:paraId="2966120D" w14:textId="77777777" w:rsidR="002B1001" w:rsidRPr="00D21683" w:rsidRDefault="002B1001" w:rsidP="002B1001">
      <w:pPr>
        <w:pStyle w:val="ListParagraph"/>
        <w:rPr>
          <w:rFonts w:asciiTheme="minorHAnsi" w:hAnsiTheme="minorHAnsi"/>
          <w:sz w:val="22"/>
        </w:rPr>
      </w:pPr>
    </w:p>
    <w:sectPr w:rsidR="002B1001" w:rsidRPr="00D21683" w:rsidSect="004A5186">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96806" w14:textId="77777777" w:rsidR="00FB1C97" w:rsidRDefault="00FB1C97" w:rsidP="004A5186">
      <w:pPr>
        <w:spacing w:before="0" w:after="0"/>
      </w:pPr>
      <w:r>
        <w:separator/>
      </w:r>
    </w:p>
  </w:endnote>
  <w:endnote w:type="continuationSeparator" w:id="0">
    <w:p w14:paraId="03ED0E5B" w14:textId="77777777" w:rsidR="00FB1C97" w:rsidRDefault="00FB1C97" w:rsidP="004A51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A125C" w14:textId="77777777" w:rsidR="00FB1C97" w:rsidRDefault="00FB1C97" w:rsidP="004A5186">
      <w:pPr>
        <w:spacing w:before="0" w:after="0"/>
      </w:pPr>
      <w:r>
        <w:separator/>
      </w:r>
    </w:p>
  </w:footnote>
  <w:footnote w:type="continuationSeparator" w:id="0">
    <w:p w14:paraId="3AC550E4" w14:textId="77777777" w:rsidR="00FB1C97" w:rsidRDefault="00FB1C97" w:rsidP="004A518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6B3A2" w14:textId="0DE5E4C9" w:rsidR="00420A5A" w:rsidRDefault="00420A5A" w:rsidP="00A92A21">
    <w:pPr>
      <w:pStyle w:val="Header"/>
    </w:pPr>
    <w:r w:rsidRPr="004A5186">
      <w:rPr>
        <w:rFonts w:asciiTheme="minorHAnsi" w:hAnsiTheme="minorHAnsi"/>
        <w:b/>
      </w:rPr>
      <w:ptab w:relativeTo="margin" w:alignment="center" w:leader="none"/>
    </w:r>
    <w:r>
      <w:rPr>
        <w:rFonts w:asciiTheme="minorHAnsi" w:hAnsiTheme="minorHAnsi"/>
        <w:b/>
      </w:rPr>
      <w:t xml:space="preserve">Comparing Two Population Means: </w:t>
    </w:r>
    <w:r w:rsidR="005629F3">
      <w:rPr>
        <w:rFonts w:asciiTheme="minorHAnsi" w:hAnsiTheme="minorHAnsi"/>
        <w:b/>
      </w:rPr>
      <w:t xml:space="preserve">Two-Sample </w:t>
    </w:r>
    <w:r w:rsidR="001D4A77">
      <w:rPr>
        <w:rFonts w:asciiTheme="minorHAnsi" w:hAnsiTheme="minorHAnsi"/>
        <w:b/>
      </w:rPr>
      <w:t>M</w:t>
    </w:r>
    <w:r w:rsidR="005629F3">
      <w:rPr>
        <w:rFonts w:asciiTheme="minorHAnsi" w:hAnsiTheme="minorHAnsi"/>
        <w:b/>
      </w:rPr>
      <w:t>ethods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D68"/>
    <w:multiLevelType w:val="hybridMultilevel"/>
    <w:tmpl w:val="C6E025B8"/>
    <w:lvl w:ilvl="0" w:tplc="746246F6">
      <w:start w:val="1"/>
      <w:numFmt w:val="bullet"/>
      <w:lvlText w:val="•"/>
      <w:lvlJc w:val="left"/>
      <w:pPr>
        <w:tabs>
          <w:tab w:val="num" w:pos="720"/>
        </w:tabs>
        <w:ind w:left="720" w:hanging="360"/>
      </w:pPr>
      <w:rPr>
        <w:rFonts w:ascii="Arial" w:hAnsi="Arial" w:hint="default"/>
      </w:rPr>
    </w:lvl>
    <w:lvl w:ilvl="1" w:tplc="BE0EBC6A" w:tentative="1">
      <w:start w:val="1"/>
      <w:numFmt w:val="bullet"/>
      <w:lvlText w:val="•"/>
      <w:lvlJc w:val="left"/>
      <w:pPr>
        <w:tabs>
          <w:tab w:val="num" w:pos="1440"/>
        </w:tabs>
        <w:ind w:left="1440" w:hanging="360"/>
      </w:pPr>
      <w:rPr>
        <w:rFonts w:ascii="Arial" w:hAnsi="Arial" w:hint="default"/>
      </w:rPr>
    </w:lvl>
    <w:lvl w:ilvl="2" w:tplc="AD422EB8" w:tentative="1">
      <w:start w:val="1"/>
      <w:numFmt w:val="bullet"/>
      <w:lvlText w:val="•"/>
      <w:lvlJc w:val="left"/>
      <w:pPr>
        <w:tabs>
          <w:tab w:val="num" w:pos="2160"/>
        </w:tabs>
        <w:ind w:left="2160" w:hanging="360"/>
      </w:pPr>
      <w:rPr>
        <w:rFonts w:ascii="Arial" w:hAnsi="Arial" w:hint="default"/>
      </w:rPr>
    </w:lvl>
    <w:lvl w:ilvl="3" w:tplc="B7C46D3C" w:tentative="1">
      <w:start w:val="1"/>
      <w:numFmt w:val="bullet"/>
      <w:lvlText w:val="•"/>
      <w:lvlJc w:val="left"/>
      <w:pPr>
        <w:tabs>
          <w:tab w:val="num" w:pos="2880"/>
        </w:tabs>
        <w:ind w:left="2880" w:hanging="360"/>
      </w:pPr>
      <w:rPr>
        <w:rFonts w:ascii="Arial" w:hAnsi="Arial" w:hint="default"/>
      </w:rPr>
    </w:lvl>
    <w:lvl w:ilvl="4" w:tplc="FB907DA6" w:tentative="1">
      <w:start w:val="1"/>
      <w:numFmt w:val="bullet"/>
      <w:lvlText w:val="•"/>
      <w:lvlJc w:val="left"/>
      <w:pPr>
        <w:tabs>
          <w:tab w:val="num" w:pos="3600"/>
        </w:tabs>
        <w:ind w:left="3600" w:hanging="360"/>
      </w:pPr>
      <w:rPr>
        <w:rFonts w:ascii="Arial" w:hAnsi="Arial" w:hint="default"/>
      </w:rPr>
    </w:lvl>
    <w:lvl w:ilvl="5" w:tplc="E0AE3780" w:tentative="1">
      <w:start w:val="1"/>
      <w:numFmt w:val="bullet"/>
      <w:lvlText w:val="•"/>
      <w:lvlJc w:val="left"/>
      <w:pPr>
        <w:tabs>
          <w:tab w:val="num" w:pos="4320"/>
        </w:tabs>
        <w:ind w:left="4320" w:hanging="360"/>
      </w:pPr>
      <w:rPr>
        <w:rFonts w:ascii="Arial" w:hAnsi="Arial" w:hint="default"/>
      </w:rPr>
    </w:lvl>
    <w:lvl w:ilvl="6" w:tplc="898890B4" w:tentative="1">
      <w:start w:val="1"/>
      <w:numFmt w:val="bullet"/>
      <w:lvlText w:val="•"/>
      <w:lvlJc w:val="left"/>
      <w:pPr>
        <w:tabs>
          <w:tab w:val="num" w:pos="5040"/>
        </w:tabs>
        <w:ind w:left="5040" w:hanging="360"/>
      </w:pPr>
      <w:rPr>
        <w:rFonts w:ascii="Arial" w:hAnsi="Arial" w:hint="default"/>
      </w:rPr>
    </w:lvl>
    <w:lvl w:ilvl="7" w:tplc="CDE094D8" w:tentative="1">
      <w:start w:val="1"/>
      <w:numFmt w:val="bullet"/>
      <w:lvlText w:val="•"/>
      <w:lvlJc w:val="left"/>
      <w:pPr>
        <w:tabs>
          <w:tab w:val="num" w:pos="5760"/>
        </w:tabs>
        <w:ind w:left="5760" w:hanging="360"/>
      </w:pPr>
      <w:rPr>
        <w:rFonts w:ascii="Arial" w:hAnsi="Arial" w:hint="default"/>
      </w:rPr>
    </w:lvl>
    <w:lvl w:ilvl="8" w:tplc="CFC67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8E7B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863146"/>
    <w:multiLevelType w:val="hybridMultilevel"/>
    <w:tmpl w:val="A0E03E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2259E3"/>
    <w:multiLevelType w:val="hybridMultilevel"/>
    <w:tmpl w:val="8850F3F2"/>
    <w:lvl w:ilvl="0" w:tplc="0C4041E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ED04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D743F0"/>
    <w:multiLevelType w:val="hybridMultilevel"/>
    <w:tmpl w:val="0DFAA37A"/>
    <w:lvl w:ilvl="0" w:tplc="0F64DCCC">
      <w:start w:val="1"/>
      <w:numFmt w:val="bullet"/>
      <w:lvlText w:val="•"/>
      <w:lvlJc w:val="left"/>
      <w:pPr>
        <w:tabs>
          <w:tab w:val="num" w:pos="720"/>
        </w:tabs>
        <w:ind w:left="720" w:hanging="360"/>
      </w:pPr>
      <w:rPr>
        <w:rFonts w:ascii="Arial" w:hAnsi="Arial" w:hint="default"/>
      </w:rPr>
    </w:lvl>
    <w:lvl w:ilvl="1" w:tplc="351CD61A" w:tentative="1">
      <w:start w:val="1"/>
      <w:numFmt w:val="bullet"/>
      <w:lvlText w:val="•"/>
      <w:lvlJc w:val="left"/>
      <w:pPr>
        <w:tabs>
          <w:tab w:val="num" w:pos="1440"/>
        </w:tabs>
        <w:ind w:left="1440" w:hanging="360"/>
      </w:pPr>
      <w:rPr>
        <w:rFonts w:ascii="Arial" w:hAnsi="Arial" w:hint="default"/>
      </w:rPr>
    </w:lvl>
    <w:lvl w:ilvl="2" w:tplc="28D01548" w:tentative="1">
      <w:start w:val="1"/>
      <w:numFmt w:val="bullet"/>
      <w:lvlText w:val="•"/>
      <w:lvlJc w:val="left"/>
      <w:pPr>
        <w:tabs>
          <w:tab w:val="num" w:pos="2160"/>
        </w:tabs>
        <w:ind w:left="2160" w:hanging="360"/>
      </w:pPr>
      <w:rPr>
        <w:rFonts w:ascii="Arial" w:hAnsi="Arial" w:hint="default"/>
      </w:rPr>
    </w:lvl>
    <w:lvl w:ilvl="3" w:tplc="DF4CE84C" w:tentative="1">
      <w:start w:val="1"/>
      <w:numFmt w:val="bullet"/>
      <w:lvlText w:val="•"/>
      <w:lvlJc w:val="left"/>
      <w:pPr>
        <w:tabs>
          <w:tab w:val="num" w:pos="2880"/>
        </w:tabs>
        <w:ind w:left="2880" w:hanging="360"/>
      </w:pPr>
      <w:rPr>
        <w:rFonts w:ascii="Arial" w:hAnsi="Arial" w:hint="default"/>
      </w:rPr>
    </w:lvl>
    <w:lvl w:ilvl="4" w:tplc="4DC62230" w:tentative="1">
      <w:start w:val="1"/>
      <w:numFmt w:val="bullet"/>
      <w:lvlText w:val="•"/>
      <w:lvlJc w:val="left"/>
      <w:pPr>
        <w:tabs>
          <w:tab w:val="num" w:pos="3600"/>
        </w:tabs>
        <w:ind w:left="3600" w:hanging="360"/>
      </w:pPr>
      <w:rPr>
        <w:rFonts w:ascii="Arial" w:hAnsi="Arial" w:hint="default"/>
      </w:rPr>
    </w:lvl>
    <w:lvl w:ilvl="5" w:tplc="D82E04FA" w:tentative="1">
      <w:start w:val="1"/>
      <w:numFmt w:val="bullet"/>
      <w:lvlText w:val="•"/>
      <w:lvlJc w:val="left"/>
      <w:pPr>
        <w:tabs>
          <w:tab w:val="num" w:pos="4320"/>
        </w:tabs>
        <w:ind w:left="4320" w:hanging="360"/>
      </w:pPr>
      <w:rPr>
        <w:rFonts w:ascii="Arial" w:hAnsi="Arial" w:hint="default"/>
      </w:rPr>
    </w:lvl>
    <w:lvl w:ilvl="6" w:tplc="46266D64" w:tentative="1">
      <w:start w:val="1"/>
      <w:numFmt w:val="bullet"/>
      <w:lvlText w:val="•"/>
      <w:lvlJc w:val="left"/>
      <w:pPr>
        <w:tabs>
          <w:tab w:val="num" w:pos="5040"/>
        </w:tabs>
        <w:ind w:left="5040" w:hanging="360"/>
      </w:pPr>
      <w:rPr>
        <w:rFonts w:ascii="Arial" w:hAnsi="Arial" w:hint="default"/>
      </w:rPr>
    </w:lvl>
    <w:lvl w:ilvl="7" w:tplc="026C58C6" w:tentative="1">
      <w:start w:val="1"/>
      <w:numFmt w:val="bullet"/>
      <w:lvlText w:val="•"/>
      <w:lvlJc w:val="left"/>
      <w:pPr>
        <w:tabs>
          <w:tab w:val="num" w:pos="5760"/>
        </w:tabs>
        <w:ind w:left="5760" w:hanging="360"/>
      </w:pPr>
      <w:rPr>
        <w:rFonts w:ascii="Arial" w:hAnsi="Arial" w:hint="default"/>
      </w:rPr>
    </w:lvl>
    <w:lvl w:ilvl="8" w:tplc="F9D64D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D7D06"/>
    <w:multiLevelType w:val="hybridMultilevel"/>
    <w:tmpl w:val="5DF6059E"/>
    <w:lvl w:ilvl="0" w:tplc="F50C5758">
      <w:start w:val="1"/>
      <w:numFmt w:val="bullet"/>
      <w:lvlText w:val="•"/>
      <w:lvlJc w:val="left"/>
      <w:pPr>
        <w:tabs>
          <w:tab w:val="num" w:pos="720"/>
        </w:tabs>
        <w:ind w:left="720" w:hanging="360"/>
      </w:pPr>
      <w:rPr>
        <w:rFonts w:ascii="Arial" w:hAnsi="Arial" w:hint="default"/>
      </w:rPr>
    </w:lvl>
    <w:lvl w:ilvl="1" w:tplc="483A3C74" w:tentative="1">
      <w:start w:val="1"/>
      <w:numFmt w:val="bullet"/>
      <w:lvlText w:val="•"/>
      <w:lvlJc w:val="left"/>
      <w:pPr>
        <w:tabs>
          <w:tab w:val="num" w:pos="1440"/>
        </w:tabs>
        <w:ind w:left="1440" w:hanging="360"/>
      </w:pPr>
      <w:rPr>
        <w:rFonts w:ascii="Arial" w:hAnsi="Arial" w:hint="default"/>
      </w:rPr>
    </w:lvl>
    <w:lvl w:ilvl="2" w:tplc="AF54CD4E" w:tentative="1">
      <w:start w:val="1"/>
      <w:numFmt w:val="bullet"/>
      <w:lvlText w:val="•"/>
      <w:lvlJc w:val="left"/>
      <w:pPr>
        <w:tabs>
          <w:tab w:val="num" w:pos="2160"/>
        </w:tabs>
        <w:ind w:left="2160" w:hanging="360"/>
      </w:pPr>
      <w:rPr>
        <w:rFonts w:ascii="Arial" w:hAnsi="Arial" w:hint="default"/>
      </w:rPr>
    </w:lvl>
    <w:lvl w:ilvl="3" w:tplc="B428DA6E" w:tentative="1">
      <w:start w:val="1"/>
      <w:numFmt w:val="bullet"/>
      <w:lvlText w:val="•"/>
      <w:lvlJc w:val="left"/>
      <w:pPr>
        <w:tabs>
          <w:tab w:val="num" w:pos="2880"/>
        </w:tabs>
        <w:ind w:left="2880" w:hanging="360"/>
      </w:pPr>
      <w:rPr>
        <w:rFonts w:ascii="Arial" w:hAnsi="Arial" w:hint="default"/>
      </w:rPr>
    </w:lvl>
    <w:lvl w:ilvl="4" w:tplc="65AABFF8" w:tentative="1">
      <w:start w:val="1"/>
      <w:numFmt w:val="bullet"/>
      <w:lvlText w:val="•"/>
      <w:lvlJc w:val="left"/>
      <w:pPr>
        <w:tabs>
          <w:tab w:val="num" w:pos="3600"/>
        </w:tabs>
        <w:ind w:left="3600" w:hanging="360"/>
      </w:pPr>
      <w:rPr>
        <w:rFonts w:ascii="Arial" w:hAnsi="Arial" w:hint="default"/>
      </w:rPr>
    </w:lvl>
    <w:lvl w:ilvl="5" w:tplc="0B1A2C10" w:tentative="1">
      <w:start w:val="1"/>
      <w:numFmt w:val="bullet"/>
      <w:lvlText w:val="•"/>
      <w:lvlJc w:val="left"/>
      <w:pPr>
        <w:tabs>
          <w:tab w:val="num" w:pos="4320"/>
        </w:tabs>
        <w:ind w:left="4320" w:hanging="360"/>
      </w:pPr>
      <w:rPr>
        <w:rFonts w:ascii="Arial" w:hAnsi="Arial" w:hint="default"/>
      </w:rPr>
    </w:lvl>
    <w:lvl w:ilvl="6" w:tplc="AD9EF1AA" w:tentative="1">
      <w:start w:val="1"/>
      <w:numFmt w:val="bullet"/>
      <w:lvlText w:val="•"/>
      <w:lvlJc w:val="left"/>
      <w:pPr>
        <w:tabs>
          <w:tab w:val="num" w:pos="5040"/>
        </w:tabs>
        <w:ind w:left="5040" w:hanging="360"/>
      </w:pPr>
      <w:rPr>
        <w:rFonts w:ascii="Arial" w:hAnsi="Arial" w:hint="default"/>
      </w:rPr>
    </w:lvl>
    <w:lvl w:ilvl="7" w:tplc="AE269DBA" w:tentative="1">
      <w:start w:val="1"/>
      <w:numFmt w:val="bullet"/>
      <w:lvlText w:val="•"/>
      <w:lvlJc w:val="left"/>
      <w:pPr>
        <w:tabs>
          <w:tab w:val="num" w:pos="5760"/>
        </w:tabs>
        <w:ind w:left="5760" w:hanging="360"/>
      </w:pPr>
      <w:rPr>
        <w:rFonts w:ascii="Arial" w:hAnsi="Arial" w:hint="default"/>
      </w:rPr>
    </w:lvl>
    <w:lvl w:ilvl="8" w:tplc="54C0C3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985BF0"/>
    <w:multiLevelType w:val="hybridMultilevel"/>
    <w:tmpl w:val="933AA3C2"/>
    <w:lvl w:ilvl="0" w:tplc="D01EB032">
      <w:start w:val="1"/>
      <w:numFmt w:val="bullet"/>
      <w:lvlText w:val="•"/>
      <w:lvlJc w:val="left"/>
      <w:pPr>
        <w:tabs>
          <w:tab w:val="num" w:pos="720"/>
        </w:tabs>
        <w:ind w:left="720" w:hanging="360"/>
      </w:pPr>
      <w:rPr>
        <w:rFonts w:ascii="Arial" w:hAnsi="Arial" w:hint="default"/>
      </w:rPr>
    </w:lvl>
    <w:lvl w:ilvl="1" w:tplc="EA821536" w:tentative="1">
      <w:start w:val="1"/>
      <w:numFmt w:val="bullet"/>
      <w:lvlText w:val="•"/>
      <w:lvlJc w:val="left"/>
      <w:pPr>
        <w:tabs>
          <w:tab w:val="num" w:pos="1440"/>
        </w:tabs>
        <w:ind w:left="1440" w:hanging="360"/>
      </w:pPr>
      <w:rPr>
        <w:rFonts w:ascii="Arial" w:hAnsi="Arial" w:hint="default"/>
      </w:rPr>
    </w:lvl>
    <w:lvl w:ilvl="2" w:tplc="27427C5C" w:tentative="1">
      <w:start w:val="1"/>
      <w:numFmt w:val="bullet"/>
      <w:lvlText w:val="•"/>
      <w:lvlJc w:val="left"/>
      <w:pPr>
        <w:tabs>
          <w:tab w:val="num" w:pos="2160"/>
        </w:tabs>
        <w:ind w:left="2160" w:hanging="360"/>
      </w:pPr>
      <w:rPr>
        <w:rFonts w:ascii="Arial" w:hAnsi="Arial" w:hint="default"/>
      </w:rPr>
    </w:lvl>
    <w:lvl w:ilvl="3" w:tplc="4C0CF62C" w:tentative="1">
      <w:start w:val="1"/>
      <w:numFmt w:val="bullet"/>
      <w:lvlText w:val="•"/>
      <w:lvlJc w:val="left"/>
      <w:pPr>
        <w:tabs>
          <w:tab w:val="num" w:pos="2880"/>
        </w:tabs>
        <w:ind w:left="2880" w:hanging="360"/>
      </w:pPr>
      <w:rPr>
        <w:rFonts w:ascii="Arial" w:hAnsi="Arial" w:hint="default"/>
      </w:rPr>
    </w:lvl>
    <w:lvl w:ilvl="4" w:tplc="BD68E598" w:tentative="1">
      <w:start w:val="1"/>
      <w:numFmt w:val="bullet"/>
      <w:lvlText w:val="•"/>
      <w:lvlJc w:val="left"/>
      <w:pPr>
        <w:tabs>
          <w:tab w:val="num" w:pos="3600"/>
        </w:tabs>
        <w:ind w:left="3600" w:hanging="360"/>
      </w:pPr>
      <w:rPr>
        <w:rFonts w:ascii="Arial" w:hAnsi="Arial" w:hint="default"/>
      </w:rPr>
    </w:lvl>
    <w:lvl w:ilvl="5" w:tplc="BB60D518" w:tentative="1">
      <w:start w:val="1"/>
      <w:numFmt w:val="bullet"/>
      <w:lvlText w:val="•"/>
      <w:lvlJc w:val="left"/>
      <w:pPr>
        <w:tabs>
          <w:tab w:val="num" w:pos="4320"/>
        </w:tabs>
        <w:ind w:left="4320" w:hanging="360"/>
      </w:pPr>
      <w:rPr>
        <w:rFonts w:ascii="Arial" w:hAnsi="Arial" w:hint="default"/>
      </w:rPr>
    </w:lvl>
    <w:lvl w:ilvl="6" w:tplc="88AA7CB2" w:tentative="1">
      <w:start w:val="1"/>
      <w:numFmt w:val="bullet"/>
      <w:lvlText w:val="•"/>
      <w:lvlJc w:val="left"/>
      <w:pPr>
        <w:tabs>
          <w:tab w:val="num" w:pos="5040"/>
        </w:tabs>
        <w:ind w:left="5040" w:hanging="360"/>
      </w:pPr>
      <w:rPr>
        <w:rFonts w:ascii="Arial" w:hAnsi="Arial" w:hint="default"/>
      </w:rPr>
    </w:lvl>
    <w:lvl w:ilvl="7" w:tplc="37B4418C" w:tentative="1">
      <w:start w:val="1"/>
      <w:numFmt w:val="bullet"/>
      <w:lvlText w:val="•"/>
      <w:lvlJc w:val="left"/>
      <w:pPr>
        <w:tabs>
          <w:tab w:val="num" w:pos="5760"/>
        </w:tabs>
        <w:ind w:left="5760" w:hanging="360"/>
      </w:pPr>
      <w:rPr>
        <w:rFonts w:ascii="Arial" w:hAnsi="Arial" w:hint="default"/>
      </w:rPr>
    </w:lvl>
    <w:lvl w:ilvl="8" w:tplc="FA36A2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98021B"/>
    <w:multiLevelType w:val="hybridMultilevel"/>
    <w:tmpl w:val="D02E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522214"/>
    <w:multiLevelType w:val="hybridMultilevel"/>
    <w:tmpl w:val="9C563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0"/>
  </w:num>
  <w:num w:numId="6">
    <w:abstractNumId w:val="9"/>
  </w:num>
  <w:num w:numId="7">
    <w:abstractNumId w:val="8"/>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86"/>
    <w:rsid w:val="00010A3B"/>
    <w:rsid w:val="0001114F"/>
    <w:rsid w:val="00054F7F"/>
    <w:rsid w:val="000A41BD"/>
    <w:rsid w:val="000C6B64"/>
    <w:rsid w:val="000D4B38"/>
    <w:rsid w:val="00107E09"/>
    <w:rsid w:val="001679C6"/>
    <w:rsid w:val="0017175B"/>
    <w:rsid w:val="001D4A77"/>
    <w:rsid w:val="0020041D"/>
    <w:rsid w:val="002044F9"/>
    <w:rsid w:val="00251CC6"/>
    <w:rsid w:val="00256F13"/>
    <w:rsid w:val="00287206"/>
    <w:rsid w:val="002B1001"/>
    <w:rsid w:val="002C4B7F"/>
    <w:rsid w:val="00312850"/>
    <w:rsid w:val="00351EBF"/>
    <w:rsid w:val="00361C84"/>
    <w:rsid w:val="003842CE"/>
    <w:rsid w:val="00395F91"/>
    <w:rsid w:val="0039789F"/>
    <w:rsid w:val="003A2A9D"/>
    <w:rsid w:val="003B246D"/>
    <w:rsid w:val="003C329B"/>
    <w:rsid w:val="003E6C66"/>
    <w:rsid w:val="00402C92"/>
    <w:rsid w:val="00420A5A"/>
    <w:rsid w:val="004A5186"/>
    <w:rsid w:val="004D7B3C"/>
    <w:rsid w:val="00523856"/>
    <w:rsid w:val="00533641"/>
    <w:rsid w:val="005627CD"/>
    <w:rsid w:val="005629F3"/>
    <w:rsid w:val="00574F75"/>
    <w:rsid w:val="005E5F90"/>
    <w:rsid w:val="005F3FF9"/>
    <w:rsid w:val="006931D5"/>
    <w:rsid w:val="00693D9A"/>
    <w:rsid w:val="00702153"/>
    <w:rsid w:val="0070746B"/>
    <w:rsid w:val="00757C65"/>
    <w:rsid w:val="0076261A"/>
    <w:rsid w:val="0077032B"/>
    <w:rsid w:val="00791CD8"/>
    <w:rsid w:val="007954EF"/>
    <w:rsid w:val="007C6266"/>
    <w:rsid w:val="007F40E8"/>
    <w:rsid w:val="0080379B"/>
    <w:rsid w:val="0085668C"/>
    <w:rsid w:val="00983597"/>
    <w:rsid w:val="00985267"/>
    <w:rsid w:val="009C6ECD"/>
    <w:rsid w:val="00A06018"/>
    <w:rsid w:val="00A313BF"/>
    <w:rsid w:val="00A77EDC"/>
    <w:rsid w:val="00A92A21"/>
    <w:rsid w:val="00B06C81"/>
    <w:rsid w:val="00B2360A"/>
    <w:rsid w:val="00B44392"/>
    <w:rsid w:val="00B74FFB"/>
    <w:rsid w:val="00BD711E"/>
    <w:rsid w:val="00BE7181"/>
    <w:rsid w:val="00BF6089"/>
    <w:rsid w:val="00C022CB"/>
    <w:rsid w:val="00C3087C"/>
    <w:rsid w:val="00C85654"/>
    <w:rsid w:val="00C9215D"/>
    <w:rsid w:val="00CB14D9"/>
    <w:rsid w:val="00CD3FC6"/>
    <w:rsid w:val="00CE4835"/>
    <w:rsid w:val="00CF47DA"/>
    <w:rsid w:val="00D21683"/>
    <w:rsid w:val="00D679D7"/>
    <w:rsid w:val="00DB078A"/>
    <w:rsid w:val="00EE116E"/>
    <w:rsid w:val="00FA597D"/>
    <w:rsid w:val="00FB1C97"/>
    <w:rsid w:val="00FF3FE2"/>
    <w:rsid w:val="00FF60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88171"/>
  <w15:docId w15:val="{671C21D6-B1C4-447D-BA7A-4AA8496C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186"/>
    <w:pPr>
      <w:tabs>
        <w:tab w:val="center" w:pos="4680"/>
        <w:tab w:val="right" w:pos="9360"/>
      </w:tabs>
      <w:spacing w:before="0" w:after="0"/>
    </w:pPr>
  </w:style>
  <w:style w:type="character" w:customStyle="1" w:styleId="HeaderChar">
    <w:name w:val="Header Char"/>
    <w:basedOn w:val="DefaultParagraphFont"/>
    <w:link w:val="Header"/>
    <w:uiPriority w:val="99"/>
    <w:rsid w:val="004A5186"/>
  </w:style>
  <w:style w:type="paragraph" w:styleId="Footer">
    <w:name w:val="footer"/>
    <w:basedOn w:val="Normal"/>
    <w:link w:val="FooterChar"/>
    <w:uiPriority w:val="99"/>
    <w:unhideWhenUsed/>
    <w:rsid w:val="004A5186"/>
    <w:pPr>
      <w:tabs>
        <w:tab w:val="center" w:pos="4680"/>
        <w:tab w:val="right" w:pos="9360"/>
      </w:tabs>
      <w:spacing w:before="0" w:after="0"/>
    </w:pPr>
  </w:style>
  <w:style w:type="character" w:customStyle="1" w:styleId="FooterChar">
    <w:name w:val="Footer Char"/>
    <w:basedOn w:val="DefaultParagraphFont"/>
    <w:link w:val="Footer"/>
    <w:uiPriority w:val="99"/>
    <w:rsid w:val="004A5186"/>
  </w:style>
  <w:style w:type="paragraph" w:styleId="BalloonText">
    <w:name w:val="Balloon Text"/>
    <w:basedOn w:val="Normal"/>
    <w:link w:val="BalloonTextChar"/>
    <w:uiPriority w:val="99"/>
    <w:semiHidden/>
    <w:unhideWhenUsed/>
    <w:rsid w:val="004A518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186"/>
    <w:rPr>
      <w:rFonts w:ascii="Tahoma" w:hAnsi="Tahoma" w:cs="Tahoma"/>
      <w:sz w:val="16"/>
      <w:szCs w:val="16"/>
    </w:rPr>
  </w:style>
  <w:style w:type="paragraph" w:styleId="ListParagraph">
    <w:name w:val="List Paragraph"/>
    <w:basedOn w:val="Normal"/>
    <w:uiPriority w:val="34"/>
    <w:qFormat/>
    <w:rsid w:val="004A5186"/>
    <w:pPr>
      <w:ind w:left="720"/>
      <w:contextualSpacing/>
    </w:pPr>
  </w:style>
  <w:style w:type="character" w:styleId="PlaceholderText">
    <w:name w:val="Placeholder Text"/>
    <w:basedOn w:val="DefaultParagraphFont"/>
    <w:uiPriority w:val="99"/>
    <w:semiHidden/>
    <w:rsid w:val="00287206"/>
    <w:rPr>
      <w:color w:val="808080"/>
    </w:rPr>
  </w:style>
  <w:style w:type="table" w:styleId="TableGrid">
    <w:name w:val="Table Grid"/>
    <w:basedOn w:val="TableNormal"/>
    <w:uiPriority w:val="59"/>
    <w:rsid w:val="0052385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143">
      <w:bodyDiv w:val="1"/>
      <w:marLeft w:val="0"/>
      <w:marRight w:val="0"/>
      <w:marTop w:val="0"/>
      <w:marBottom w:val="0"/>
      <w:divBdr>
        <w:top w:val="none" w:sz="0" w:space="0" w:color="auto"/>
        <w:left w:val="none" w:sz="0" w:space="0" w:color="auto"/>
        <w:bottom w:val="none" w:sz="0" w:space="0" w:color="auto"/>
        <w:right w:val="none" w:sz="0" w:space="0" w:color="auto"/>
      </w:divBdr>
      <w:divsChild>
        <w:div w:id="613100087">
          <w:marLeft w:val="547"/>
          <w:marRight w:val="0"/>
          <w:marTop w:val="144"/>
          <w:marBottom w:val="0"/>
          <w:divBdr>
            <w:top w:val="none" w:sz="0" w:space="0" w:color="auto"/>
            <w:left w:val="none" w:sz="0" w:space="0" w:color="auto"/>
            <w:bottom w:val="none" w:sz="0" w:space="0" w:color="auto"/>
            <w:right w:val="none" w:sz="0" w:space="0" w:color="auto"/>
          </w:divBdr>
        </w:div>
      </w:divsChild>
    </w:div>
    <w:div w:id="396588293">
      <w:bodyDiv w:val="1"/>
      <w:marLeft w:val="0"/>
      <w:marRight w:val="0"/>
      <w:marTop w:val="0"/>
      <w:marBottom w:val="0"/>
      <w:divBdr>
        <w:top w:val="none" w:sz="0" w:space="0" w:color="auto"/>
        <w:left w:val="none" w:sz="0" w:space="0" w:color="auto"/>
        <w:bottom w:val="none" w:sz="0" w:space="0" w:color="auto"/>
        <w:right w:val="none" w:sz="0" w:space="0" w:color="auto"/>
      </w:divBdr>
    </w:div>
    <w:div w:id="726034828">
      <w:bodyDiv w:val="1"/>
      <w:marLeft w:val="0"/>
      <w:marRight w:val="0"/>
      <w:marTop w:val="0"/>
      <w:marBottom w:val="0"/>
      <w:divBdr>
        <w:top w:val="none" w:sz="0" w:space="0" w:color="auto"/>
        <w:left w:val="none" w:sz="0" w:space="0" w:color="auto"/>
        <w:bottom w:val="none" w:sz="0" w:space="0" w:color="auto"/>
        <w:right w:val="none" w:sz="0" w:space="0" w:color="auto"/>
      </w:divBdr>
      <w:divsChild>
        <w:div w:id="1439719622">
          <w:marLeft w:val="547"/>
          <w:marRight w:val="0"/>
          <w:marTop w:val="144"/>
          <w:marBottom w:val="0"/>
          <w:divBdr>
            <w:top w:val="none" w:sz="0" w:space="0" w:color="auto"/>
            <w:left w:val="none" w:sz="0" w:space="0" w:color="auto"/>
            <w:bottom w:val="none" w:sz="0" w:space="0" w:color="auto"/>
            <w:right w:val="none" w:sz="0" w:space="0" w:color="auto"/>
          </w:divBdr>
        </w:div>
      </w:divsChild>
    </w:div>
    <w:div w:id="1162043386">
      <w:bodyDiv w:val="1"/>
      <w:marLeft w:val="0"/>
      <w:marRight w:val="0"/>
      <w:marTop w:val="0"/>
      <w:marBottom w:val="0"/>
      <w:divBdr>
        <w:top w:val="none" w:sz="0" w:space="0" w:color="auto"/>
        <w:left w:val="none" w:sz="0" w:space="0" w:color="auto"/>
        <w:bottom w:val="none" w:sz="0" w:space="0" w:color="auto"/>
        <w:right w:val="none" w:sz="0" w:space="0" w:color="auto"/>
      </w:divBdr>
      <w:divsChild>
        <w:div w:id="1554657295">
          <w:marLeft w:val="547"/>
          <w:marRight w:val="0"/>
          <w:marTop w:val="130"/>
          <w:marBottom w:val="0"/>
          <w:divBdr>
            <w:top w:val="none" w:sz="0" w:space="0" w:color="auto"/>
            <w:left w:val="none" w:sz="0" w:space="0" w:color="auto"/>
            <w:bottom w:val="none" w:sz="0" w:space="0" w:color="auto"/>
            <w:right w:val="none" w:sz="0" w:space="0" w:color="auto"/>
          </w:divBdr>
        </w:div>
      </w:divsChild>
    </w:div>
    <w:div w:id="1254433643">
      <w:bodyDiv w:val="1"/>
      <w:marLeft w:val="0"/>
      <w:marRight w:val="0"/>
      <w:marTop w:val="0"/>
      <w:marBottom w:val="0"/>
      <w:divBdr>
        <w:top w:val="none" w:sz="0" w:space="0" w:color="auto"/>
        <w:left w:val="none" w:sz="0" w:space="0" w:color="auto"/>
        <w:bottom w:val="none" w:sz="0" w:space="0" w:color="auto"/>
        <w:right w:val="none" w:sz="0" w:space="0" w:color="auto"/>
      </w:divBdr>
      <w:divsChild>
        <w:div w:id="1027559098">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Ivan Ramler</cp:lastModifiedBy>
  <cp:revision>3</cp:revision>
  <cp:lastPrinted>2023-07-31T15:35:00Z</cp:lastPrinted>
  <dcterms:created xsi:type="dcterms:W3CDTF">2024-06-05T13:02:00Z</dcterms:created>
  <dcterms:modified xsi:type="dcterms:W3CDTF">2024-06-05T13:24:00Z</dcterms:modified>
</cp:coreProperties>
</file>