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sz w:val="26"/>
          <w:szCs w:val="26"/>
          <w:rtl w:val="0"/>
        </w:rPr>
        <w:t xml:space="preserve">NCAA Division 1 Women’s Track: Using Transformations</w:t>
      </w:r>
    </w:p>
    <w:p w:rsidR="00000000" w:rsidDel="00000000" w:rsidP="00000000" w:rsidRDefault="00000000" w:rsidRPr="00000000" w14:paraId="00000002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 outdoor track, runners run on a track and compete to complete the distance in the shortest time. There are many different events (distinguished by distance, measured in meters) and runners typically have a specialty between distance or sprint. Distance runners need to think about pacing themselves and strategically overtaking competitors. Sprinters need to get a good start and maintain their highest speed for a short period of time. NCAA Women's Division 1 track runners compete at a very high level, and their times are recorded throughout the season to track the top individual achievements.</w:t>
      </w:r>
    </w:p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Each row in this data set represents one of the 50 fastest times in a given event for the 2025 NCAA Women's Division 1 East outdoor track season (with only a runner's fastest time included, no runner is included more than once for a single event). Runners' speeds have been calculated (in meters/second) by dividing the event's distance by the runner's time.</w:t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There are 351 rows observed over 10 variables.</w:t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Make a scatterplot using distance (Event) to predict speed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What do you notice? (think of model conditions)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Given the context from the first paragraph and/or your background knowledge of the sport, give a possible explanation for what you noticed.</w:t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The scatterplot shows that at first, there is very quick decay in speed as distance increases, but then that decay slows and soon levels out. There are a few different ways we could account for this non-linearity in a model. One is to use a transformation on the data.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Based on the model's issue, apply a transformation to the data to make a linear model more appropriate.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Make a scatterplot showing the transformed relationship.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Define a model using the transformed data and view a summary.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Interpret in context, the coefficient on the transformed distance term.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rPr>
        <w:rFonts w:ascii="Calibri" w:cs="Calibri" w:eastAsia="Calibri" w:hAnsi="Calibri"/>
        <w:sz w:val="24"/>
        <w:szCs w:val="24"/>
      </w:rPr>
    </w:pPr>
    <w:r w:rsidDel="00000000" w:rsidR="00000000" w:rsidRPr="00000000">
      <w:rPr>
        <w:rFonts w:ascii="Calibri" w:cs="Calibri" w:eastAsia="Calibri" w:hAnsi="Calibri"/>
        <w:sz w:val="24"/>
        <w:szCs w:val="24"/>
        <w:rtl w:val="0"/>
      </w:rPr>
      <w:t xml:space="preserve">Look back at your scatterplot and notice that despite the increased appropriateness of a linear model, the data still has some curvature. In the future, there may be another strategy to use with data like this that will result in a more accurate and appropriate model.</w:t>
    </w:r>
  </w:p>
  <w:p w:rsidR="00000000" w:rsidDel="00000000" w:rsidP="00000000" w:rsidRDefault="00000000" w:rsidRPr="00000000" w14:paraId="00000018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