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B4745" w:rsidRDefault="00AC475F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Question 3</w:t>
      </w:r>
      <w:r w:rsidR="00F738CB">
        <w:rPr>
          <w:rFonts w:ascii="Times New Roman" w:hAnsi="Times New Roman" w:cs="Times New Roman"/>
          <w:b/>
          <w:sz w:val="24"/>
          <w:szCs w:val="24"/>
        </w:rPr>
        <w:t>:</w:t>
      </w:r>
    </w:p>
    <w:p w:rsidR="00AC475F" w:rsidRDefault="00AC475F">
      <w:pPr>
        <w:rPr>
          <w:rFonts w:ascii="Times New Roman" w:hAnsi="Times New Roman" w:cs="Times New Roman"/>
          <w:b/>
          <w:sz w:val="24"/>
          <w:szCs w:val="24"/>
        </w:rPr>
      </w:pPr>
      <w:r w:rsidRPr="00AC475F">
        <w:rPr>
          <w:rFonts w:ascii="Times New Roman" w:hAnsi="Times New Roman" w:cs="Times New Roman"/>
          <w:b/>
          <w:sz w:val="24"/>
          <w:szCs w:val="24"/>
        </w:rPr>
        <w:t>Store five movies and their release years. Print the release year of each movie.</w:t>
      </w:r>
    </w:p>
    <w:p w:rsidR="006B4745" w:rsidRPr="00AC475F" w:rsidRDefault="006B4745" w:rsidP="00F738CB">
      <w:r>
        <w:rPr>
          <w:rFonts w:ascii="Times New Roman" w:hAnsi="Times New Roman" w:cs="Times New Roman"/>
          <w:b/>
          <w:noProof/>
          <w:sz w:val="24"/>
          <w:szCs w:val="24"/>
        </w:rPr>
        <w:t xml:space="preserve">   </w:t>
      </w:r>
      <w:r w:rsidR="00AC475F">
        <w:rPr>
          <w:noProof/>
        </w:rPr>
        <w:drawing>
          <wp:inline distT="0" distB="0" distL="0" distR="0">
            <wp:extent cx="5067300" cy="88582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 3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noProof/>
          <w:sz w:val="24"/>
          <w:szCs w:val="24"/>
        </w:rPr>
        <w:t xml:space="preserve">  </w:t>
      </w:r>
    </w:p>
    <w:p w:rsidR="006B4745" w:rsidRDefault="006B4745">
      <w:pPr>
        <w:rPr>
          <w:rFonts w:ascii="Times New Roman" w:hAnsi="Times New Roman" w:cs="Times New Roman"/>
          <w:b/>
          <w:noProof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t>Output:</w:t>
      </w:r>
      <w:r w:rsidR="00AC475F">
        <w:rPr>
          <w:rFonts w:ascii="Times New Roman" w:hAnsi="Times New Roman" w:cs="Times New Roman"/>
          <w:b/>
          <w:noProof/>
          <w:sz w:val="24"/>
          <w:szCs w:val="24"/>
        </w:rPr>
        <w:t xml:space="preserve">  </w:t>
      </w:r>
    </w:p>
    <w:p w:rsidR="00AC475F" w:rsidRDefault="00AC475F">
      <w:pPr>
        <w:rPr>
          <w:rFonts w:ascii="Times New Roman" w:hAnsi="Times New Roman" w:cs="Times New Roman"/>
          <w:b/>
          <w:noProof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t xml:space="preserve">   </w:t>
      </w:r>
      <w:r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>
            <wp:extent cx="3133725" cy="1066800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 3 ans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3725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475F" w:rsidRDefault="00AC475F">
      <w:pPr>
        <w:rPr>
          <w:rFonts w:ascii="Times New Roman" w:hAnsi="Times New Roman" w:cs="Times New Roman"/>
          <w:b/>
          <w:noProof/>
          <w:sz w:val="24"/>
          <w:szCs w:val="24"/>
        </w:rPr>
      </w:pPr>
      <w:bookmarkStart w:id="0" w:name="_GoBack"/>
      <w:bookmarkEnd w:id="0"/>
    </w:p>
    <w:p w:rsidR="00F738CB" w:rsidRDefault="00F738CB">
      <w:pPr>
        <w:rPr>
          <w:rFonts w:ascii="Times New Roman" w:hAnsi="Times New Roman" w:cs="Times New Roman"/>
          <w:b/>
          <w:noProof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t xml:space="preserve">  </w:t>
      </w:r>
    </w:p>
    <w:p w:rsidR="006B4745" w:rsidRPr="006B4745" w:rsidRDefault="006B4745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t xml:space="preserve">        </w:t>
      </w:r>
    </w:p>
    <w:sectPr w:rsidR="006B4745" w:rsidRPr="006B4745" w:rsidSect="006B4745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B4745"/>
    <w:rsid w:val="001118A1"/>
    <w:rsid w:val="003074F8"/>
    <w:rsid w:val="006B4745"/>
    <w:rsid w:val="00851AB7"/>
    <w:rsid w:val="00AC475F"/>
    <w:rsid w:val="00E6240D"/>
    <w:rsid w:val="00F738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118A1"/>
  </w:style>
  <w:style w:type="paragraph" w:styleId="Heading1">
    <w:name w:val="heading 1"/>
    <w:basedOn w:val="Normal"/>
    <w:next w:val="Normal"/>
    <w:link w:val="Heading1Char"/>
    <w:uiPriority w:val="9"/>
    <w:qFormat/>
    <w:rsid w:val="001118A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527D55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118A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72A376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118A1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72A376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18A1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72A376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18A1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365338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18A1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36533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18A1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18A1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72A376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18A1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18A1"/>
    <w:rPr>
      <w:rFonts w:asciiTheme="majorHAnsi" w:eastAsiaTheme="majorEastAsia" w:hAnsiTheme="majorHAnsi" w:cstheme="majorBidi"/>
      <w:b/>
      <w:bCs/>
      <w:color w:val="527D55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1118A1"/>
    <w:rPr>
      <w:rFonts w:asciiTheme="majorHAnsi" w:eastAsiaTheme="majorEastAsia" w:hAnsiTheme="majorHAnsi" w:cstheme="majorBidi"/>
      <w:b/>
      <w:bCs/>
      <w:color w:val="72A376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1118A1"/>
    <w:rPr>
      <w:rFonts w:asciiTheme="majorHAnsi" w:eastAsiaTheme="majorEastAsia" w:hAnsiTheme="majorHAnsi" w:cstheme="majorBidi"/>
      <w:b/>
      <w:bCs/>
      <w:color w:val="72A376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18A1"/>
    <w:rPr>
      <w:rFonts w:asciiTheme="majorHAnsi" w:eastAsiaTheme="majorEastAsia" w:hAnsiTheme="majorHAnsi" w:cstheme="majorBidi"/>
      <w:b/>
      <w:bCs/>
      <w:i/>
      <w:iCs/>
      <w:color w:val="72A376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18A1"/>
    <w:rPr>
      <w:rFonts w:asciiTheme="majorHAnsi" w:eastAsiaTheme="majorEastAsia" w:hAnsiTheme="majorHAnsi" w:cstheme="majorBidi"/>
      <w:color w:val="365338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18A1"/>
    <w:rPr>
      <w:rFonts w:asciiTheme="majorHAnsi" w:eastAsiaTheme="majorEastAsia" w:hAnsiTheme="majorHAnsi" w:cstheme="majorBidi"/>
      <w:i/>
      <w:iCs/>
      <w:color w:val="36533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18A1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18A1"/>
    <w:rPr>
      <w:rFonts w:asciiTheme="majorHAnsi" w:eastAsiaTheme="majorEastAsia" w:hAnsiTheme="majorHAnsi" w:cstheme="majorBidi"/>
      <w:color w:val="72A376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18A1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1118A1"/>
    <w:pPr>
      <w:spacing w:line="240" w:lineRule="auto"/>
    </w:pPr>
    <w:rPr>
      <w:b/>
      <w:bCs/>
      <w:color w:val="72A376" w:themeColor="accent1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1118A1"/>
    <w:pPr>
      <w:pBdr>
        <w:bottom w:val="single" w:sz="8" w:space="4" w:color="72A376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4D4F3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1118A1"/>
    <w:rPr>
      <w:rFonts w:asciiTheme="majorHAnsi" w:eastAsiaTheme="majorEastAsia" w:hAnsiTheme="majorHAnsi" w:cstheme="majorBidi"/>
      <w:color w:val="4D4F3F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18A1"/>
    <w:pPr>
      <w:numPr>
        <w:ilvl w:val="1"/>
      </w:numPr>
    </w:pPr>
    <w:rPr>
      <w:rFonts w:asciiTheme="majorHAnsi" w:eastAsiaTheme="majorEastAsia" w:hAnsiTheme="majorHAnsi" w:cstheme="majorBidi"/>
      <w:i/>
      <w:iCs/>
      <w:color w:val="72A376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1118A1"/>
    <w:rPr>
      <w:rFonts w:asciiTheme="majorHAnsi" w:eastAsiaTheme="majorEastAsia" w:hAnsiTheme="majorHAnsi" w:cstheme="majorBidi"/>
      <w:i/>
      <w:iCs/>
      <w:color w:val="72A376" w:themeColor="accent1"/>
      <w:spacing w:val="15"/>
      <w:sz w:val="24"/>
      <w:szCs w:val="24"/>
    </w:rPr>
  </w:style>
  <w:style w:type="character" w:styleId="Strong">
    <w:name w:val="Strong"/>
    <w:basedOn w:val="DefaultParagraphFont"/>
    <w:uiPriority w:val="22"/>
    <w:qFormat/>
    <w:rsid w:val="001118A1"/>
    <w:rPr>
      <w:b/>
      <w:bCs/>
    </w:rPr>
  </w:style>
  <w:style w:type="character" w:styleId="Emphasis">
    <w:name w:val="Emphasis"/>
    <w:basedOn w:val="DefaultParagraphFont"/>
    <w:uiPriority w:val="20"/>
    <w:qFormat/>
    <w:rsid w:val="001118A1"/>
    <w:rPr>
      <w:i/>
      <w:iCs/>
    </w:rPr>
  </w:style>
  <w:style w:type="paragraph" w:styleId="NoSpacing">
    <w:name w:val="No Spacing"/>
    <w:link w:val="NoSpacingChar"/>
    <w:uiPriority w:val="1"/>
    <w:qFormat/>
    <w:rsid w:val="001118A1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1118A1"/>
  </w:style>
  <w:style w:type="paragraph" w:styleId="ListParagraph">
    <w:name w:val="List Paragraph"/>
    <w:basedOn w:val="Normal"/>
    <w:uiPriority w:val="34"/>
    <w:qFormat/>
    <w:rsid w:val="001118A1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1118A1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1118A1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18A1"/>
    <w:pPr>
      <w:pBdr>
        <w:bottom w:val="single" w:sz="4" w:space="4" w:color="72A376" w:themeColor="accent1"/>
      </w:pBdr>
      <w:spacing w:before="200" w:after="280"/>
      <w:ind w:left="936" w:right="936"/>
    </w:pPr>
    <w:rPr>
      <w:b/>
      <w:bCs/>
      <w:i/>
      <w:iCs/>
      <w:color w:val="72A376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18A1"/>
    <w:rPr>
      <w:b/>
      <w:bCs/>
      <w:i/>
      <w:iCs/>
      <w:color w:val="72A376" w:themeColor="accent1"/>
    </w:rPr>
  </w:style>
  <w:style w:type="character" w:styleId="SubtleEmphasis">
    <w:name w:val="Subtle Emphasis"/>
    <w:basedOn w:val="DefaultParagraphFont"/>
    <w:uiPriority w:val="19"/>
    <w:qFormat/>
    <w:rsid w:val="001118A1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1118A1"/>
    <w:rPr>
      <w:b/>
      <w:bCs/>
      <w:i/>
      <w:iCs/>
      <w:color w:val="72A376" w:themeColor="accent1"/>
    </w:rPr>
  </w:style>
  <w:style w:type="character" w:styleId="SubtleReference">
    <w:name w:val="Subtle Reference"/>
    <w:basedOn w:val="DefaultParagraphFont"/>
    <w:uiPriority w:val="31"/>
    <w:qFormat/>
    <w:rsid w:val="001118A1"/>
    <w:rPr>
      <w:smallCaps/>
      <w:color w:val="B0CCB0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1118A1"/>
    <w:rPr>
      <w:b/>
      <w:bCs/>
      <w:smallCaps/>
      <w:color w:val="B0CCB0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1118A1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118A1"/>
    <w:pPr>
      <w:outlineLvl w:val="9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B474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B474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118A1"/>
  </w:style>
  <w:style w:type="paragraph" w:styleId="Heading1">
    <w:name w:val="heading 1"/>
    <w:basedOn w:val="Normal"/>
    <w:next w:val="Normal"/>
    <w:link w:val="Heading1Char"/>
    <w:uiPriority w:val="9"/>
    <w:qFormat/>
    <w:rsid w:val="001118A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527D55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118A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72A376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118A1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72A376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18A1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72A376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18A1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365338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18A1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36533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18A1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18A1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72A376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18A1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18A1"/>
    <w:rPr>
      <w:rFonts w:asciiTheme="majorHAnsi" w:eastAsiaTheme="majorEastAsia" w:hAnsiTheme="majorHAnsi" w:cstheme="majorBidi"/>
      <w:b/>
      <w:bCs/>
      <w:color w:val="527D55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1118A1"/>
    <w:rPr>
      <w:rFonts w:asciiTheme="majorHAnsi" w:eastAsiaTheme="majorEastAsia" w:hAnsiTheme="majorHAnsi" w:cstheme="majorBidi"/>
      <w:b/>
      <w:bCs/>
      <w:color w:val="72A376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1118A1"/>
    <w:rPr>
      <w:rFonts w:asciiTheme="majorHAnsi" w:eastAsiaTheme="majorEastAsia" w:hAnsiTheme="majorHAnsi" w:cstheme="majorBidi"/>
      <w:b/>
      <w:bCs/>
      <w:color w:val="72A376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18A1"/>
    <w:rPr>
      <w:rFonts w:asciiTheme="majorHAnsi" w:eastAsiaTheme="majorEastAsia" w:hAnsiTheme="majorHAnsi" w:cstheme="majorBidi"/>
      <w:b/>
      <w:bCs/>
      <w:i/>
      <w:iCs/>
      <w:color w:val="72A376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18A1"/>
    <w:rPr>
      <w:rFonts w:asciiTheme="majorHAnsi" w:eastAsiaTheme="majorEastAsia" w:hAnsiTheme="majorHAnsi" w:cstheme="majorBidi"/>
      <w:color w:val="365338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18A1"/>
    <w:rPr>
      <w:rFonts w:asciiTheme="majorHAnsi" w:eastAsiaTheme="majorEastAsia" w:hAnsiTheme="majorHAnsi" w:cstheme="majorBidi"/>
      <w:i/>
      <w:iCs/>
      <w:color w:val="36533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18A1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18A1"/>
    <w:rPr>
      <w:rFonts w:asciiTheme="majorHAnsi" w:eastAsiaTheme="majorEastAsia" w:hAnsiTheme="majorHAnsi" w:cstheme="majorBidi"/>
      <w:color w:val="72A376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18A1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1118A1"/>
    <w:pPr>
      <w:spacing w:line="240" w:lineRule="auto"/>
    </w:pPr>
    <w:rPr>
      <w:b/>
      <w:bCs/>
      <w:color w:val="72A376" w:themeColor="accent1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1118A1"/>
    <w:pPr>
      <w:pBdr>
        <w:bottom w:val="single" w:sz="8" w:space="4" w:color="72A376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4D4F3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1118A1"/>
    <w:rPr>
      <w:rFonts w:asciiTheme="majorHAnsi" w:eastAsiaTheme="majorEastAsia" w:hAnsiTheme="majorHAnsi" w:cstheme="majorBidi"/>
      <w:color w:val="4D4F3F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18A1"/>
    <w:pPr>
      <w:numPr>
        <w:ilvl w:val="1"/>
      </w:numPr>
    </w:pPr>
    <w:rPr>
      <w:rFonts w:asciiTheme="majorHAnsi" w:eastAsiaTheme="majorEastAsia" w:hAnsiTheme="majorHAnsi" w:cstheme="majorBidi"/>
      <w:i/>
      <w:iCs/>
      <w:color w:val="72A376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1118A1"/>
    <w:rPr>
      <w:rFonts w:asciiTheme="majorHAnsi" w:eastAsiaTheme="majorEastAsia" w:hAnsiTheme="majorHAnsi" w:cstheme="majorBidi"/>
      <w:i/>
      <w:iCs/>
      <w:color w:val="72A376" w:themeColor="accent1"/>
      <w:spacing w:val="15"/>
      <w:sz w:val="24"/>
      <w:szCs w:val="24"/>
    </w:rPr>
  </w:style>
  <w:style w:type="character" w:styleId="Strong">
    <w:name w:val="Strong"/>
    <w:basedOn w:val="DefaultParagraphFont"/>
    <w:uiPriority w:val="22"/>
    <w:qFormat/>
    <w:rsid w:val="001118A1"/>
    <w:rPr>
      <w:b/>
      <w:bCs/>
    </w:rPr>
  </w:style>
  <w:style w:type="character" w:styleId="Emphasis">
    <w:name w:val="Emphasis"/>
    <w:basedOn w:val="DefaultParagraphFont"/>
    <w:uiPriority w:val="20"/>
    <w:qFormat/>
    <w:rsid w:val="001118A1"/>
    <w:rPr>
      <w:i/>
      <w:iCs/>
    </w:rPr>
  </w:style>
  <w:style w:type="paragraph" w:styleId="NoSpacing">
    <w:name w:val="No Spacing"/>
    <w:link w:val="NoSpacingChar"/>
    <w:uiPriority w:val="1"/>
    <w:qFormat/>
    <w:rsid w:val="001118A1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1118A1"/>
  </w:style>
  <w:style w:type="paragraph" w:styleId="ListParagraph">
    <w:name w:val="List Paragraph"/>
    <w:basedOn w:val="Normal"/>
    <w:uiPriority w:val="34"/>
    <w:qFormat/>
    <w:rsid w:val="001118A1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1118A1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1118A1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18A1"/>
    <w:pPr>
      <w:pBdr>
        <w:bottom w:val="single" w:sz="4" w:space="4" w:color="72A376" w:themeColor="accent1"/>
      </w:pBdr>
      <w:spacing w:before="200" w:after="280"/>
      <w:ind w:left="936" w:right="936"/>
    </w:pPr>
    <w:rPr>
      <w:b/>
      <w:bCs/>
      <w:i/>
      <w:iCs/>
      <w:color w:val="72A376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18A1"/>
    <w:rPr>
      <w:b/>
      <w:bCs/>
      <w:i/>
      <w:iCs/>
      <w:color w:val="72A376" w:themeColor="accent1"/>
    </w:rPr>
  </w:style>
  <w:style w:type="character" w:styleId="SubtleEmphasis">
    <w:name w:val="Subtle Emphasis"/>
    <w:basedOn w:val="DefaultParagraphFont"/>
    <w:uiPriority w:val="19"/>
    <w:qFormat/>
    <w:rsid w:val="001118A1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1118A1"/>
    <w:rPr>
      <w:b/>
      <w:bCs/>
      <w:i/>
      <w:iCs/>
      <w:color w:val="72A376" w:themeColor="accent1"/>
    </w:rPr>
  </w:style>
  <w:style w:type="character" w:styleId="SubtleReference">
    <w:name w:val="Subtle Reference"/>
    <w:basedOn w:val="DefaultParagraphFont"/>
    <w:uiPriority w:val="31"/>
    <w:qFormat/>
    <w:rsid w:val="001118A1"/>
    <w:rPr>
      <w:smallCaps/>
      <w:color w:val="B0CCB0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1118A1"/>
    <w:rPr>
      <w:b/>
      <w:bCs/>
      <w:smallCaps/>
      <w:color w:val="B0CCB0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1118A1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118A1"/>
    <w:pPr>
      <w:outlineLvl w:val="9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B474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B474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StoneSet">
  <a:themeElements>
    <a:clrScheme name="Foundry">
      <a:dk1>
        <a:sysClr val="windowText" lastClr="000000"/>
      </a:dk1>
      <a:lt1>
        <a:sysClr val="window" lastClr="FFFFFF"/>
      </a:lt1>
      <a:dk2>
        <a:srgbClr val="676A55"/>
      </a:dk2>
      <a:lt2>
        <a:srgbClr val="EAEBDE"/>
      </a:lt2>
      <a:accent1>
        <a:srgbClr val="72A376"/>
      </a:accent1>
      <a:accent2>
        <a:srgbClr val="B0CCB0"/>
      </a:accent2>
      <a:accent3>
        <a:srgbClr val="A8CDD7"/>
      </a:accent3>
      <a:accent4>
        <a:srgbClr val="C0BEAF"/>
      </a:accent4>
      <a:accent5>
        <a:srgbClr val="CEC597"/>
      </a:accent5>
      <a:accent6>
        <a:srgbClr val="E8B7B7"/>
      </a:accent6>
      <a:hlink>
        <a:srgbClr val="DB5353"/>
      </a:hlink>
      <a:folHlink>
        <a:srgbClr val="903638"/>
      </a:folHlink>
    </a:clrScheme>
    <a:fontScheme name="Calibri">
      <a:majorFont>
        <a:latin typeface="Calibri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StoneSet" id="{F2BFEA35-E3A2-864B-9B31-47C3D98EAA98}" vid="{CDA613A3-2608-854A-9071-CC13B290F315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</Words>
  <Characters>109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2025-11-30T17:55:00Z</dcterms:created>
  <dcterms:modified xsi:type="dcterms:W3CDTF">2025-11-30T17:55:00Z</dcterms:modified>
</cp:coreProperties>
</file>