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001" w:rsidRDefault="00B53001" w:rsidP="00B53001">
      <w:pPr>
        <w:autoSpaceDE w:val="0"/>
        <w:autoSpaceDN w:val="0"/>
        <w:adjustRightInd w:val="0"/>
        <w:rPr>
          <w:rFonts w:ascii="AppleSystemUIFont" w:hAnsi="AppleSystemUIFont" w:cs="AppleSystemUIFont"/>
          <w:lang w:val="en-US"/>
        </w:rPr>
      </w:pPr>
      <w:r>
        <w:rPr>
          <w:lang w:val="en-US"/>
        </w:rPr>
        <w:br/>
      </w:r>
      <w:r>
        <w:rPr>
          <w:lang w:val="en-US"/>
        </w:rPr>
        <w:br/>
      </w:r>
      <w:r>
        <w:rPr>
          <w:lang w:val="en-US"/>
        </w:rPr>
        <w:br/>
        <w:t>=====</w:t>
      </w:r>
      <w:r>
        <w:rPr>
          <w:lang w:val="en-US"/>
        </w:rPr>
        <w:br/>
      </w:r>
      <w:r>
        <w:rPr>
          <w:rFonts w:ascii="MS Gothic" w:eastAsia="MS Gothic" w:hAnsi="MS Gothic" w:cs="MS Gothic" w:hint="eastAsia"/>
          <w:lang w:val="en-US"/>
        </w:rPr>
        <w:t> </w:t>
      </w:r>
      <w:proofErr w:type="spellStart"/>
      <w:r>
        <w:rPr>
          <w:rFonts w:ascii="AppleSystemUIFontBold" w:hAnsi="AppleSystemUIFontBold" w:cs="AppleSystemUIFontBold"/>
          <w:b/>
          <w:bCs/>
          <w:lang w:val="en-US"/>
        </w:rPr>
        <w:t>Compxo</w:t>
      </w:r>
      <w:proofErr w:type="spellEnd"/>
      <w:r>
        <w:rPr>
          <w:rFonts w:ascii="AppleSystemUIFontBold" w:hAnsi="AppleSystemUIFontBold" w:cs="AppleSystemUIFontBold"/>
          <w:b/>
          <w:bCs/>
          <w:lang w:val="en-US"/>
        </w:rPr>
        <w:t>: Your Partner in Global Business Expansion</w:t>
      </w:r>
      <w:r>
        <w:rPr>
          <w:lang w:val="en-US"/>
        </w:rPr>
        <w:br/>
      </w:r>
      <w:r>
        <w:rPr>
          <w:lang w:val="en-US"/>
        </w:rPr>
        <w:br/>
        <w:t xml:space="preserve">Menu - </w:t>
      </w:r>
      <w:r>
        <w:rPr>
          <w:lang w:val="en-US"/>
        </w:rPr>
        <w:br/>
      </w:r>
      <w:r>
        <w:rPr>
          <w:lang w:val="en-US"/>
        </w:rPr>
        <w:br/>
      </w:r>
    </w:p>
    <w:p w:rsidR="00B53001" w:rsidRDefault="00B53001" w:rsidP="00B53001">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          </w:t>
      </w:r>
      <w:r>
        <w:rPr>
          <w:rFonts w:ascii="AppleSystemUIFontBold" w:hAnsi="AppleSystemUIFontBold" w:cs="AppleSystemUIFontBold"/>
          <w:b/>
          <w:bCs/>
          <w:lang w:val="en-US"/>
        </w:rPr>
        <w:t>Executive Summary</w:t>
      </w:r>
    </w:p>
    <w:p w:rsidR="00B53001" w:rsidRDefault="00B53001" w:rsidP="00B53001">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w:t>
      </w:r>
      <w:proofErr w:type="spellStart"/>
      <w:r>
        <w:rPr>
          <w:rFonts w:ascii="AppleSystemUIFont" w:hAnsi="AppleSystemUIFont" w:cs="AppleSystemUIFont"/>
          <w:lang w:val="en-US"/>
        </w:rPr>
        <w:t>Compxo</w:t>
      </w:r>
      <w:proofErr w:type="spellEnd"/>
      <w:r>
        <w:rPr>
          <w:rFonts w:ascii="AppleSystemUIFont" w:hAnsi="AppleSystemUIFont" w:cs="AppleSystemUIFont"/>
          <w:lang w:val="en-US"/>
        </w:rPr>
        <w:t xml:space="preserve"> is a leading professional services firm dedicated to helping businesses navigate </w:t>
      </w:r>
      <w:r>
        <w:rPr>
          <w:rFonts w:ascii="AppleSystemUIFont" w:hAnsi="AppleSystemUIFont" w:cs="AppleSystemUIFont"/>
          <w:lang w:val="en-US"/>
        </w:rPr>
        <w:t xml:space="preserve">      </w:t>
      </w:r>
      <w:r>
        <w:rPr>
          <w:rFonts w:ascii="AppleSystemUIFont" w:hAnsi="AppleSystemUIFont" w:cs="AppleSystemUIFont"/>
          <w:lang w:val="en-US"/>
        </w:rPr>
        <w:t>the complexities of global expansion and compliance. Our comprehensive suite of services includes</w:t>
      </w:r>
      <w:r>
        <w:rPr>
          <w:rFonts w:ascii="AppleSystemUIFont" w:hAnsi="AppleSystemUIFont" w:cs="AppleSystemUIFont"/>
          <w:lang w:val="en-US"/>
        </w:rPr>
        <w:br/>
      </w:r>
      <w:r>
        <w:rPr>
          <w:rFonts w:ascii="AppleSystemUIFont" w:hAnsi="AppleSystemUIFont" w:cs="AppleSystemUIFont"/>
          <w:lang w:val="en-US"/>
        </w:rPr>
        <w:br/>
      </w:r>
      <w:r>
        <w:rPr>
          <w:rFonts w:ascii="AppleSystemUIFontBold" w:hAnsi="AppleSystemUIFontBold" w:cs="AppleSystemUIFontBold"/>
          <w:b/>
          <w:bCs/>
          <w:lang w:val="en-US"/>
        </w:rPr>
        <w:t xml:space="preserve">1- </w:t>
      </w:r>
      <w:r>
        <w:rPr>
          <w:rFonts w:ascii="AppleSystemUIFontBold" w:hAnsi="AppleSystemUIFontBold" w:cs="AppleSystemUIFontBold"/>
          <w:b/>
          <w:bCs/>
          <w:lang w:val="en-US"/>
        </w:rPr>
        <w:t>Business Expansion:</w:t>
      </w:r>
      <w:r>
        <w:rPr>
          <w:rFonts w:ascii="AppleSystemUIFontBold" w:hAnsi="AppleSystemUIFontBold" w:cs="AppleSystemUIFontBold"/>
          <w:b/>
          <w:bCs/>
          <w:lang w:val="en-US"/>
        </w:rPr>
        <w:t xml:space="preserve">   </w:t>
      </w:r>
      <w:r>
        <w:rPr>
          <w:rFonts w:ascii="AppleSystemUIFontBold" w:hAnsi="AppleSystemUIFontBold" w:cs="AppleSystemUIFontBold"/>
          <w:b/>
          <w:bCs/>
          <w:lang w:val="en-US"/>
        </w:rPr>
        <w:t xml:space="preserve">      </w:t>
      </w:r>
      <w:r>
        <w:rPr>
          <w:rFonts w:ascii="AppleSystemUIFont" w:hAnsi="AppleSystemUIFont" w:cs="AppleSystemUIFont"/>
          <w:lang w:val="en-US"/>
        </w:rPr>
        <w:t xml:space="preserve">Seamlessly establish and expand your business across </w:t>
      </w:r>
      <w:proofErr w:type="gramStart"/>
      <w:r>
        <w:rPr>
          <w:rFonts w:ascii="AppleSystemUIFont" w:hAnsi="AppleSystemUIFont" w:cs="AppleSystemUIFont"/>
          <w:lang w:val="en-US"/>
        </w:rPr>
        <w:t xml:space="preserve">key </w:t>
      </w:r>
      <w:r>
        <w:rPr>
          <w:rFonts w:ascii="AppleSystemUIFont" w:hAnsi="AppleSystemUIFont" w:cs="AppleSystemUIFont"/>
          <w:lang w:val="en-US"/>
        </w:rPr>
        <w:t xml:space="preserve"> </w:t>
      </w:r>
      <w:r>
        <w:rPr>
          <w:rFonts w:ascii="AppleSystemUIFont" w:hAnsi="AppleSystemUIFont" w:cs="AppleSystemUIFont"/>
          <w:lang w:val="en-US"/>
        </w:rPr>
        <w:t>jurisdictions</w:t>
      </w:r>
      <w:proofErr w:type="gramEnd"/>
      <w:r>
        <w:rPr>
          <w:rFonts w:ascii="AppleSystemUIFont" w:hAnsi="AppleSystemUIFont" w:cs="AppleSystemUIFont"/>
          <w:lang w:val="en-US"/>
        </w:rPr>
        <w:t>, including India, USA, UK, Dubai, Singapore, and Canada.</w:t>
      </w:r>
      <w:r>
        <w:rPr>
          <w:rFonts w:ascii="AppleSystemUIFont" w:hAnsi="AppleSystemUIFont" w:cs="AppleSystemUIFont"/>
          <w:lang w:val="en-US"/>
        </w:rPr>
        <w:t xml:space="preserve"> </w:t>
      </w:r>
      <w:r>
        <w:rPr>
          <w:rFonts w:ascii="AppleSystemUIFontBold" w:hAnsi="AppleSystemUIFontBold" w:cs="AppleSystemUIFontBold"/>
          <w:b/>
          <w:bCs/>
          <w:lang w:val="en-US"/>
        </w:rPr>
        <w:br/>
        <w:t xml:space="preserve">     1.1 DUBAI </w:t>
      </w:r>
      <w:r>
        <w:rPr>
          <w:rFonts w:ascii="AppleSystemUIFontBold" w:hAnsi="AppleSystemUIFontBold" w:cs="AppleSystemUIFontBold"/>
          <w:b/>
          <w:bCs/>
          <w:lang w:val="en-US"/>
        </w:rPr>
        <w:br/>
        <w:t xml:space="preserve">     1.2 SINGAPOURE </w:t>
      </w:r>
      <w:r>
        <w:rPr>
          <w:rFonts w:ascii="AppleSystemUIFontBold" w:hAnsi="AppleSystemUIFontBold" w:cs="AppleSystemUIFontBold"/>
          <w:b/>
          <w:bCs/>
          <w:lang w:val="en-US"/>
        </w:rPr>
        <w:br/>
        <w:t xml:space="preserve">      1.3 CANADA / USA </w:t>
      </w:r>
      <w:r>
        <w:rPr>
          <w:rFonts w:ascii="AppleSystemUIFontBold" w:hAnsi="AppleSystemUIFontBold" w:cs="AppleSystemUIFontBold"/>
          <w:b/>
          <w:bCs/>
          <w:lang w:val="en-US"/>
        </w:rPr>
        <w:br/>
      </w:r>
      <w:bookmarkStart w:id="0" w:name="_GoBack"/>
      <w:bookmarkEnd w:id="0"/>
      <w:r>
        <w:rPr>
          <w:rFonts w:ascii="AppleSystemUIFont" w:hAnsi="AppleSystemUIFont" w:cs="AppleSystemUIFont"/>
          <w:lang w:val="en-US"/>
        </w:rPr>
        <w:br/>
      </w:r>
      <w:r>
        <w:rPr>
          <w:rFonts w:ascii="AppleSystemUIFont" w:hAnsi="AppleSystemUIFont" w:cs="AppleSystemUIFont"/>
          <w:lang w:val="en-US"/>
        </w:rPr>
        <w:br/>
      </w:r>
    </w:p>
    <w:p w:rsidR="00B53001" w:rsidRDefault="00B53001" w:rsidP="00B53001">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2- </w:t>
      </w:r>
      <w:r>
        <w:rPr>
          <w:rFonts w:ascii="AppleSystemUIFontBold" w:hAnsi="AppleSystemUIFontBold" w:cs="AppleSystemUIFontBold"/>
          <w:b/>
          <w:bCs/>
          <w:lang w:val="en-US"/>
        </w:rPr>
        <w:t>Audit and Assurance:</w:t>
      </w:r>
      <w:r>
        <w:rPr>
          <w:rFonts w:ascii="AppleSystemUIFont" w:hAnsi="AppleSystemUIFont" w:cs="AppleSystemUIFont"/>
          <w:lang w:val="en-US"/>
        </w:rPr>
        <w:t xml:space="preserve"> Ensure financial accuracy and regulatory compliance with our rigorous audit and assurance services.</w:t>
      </w:r>
    </w:p>
    <w:p w:rsidR="00B53001" w:rsidRDefault="00B53001" w:rsidP="00B53001">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3 </w:t>
      </w:r>
      <w:r>
        <w:rPr>
          <w:rFonts w:ascii="AppleSystemUIFontBold" w:hAnsi="AppleSystemUIFontBold" w:cs="AppleSystemUIFontBold"/>
          <w:b/>
          <w:bCs/>
          <w:lang w:val="en-US"/>
        </w:rPr>
        <w:t>Taxation Services:</w:t>
      </w:r>
      <w:r>
        <w:rPr>
          <w:rFonts w:ascii="AppleSystemUIFont" w:hAnsi="AppleSystemUIFont" w:cs="AppleSystemUIFont"/>
          <w:lang w:val="en-US"/>
        </w:rPr>
        <w:t xml:space="preserve"> Optimize your tax strategy and minimize tax liabilities with our expert tax advisory and compliance services.</w:t>
      </w:r>
    </w:p>
    <w:p w:rsidR="00B53001" w:rsidRDefault="00B53001" w:rsidP="00B53001">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 xml:space="preserve">4 </w:t>
      </w:r>
      <w:proofErr w:type="gramStart"/>
      <w:r>
        <w:rPr>
          <w:rFonts w:ascii="AppleSystemUIFontBold" w:hAnsi="AppleSystemUIFontBold" w:cs="AppleSystemUIFontBold"/>
          <w:b/>
          <w:bCs/>
          <w:lang w:val="en-US"/>
        </w:rPr>
        <w:t xml:space="preserve">IPR </w:t>
      </w:r>
      <w:r>
        <w:rPr>
          <w:rFonts w:ascii="AppleSystemUIFontBold" w:hAnsi="AppleSystemUIFontBold" w:cs="AppleSystemUIFontBold"/>
          <w:b/>
          <w:bCs/>
          <w:lang w:val="en-US"/>
        </w:rPr>
        <w:t>:</w:t>
      </w:r>
      <w:proofErr w:type="gramEnd"/>
      <w:r>
        <w:rPr>
          <w:rFonts w:ascii="AppleSystemUIFont" w:hAnsi="AppleSystemUIFont" w:cs="AppleSystemUIFont"/>
          <w:lang w:val="en-US"/>
        </w:rPr>
        <w:t xml:space="preserve"> Protect your intellectual property rights with our comprehensive trademark and copyright services.</w:t>
      </w:r>
      <w:r>
        <w:rPr>
          <w:rFonts w:ascii="MS Gothic" w:eastAsia="MS Gothic" w:hAnsi="MS Gothic" w:cs="MS Gothic" w:hint="eastAsia"/>
          <w:lang w:val="en-US"/>
        </w:rPr>
        <w:t> </w:t>
      </w:r>
    </w:p>
    <w:p w:rsidR="00FA7E63" w:rsidRDefault="00B53001" w:rsidP="00FA7E63">
      <w:pPr>
        <w:pStyle w:val="NormalWeb"/>
        <w:shd w:val="clear" w:color="auto" w:fill="FAF5F1"/>
        <w:spacing w:before="0" w:beforeAutospacing="0" w:after="225" w:afterAutospacing="0"/>
        <w:rPr>
          <w:rFonts w:ascii="Arial" w:hAnsi="Arial" w:cs="Arial"/>
          <w:color w:val="000000"/>
          <w:sz w:val="23"/>
          <w:szCs w:val="23"/>
        </w:rPr>
      </w:pPr>
      <w:r>
        <w:rPr>
          <w:lang w:val="en-US"/>
        </w:rPr>
        <w:br/>
      </w:r>
      <w:r w:rsidRPr="00FA7E63">
        <w:rPr>
          <w:b/>
          <w:lang w:val="en-US"/>
        </w:rPr>
        <w:t>5 -Contact us -</w:t>
      </w:r>
      <w:r>
        <w:rPr>
          <w:lang w:val="en-US"/>
        </w:rPr>
        <w:t xml:space="preserve"> </w:t>
      </w:r>
      <w:r w:rsidR="00FA7E63">
        <w:rPr>
          <w:lang w:val="en-US"/>
        </w:rPr>
        <w:br/>
        <w:t xml:space="preserve">     </w:t>
      </w:r>
      <w:r w:rsidR="00FA7E63">
        <w:rPr>
          <w:lang w:val="en-US"/>
        </w:rPr>
        <w:t xml:space="preserve">Official mail id –  </w:t>
      </w:r>
      <w:hyperlink r:id="rId5" w:history="1">
        <w:r w:rsidR="00FA7E63" w:rsidRPr="00C4493F">
          <w:rPr>
            <w:rStyle w:val="Hyperlink"/>
            <w:lang w:val="en-US"/>
          </w:rPr>
          <w:t>dos@compxo.com</w:t>
        </w:r>
      </w:hyperlink>
      <w:r w:rsidR="00FA7E63">
        <w:rPr>
          <w:lang w:val="en-US"/>
        </w:rPr>
        <w:t xml:space="preserve"> </w:t>
      </w:r>
      <w:r w:rsidR="00FA7E63">
        <w:rPr>
          <w:lang w:val="en-US"/>
        </w:rPr>
        <w:br/>
      </w:r>
      <w:r w:rsidR="00FA7E63">
        <w:rPr>
          <w:lang w:val="en-US"/>
        </w:rPr>
        <w:br/>
      </w:r>
      <w:r w:rsidR="00FA7E63">
        <w:rPr>
          <w:rStyle w:val="Strong"/>
          <w:rFonts w:ascii="Arial" w:hAnsi="Arial" w:cs="Arial"/>
          <w:color w:val="000000"/>
          <w:sz w:val="23"/>
          <w:szCs w:val="23"/>
        </w:rPr>
        <w:t xml:space="preserve">BRANCH </w:t>
      </w:r>
      <w:proofErr w:type="gramStart"/>
      <w:r w:rsidR="00FA7E63">
        <w:rPr>
          <w:rStyle w:val="Strong"/>
          <w:rFonts w:ascii="Arial" w:hAnsi="Arial" w:cs="Arial"/>
          <w:color w:val="000000"/>
          <w:sz w:val="23"/>
          <w:szCs w:val="23"/>
        </w:rPr>
        <w:t>OFFICE :</w:t>
      </w:r>
      <w:proofErr w:type="gramEnd"/>
      <w:r w:rsidR="00FA7E63">
        <w:rPr>
          <w:rFonts w:ascii="Arial" w:hAnsi="Arial" w:cs="Arial"/>
          <w:color w:val="000000"/>
          <w:sz w:val="23"/>
          <w:szCs w:val="23"/>
        </w:rPr>
        <w:t xml:space="preserve"> 314, </w:t>
      </w:r>
      <w:proofErr w:type="spellStart"/>
      <w:r w:rsidR="00FA7E63">
        <w:rPr>
          <w:rFonts w:ascii="Arial" w:hAnsi="Arial" w:cs="Arial"/>
          <w:color w:val="000000"/>
          <w:sz w:val="23"/>
          <w:szCs w:val="23"/>
        </w:rPr>
        <w:t>Vardhmaan</w:t>
      </w:r>
      <w:proofErr w:type="spellEnd"/>
      <w:r w:rsidR="00FA7E63">
        <w:rPr>
          <w:rFonts w:ascii="Arial" w:hAnsi="Arial" w:cs="Arial"/>
          <w:color w:val="000000"/>
          <w:sz w:val="23"/>
          <w:szCs w:val="23"/>
        </w:rPr>
        <w:t xml:space="preserve"> Crown Mall Sector 19. Dwarka – 110075</w:t>
      </w:r>
    </w:p>
    <w:p w:rsidR="00FA7E63" w:rsidRDefault="00FA7E63" w:rsidP="00FA7E63">
      <w:pPr>
        <w:pStyle w:val="NormalWeb"/>
        <w:shd w:val="clear" w:color="auto" w:fill="FAF5F1"/>
        <w:spacing w:before="0" w:beforeAutospacing="0" w:after="225" w:afterAutospacing="0"/>
        <w:rPr>
          <w:rFonts w:ascii="Arial" w:hAnsi="Arial" w:cs="Arial"/>
          <w:color w:val="000000"/>
          <w:sz w:val="23"/>
          <w:szCs w:val="23"/>
        </w:rPr>
      </w:pPr>
      <w:r>
        <w:rPr>
          <w:rStyle w:val="Strong"/>
          <w:rFonts w:ascii="Arial" w:hAnsi="Arial" w:cs="Arial"/>
          <w:color w:val="000000"/>
          <w:sz w:val="23"/>
          <w:szCs w:val="23"/>
        </w:rPr>
        <w:t>INDIA:</w:t>
      </w:r>
      <w:r>
        <w:rPr>
          <w:rFonts w:ascii="Arial" w:hAnsi="Arial" w:cs="Arial"/>
          <w:color w:val="000000"/>
          <w:sz w:val="23"/>
          <w:szCs w:val="23"/>
        </w:rPr>
        <w:t> 109 Square One Mall Saket New Delhi – 110017.</w:t>
      </w:r>
    </w:p>
    <w:p w:rsidR="00FA7E63" w:rsidRDefault="00FA7E63" w:rsidP="00FA7E63">
      <w:pPr>
        <w:pStyle w:val="NormalWeb"/>
        <w:shd w:val="clear" w:color="auto" w:fill="FAF5F1"/>
        <w:spacing w:before="0" w:beforeAutospacing="0" w:after="225" w:afterAutospacing="0"/>
        <w:rPr>
          <w:rFonts w:ascii="Arial" w:hAnsi="Arial" w:cs="Arial"/>
          <w:color w:val="000000"/>
          <w:sz w:val="23"/>
          <w:szCs w:val="23"/>
        </w:rPr>
      </w:pPr>
      <w:r>
        <w:rPr>
          <w:rStyle w:val="Strong"/>
          <w:rFonts w:ascii="Arial" w:hAnsi="Arial" w:cs="Arial"/>
          <w:color w:val="000000"/>
          <w:sz w:val="23"/>
          <w:szCs w:val="23"/>
        </w:rPr>
        <w:t>DUBAI : </w:t>
      </w:r>
      <w:r>
        <w:rPr>
          <w:rFonts w:ascii="Arial" w:hAnsi="Arial" w:cs="Arial"/>
          <w:color w:val="000000"/>
          <w:sz w:val="23"/>
          <w:szCs w:val="23"/>
        </w:rPr>
        <w:t>112, Burlington Tower Business Bay Dubai, P.O Box – 214403 Dubai UAE</w:t>
      </w:r>
      <w:r>
        <w:rPr>
          <w:rFonts w:ascii="Arial" w:hAnsi="Arial" w:cs="Arial"/>
          <w:color w:val="000000"/>
          <w:sz w:val="23"/>
          <w:szCs w:val="23"/>
        </w:rPr>
        <w:br/>
      </w:r>
      <w:r>
        <w:rPr>
          <w:rFonts w:ascii="Arial" w:hAnsi="Arial" w:cs="Arial"/>
          <w:color w:val="000000"/>
          <w:sz w:val="23"/>
          <w:szCs w:val="23"/>
        </w:rPr>
        <w:br/>
      </w:r>
      <w:r>
        <w:rPr>
          <w:rFonts w:ascii="Arial" w:hAnsi="Arial" w:cs="Arial"/>
          <w:color w:val="000000"/>
          <w:sz w:val="23"/>
          <w:szCs w:val="23"/>
        </w:rPr>
        <w:br/>
      </w:r>
    </w:p>
    <w:p w:rsidR="00FA7E63" w:rsidRPr="00B53001" w:rsidRDefault="00FA7E63" w:rsidP="00FA7E63">
      <w:pPr>
        <w:rPr>
          <w:lang w:val="en-US"/>
        </w:rPr>
      </w:pPr>
      <w:r>
        <w:rPr>
          <w:lang w:val="en-US"/>
        </w:rPr>
        <w:t xml:space="preserve">Social Media Link - </w:t>
      </w:r>
      <w:r>
        <w:rPr>
          <w:lang w:val="en-US"/>
        </w:rPr>
        <w:br/>
      </w:r>
      <w:r>
        <w:rPr>
          <w:lang w:val="en-US"/>
        </w:rPr>
        <w:br/>
      </w:r>
      <w:r w:rsidRPr="00B53001">
        <w:rPr>
          <w:lang w:val="en-US"/>
        </w:rPr>
        <w:t>https://www.instagram.com/compxo_com/</w:t>
      </w:r>
    </w:p>
    <w:p w:rsidR="00FA7E63" w:rsidRPr="00B53001" w:rsidRDefault="00FA7E63" w:rsidP="00FA7E63">
      <w:pPr>
        <w:rPr>
          <w:lang w:val="en-US"/>
        </w:rPr>
      </w:pPr>
    </w:p>
    <w:p w:rsidR="00FA7E63" w:rsidRPr="00B53001" w:rsidRDefault="00FA7E63" w:rsidP="00FA7E63">
      <w:pPr>
        <w:rPr>
          <w:lang w:val="en-US"/>
        </w:rPr>
      </w:pPr>
      <w:r w:rsidRPr="00B53001">
        <w:rPr>
          <w:lang w:val="en-US"/>
        </w:rPr>
        <w:t>https://www.facebook.com/compX0</w:t>
      </w:r>
    </w:p>
    <w:p w:rsidR="00FA7E63" w:rsidRPr="00B53001" w:rsidRDefault="00FA7E63" w:rsidP="00FA7E63">
      <w:pPr>
        <w:rPr>
          <w:lang w:val="en-US"/>
        </w:rPr>
      </w:pPr>
      <w:r w:rsidRPr="00B53001">
        <w:rPr>
          <w:lang w:val="en-US"/>
        </w:rPr>
        <w:t>https://www.linkedin.com/company/compx0</w:t>
      </w:r>
    </w:p>
    <w:p w:rsidR="00FA7E63" w:rsidRPr="00FA7E63" w:rsidRDefault="00FA7E63" w:rsidP="00FA7E63">
      <w:pPr>
        <w:rPr>
          <w:rFonts w:ascii="Times New Roman" w:eastAsia="Times New Roman" w:hAnsi="Times New Roman" w:cs="Times New Roman"/>
          <w:lang w:val="en-IN"/>
        </w:rPr>
      </w:pPr>
      <w:hyperlink r:id="rId6" w:history="1">
        <w:r w:rsidRPr="00C4493F">
          <w:rPr>
            <w:rStyle w:val="Hyperlink"/>
            <w:lang w:val="en-US"/>
          </w:rPr>
          <w:t>https://x.com/_CompXO</w:t>
        </w:r>
      </w:hyperlink>
      <w:r>
        <w:rPr>
          <w:lang w:val="en-US"/>
        </w:rPr>
        <w:t xml:space="preserve"> </w:t>
      </w:r>
      <w:r>
        <w:rPr>
          <w:lang w:val="en-US"/>
        </w:rPr>
        <w:br/>
      </w:r>
      <w:r>
        <w:rPr>
          <w:lang w:val="en-US"/>
        </w:rPr>
        <w:br/>
      </w:r>
      <w:r>
        <w:rPr>
          <w:lang w:val="en-US"/>
        </w:rPr>
        <w:lastRenderedPageBreak/>
        <w:t xml:space="preserve"> </w:t>
      </w:r>
      <w:r w:rsidR="00B53001">
        <w:rPr>
          <w:lang w:val="en-US"/>
        </w:rPr>
        <w:br/>
        <w:t xml:space="preserve">     5.1 About us </w:t>
      </w:r>
      <w:r>
        <w:rPr>
          <w:lang w:val="en-US"/>
        </w:rPr>
        <w:br/>
        <w:t xml:space="preserve">            </w:t>
      </w:r>
      <w:r w:rsidRPr="00FA7E63">
        <w:rPr>
          <w:rFonts w:ascii="Helvetica Neue" w:eastAsia="Times New Roman" w:hAnsi="Helvetica Neue" w:cs="Times New Roman"/>
          <w:shd w:val="clear" w:color="auto" w:fill="FFFFFF"/>
          <w:lang w:val="en-IN"/>
        </w:rPr>
        <w:t>#</w:t>
      </w:r>
      <w:proofErr w:type="spellStart"/>
      <w:r w:rsidRPr="00FA7E63">
        <w:rPr>
          <w:rFonts w:ascii="Helvetica Neue" w:eastAsia="Times New Roman" w:hAnsi="Helvetica Neue" w:cs="Times New Roman"/>
          <w:shd w:val="clear" w:color="auto" w:fill="FFFFFF"/>
          <w:lang w:val="en-IN"/>
        </w:rPr>
        <w:t>CompXo</w:t>
      </w:r>
      <w:proofErr w:type="spellEnd"/>
      <w:r w:rsidRPr="00FA7E63">
        <w:rPr>
          <w:rFonts w:ascii="Helvetica Neue" w:eastAsia="Times New Roman" w:hAnsi="Helvetica Neue" w:cs="Times New Roman"/>
          <w:shd w:val="clear" w:color="auto" w:fill="FFFFFF"/>
          <w:lang w:val="en-IN"/>
        </w:rPr>
        <w:t xml:space="preserve"> (Compliance Expert Officers) specializes in seamless company formation services across Singapore, Canada, and Dubai. We provide comprehensive support, including tax, accounting, and auditing services, paired with advanced technology consulting. Our expertise ensures that businesses operate smoothly and in full compliance with local regulations, while leveraging the latest technology for optimized operations and growth. Our commitment to excellence means that each project benefits from strategic insights, cutting-edge technology, and a forward-looking approach. Whether optimizing business processes, designing transformative strategies, or managing risk, we are dedicated to making a measurable difference for our clients, their stakeholders, and the broader community.</w:t>
      </w:r>
    </w:p>
    <w:p w:rsidR="00CB4100" w:rsidRPr="00B53001" w:rsidRDefault="00FA7E63" w:rsidP="00B53001">
      <w:pPr>
        <w:rPr>
          <w:lang w:val="en-US"/>
        </w:rPr>
      </w:pPr>
      <w:r>
        <w:rPr>
          <w:lang w:val="en-US"/>
        </w:rPr>
        <w:t xml:space="preserve"> </w:t>
      </w:r>
      <w:r w:rsidR="00B53001">
        <w:rPr>
          <w:lang w:val="en-US"/>
        </w:rPr>
        <w:br/>
      </w:r>
    </w:p>
    <w:sectPr w:rsidR="00CB4100" w:rsidRPr="00B53001" w:rsidSect="00542B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01"/>
    <w:rsid w:val="000C190C"/>
    <w:rsid w:val="001C6669"/>
    <w:rsid w:val="00231143"/>
    <w:rsid w:val="002E4521"/>
    <w:rsid w:val="0035536D"/>
    <w:rsid w:val="003C7D99"/>
    <w:rsid w:val="00492DCA"/>
    <w:rsid w:val="0053797E"/>
    <w:rsid w:val="00542B9D"/>
    <w:rsid w:val="005A7706"/>
    <w:rsid w:val="00672626"/>
    <w:rsid w:val="006B7E01"/>
    <w:rsid w:val="006D458E"/>
    <w:rsid w:val="00785301"/>
    <w:rsid w:val="008319B5"/>
    <w:rsid w:val="008A2B9D"/>
    <w:rsid w:val="00B53001"/>
    <w:rsid w:val="00C71393"/>
    <w:rsid w:val="00CB4100"/>
    <w:rsid w:val="00CE5AF3"/>
    <w:rsid w:val="00D61CA8"/>
    <w:rsid w:val="00DD1A88"/>
    <w:rsid w:val="00E148BB"/>
    <w:rsid w:val="00F56825"/>
    <w:rsid w:val="00FA7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EE4B9"/>
  <w14:defaultImageDpi w14:val="32767"/>
  <w15:chartTrackingRefBased/>
  <w15:docId w15:val="{EED1F2CB-1B7D-3847-9C90-20311883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3001"/>
    <w:rPr>
      <w:color w:val="0563C1" w:themeColor="hyperlink"/>
      <w:u w:val="single"/>
    </w:rPr>
  </w:style>
  <w:style w:type="character" w:styleId="UnresolvedMention">
    <w:name w:val="Unresolved Mention"/>
    <w:basedOn w:val="DefaultParagraphFont"/>
    <w:uiPriority w:val="99"/>
    <w:rsid w:val="00B53001"/>
    <w:rPr>
      <w:color w:val="605E5C"/>
      <w:shd w:val="clear" w:color="auto" w:fill="E1DFDD"/>
    </w:rPr>
  </w:style>
  <w:style w:type="paragraph" w:styleId="NormalWeb">
    <w:name w:val="Normal (Web)"/>
    <w:basedOn w:val="Normal"/>
    <w:uiPriority w:val="99"/>
    <w:semiHidden/>
    <w:unhideWhenUsed/>
    <w:rsid w:val="00B53001"/>
    <w:pPr>
      <w:spacing w:before="100" w:beforeAutospacing="1" w:after="100" w:afterAutospacing="1"/>
    </w:pPr>
    <w:rPr>
      <w:rFonts w:ascii="Times New Roman" w:eastAsia="Times New Roman" w:hAnsi="Times New Roman" w:cs="Times New Roman"/>
      <w:lang w:val="en-IN"/>
    </w:rPr>
  </w:style>
  <w:style w:type="character" w:styleId="Strong">
    <w:name w:val="Strong"/>
    <w:basedOn w:val="DefaultParagraphFont"/>
    <w:uiPriority w:val="22"/>
    <w:qFormat/>
    <w:rsid w:val="00B530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088403">
      <w:bodyDiv w:val="1"/>
      <w:marLeft w:val="0"/>
      <w:marRight w:val="0"/>
      <w:marTop w:val="0"/>
      <w:marBottom w:val="0"/>
      <w:divBdr>
        <w:top w:val="none" w:sz="0" w:space="0" w:color="auto"/>
        <w:left w:val="none" w:sz="0" w:space="0" w:color="auto"/>
        <w:bottom w:val="none" w:sz="0" w:space="0" w:color="auto"/>
        <w:right w:val="none" w:sz="0" w:space="0" w:color="auto"/>
      </w:divBdr>
    </w:div>
    <w:div w:id="9628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om/_CompXO" TargetMode="External"/><Relationship Id="rId5" Type="http://schemas.openxmlformats.org/officeDocument/2006/relationships/hyperlink" Target="mailto:dos@compx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pandey</dc:creator>
  <cp:keywords/>
  <dc:description/>
  <cp:lastModifiedBy>vishnu pandey</cp:lastModifiedBy>
  <cp:revision>1</cp:revision>
  <dcterms:created xsi:type="dcterms:W3CDTF">2024-12-01T11:05:00Z</dcterms:created>
  <dcterms:modified xsi:type="dcterms:W3CDTF">2024-12-01T11:18:00Z</dcterms:modified>
</cp:coreProperties>
</file>