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05DC" w:rsidRPr="005A5009" w:rsidRDefault="002105DC" w:rsidP="002105DC">
      <w:pPr>
        <w:bidi/>
        <w:spacing w:after="0" w:line="240" w:lineRule="auto"/>
        <w:jc w:val="center"/>
        <w:rPr>
          <w:rFonts w:cs="B Zar"/>
          <w:b/>
          <w:bCs/>
          <w:sz w:val="24"/>
          <w:szCs w:val="24"/>
          <w:rtl/>
          <w:lang w:bidi="fa-IR"/>
        </w:rPr>
      </w:pPr>
      <w:r w:rsidRPr="005A5009">
        <w:rPr>
          <w:rFonts w:cs="B Zar" w:hint="cs"/>
          <w:b/>
          <w:bCs/>
          <w:sz w:val="24"/>
          <w:szCs w:val="24"/>
          <w:rtl/>
          <w:lang w:bidi="fa-IR"/>
        </w:rPr>
        <w:t>شناسایی آنتراکینونها</w:t>
      </w:r>
    </w:p>
    <w:p w:rsidR="002105DC" w:rsidRPr="005A5009" w:rsidRDefault="002105DC" w:rsidP="002105DC">
      <w:pPr>
        <w:bidi/>
        <w:spacing w:after="0" w:line="240" w:lineRule="auto"/>
        <w:jc w:val="center"/>
        <w:rPr>
          <w:rFonts w:cs="B Zar"/>
          <w:b/>
          <w:bCs/>
          <w:sz w:val="24"/>
          <w:szCs w:val="24"/>
          <w:rtl/>
          <w:lang w:bidi="fa-IR"/>
        </w:rPr>
      </w:pPr>
    </w:p>
    <w:p w:rsidR="002105DC" w:rsidRPr="005A5009" w:rsidRDefault="002105DC" w:rsidP="002105DC">
      <w:pPr>
        <w:bidi/>
        <w:spacing w:after="0" w:line="240" w:lineRule="auto"/>
        <w:rPr>
          <w:rFonts w:cs="B Zar"/>
          <w:b/>
          <w:bCs/>
          <w:sz w:val="24"/>
          <w:szCs w:val="24"/>
          <w:rtl/>
          <w:lang w:bidi="fa-IR"/>
        </w:rPr>
      </w:pPr>
      <w:r w:rsidRPr="005A5009">
        <w:rPr>
          <w:rFonts w:cs="B Zar" w:hint="cs"/>
          <w:b/>
          <w:bCs/>
          <w:sz w:val="24"/>
          <w:szCs w:val="24"/>
          <w:rtl/>
          <w:lang w:bidi="fa-IR"/>
        </w:rPr>
        <w:t xml:space="preserve">الف ) آزمایش بورن تراگر ( </w:t>
      </w:r>
      <w:proofErr w:type="spellStart"/>
      <w:r>
        <w:rPr>
          <w:rFonts w:cs="B Zar"/>
          <w:b/>
          <w:bCs/>
          <w:sz w:val="24"/>
          <w:szCs w:val="24"/>
          <w:lang w:bidi="fa-IR"/>
        </w:rPr>
        <w:t>B</w:t>
      </w:r>
      <w:r w:rsidRPr="005A5009">
        <w:rPr>
          <w:rFonts w:cs="B Zar"/>
          <w:b/>
          <w:bCs/>
          <w:sz w:val="24"/>
          <w:szCs w:val="24"/>
          <w:lang w:bidi="fa-IR"/>
        </w:rPr>
        <w:t>orntraeger</w:t>
      </w:r>
      <w:proofErr w:type="spellEnd"/>
      <w:r w:rsidRPr="005A5009">
        <w:rPr>
          <w:rFonts w:cs="B Zar"/>
          <w:b/>
          <w:bCs/>
          <w:sz w:val="24"/>
          <w:szCs w:val="24"/>
          <w:lang w:bidi="fa-IR"/>
        </w:rPr>
        <w:t>- Reaction</w:t>
      </w:r>
      <w:r w:rsidRPr="005A5009">
        <w:rPr>
          <w:rFonts w:cs="B Zar" w:hint="cs"/>
          <w:b/>
          <w:bCs/>
          <w:sz w:val="24"/>
          <w:szCs w:val="24"/>
          <w:rtl/>
          <w:lang w:bidi="fa-IR"/>
        </w:rPr>
        <w:t>)</w:t>
      </w:r>
    </w:p>
    <w:p w:rsidR="002105DC" w:rsidRPr="005A5009" w:rsidRDefault="002105DC" w:rsidP="002105DC">
      <w:pPr>
        <w:bidi/>
        <w:spacing w:after="0" w:line="240" w:lineRule="auto"/>
        <w:rPr>
          <w:rFonts w:cs="B Zar"/>
          <w:b/>
          <w:bCs/>
          <w:sz w:val="24"/>
          <w:szCs w:val="24"/>
          <w:rtl/>
          <w:lang w:bidi="fa-IR"/>
        </w:rPr>
      </w:pPr>
    </w:p>
    <w:p w:rsidR="002105DC" w:rsidRPr="005A5009" w:rsidRDefault="002105DC" w:rsidP="002105DC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  <w:r w:rsidRPr="005A5009">
        <w:rPr>
          <w:rFonts w:cs="B Zar" w:hint="cs"/>
          <w:sz w:val="24"/>
          <w:szCs w:val="24"/>
          <w:rtl/>
          <w:lang w:bidi="fa-IR"/>
        </w:rPr>
        <w:t>2/0 گرم از پودر گیاه ( ریشه روبارب به عنوان شاهد)  را با 10 میلی لیتر اسید سولفوریک 2 نرمال را داخل ارلن ریخته و روی حرارت قرار دهید 2 دقیقه بعد از اولین جوش از حرارت برداشته و بعد از خنک شدن توسط قیف ساده و پنبه صاف نموده و به قیف دکانتور منتقل کنید . مقدار 10 میلی لیتر دی کلرو متان را به قیف دکانتور اضافه نمایید و دکانته کنید و فاز دی کلرو متانی زرد رنگ که حاوی ترکیبات آنتراکینونی می باشد و در فاز پایین قرار می گیرد را جدا نموده و در صورت نیاز صاف نمایید و به لوله آزمایش انتقال دهید.  . سپس 2 سی سی سود دو نرمال به آن اضافه نموده و فاز آبی کاملا" قرمز رنگ ( در قسمت بالا)  و فاز آلی بی رنگ ( در قسمت پایین)  را مشاهده نمایید.</w:t>
      </w:r>
    </w:p>
    <w:p w:rsidR="002105DC" w:rsidRPr="005A5009" w:rsidRDefault="002105DC" w:rsidP="002105DC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  <w:r w:rsidRPr="005A5009">
        <w:rPr>
          <w:rFonts w:cs="B Zar" w:hint="cs"/>
          <w:sz w:val="24"/>
          <w:szCs w:val="24"/>
          <w:rtl/>
          <w:lang w:bidi="fa-IR"/>
        </w:rPr>
        <w:t xml:space="preserve">این عمل در مورد ریشه روبارب ( رئوم) ، پوست سیاه توسه ( فرانگولا ) و پوست پورشیانا ( کاسکارا) قابل انجام است. </w:t>
      </w:r>
    </w:p>
    <w:p w:rsidR="002105DC" w:rsidRPr="005A5009" w:rsidRDefault="002105DC" w:rsidP="002105DC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  <w:r w:rsidRPr="005A5009">
        <w:rPr>
          <w:rFonts w:cs="B Zar" w:hint="cs"/>
          <w:sz w:val="24"/>
          <w:szCs w:val="24"/>
          <w:rtl/>
          <w:lang w:bidi="fa-IR"/>
        </w:rPr>
        <w:t xml:space="preserve">در مورد صبر زرد رنگ آن روشن تر و در مورد برگ و میوه های سنا رنگ قرمز متمایل به نارنجی است که به همین دلیل آزمایش دیگری جهت بهتر بودن نتیجه صورت می گیرد و تغییراتی در روش بورن تراگر داده می شود. </w:t>
      </w:r>
    </w:p>
    <w:p w:rsidR="002105DC" w:rsidRPr="005A5009" w:rsidRDefault="002105DC" w:rsidP="002105DC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</w:p>
    <w:p w:rsidR="002105DC" w:rsidRPr="005A5009" w:rsidRDefault="002105DC" w:rsidP="002105DC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</w:p>
    <w:p w:rsidR="002105DC" w:rsidRPr="005A5009" w:rsidRDefault="002105DC" w:rsidP="002105DC">
      <w:pPr>
        <w:bidi/>
        <w:spacing w:after="0" w:line="240" w:lineRule="auto"/>
        <w:jc w:val="both"/>
        <w:rPr>
          <w:rFonts w:cs="B Zar"/>
          <w:b/>
          <w:bCs/>
          <w:sz w:val="24"/>
          <w:szCs w:val="24"/>
          <w:rtl/>
          <w:lang w:bidi="fa-IR"/>
        </w:rPr>
      </w:pPr>
      <w:r w:rsidRPr="005A5009">
        <w:rPr>
          <w:rFonts w:cs="B Zar" w:hint="cs"/>
          <w:b/>
          <w:bCs/>
          <w:sz w:val="24"/>
          <w:szCs w:val="24"/>
          <w:rtl/>
          <w:lang w:bidi="fa-IR"/>
        </w:rPr>
        <w:t xml:space="preserve">ب)  شناسایی سنوزید ها ( </w:t>
      </w:r>
      <w:proofErr w:type="spellStart"/>
      <w:r w:rsidRPr="005A5009">
        <w:rPr>
          <w:rFonts w:cs="B Zar"/>
          <w:b/>
          <w:bCs/>
          <w:sz w:val="24"/>
          <w:szCs w:val="24"/>
          <w:lang w:bidi="fa-IR"/>
        </w:rPr>
        <w:t>Sennosid</w:t>
      </w:r>
      <w:r>
        <w:rPr>
          <w:rFonts w:cs="B Zar"/>
          <w:b/>
          <w:bCs/>
          <w:sz w:val="24"/>
          <w:szCs w:val="24"/>
          <w:lang w:bidi="fa-IR"/>
        </w:rPr>
        <w:t>e</w:t>
      </w:r>
      <w:proofErr w:type="spellEnd"/>
      <w:r w:rsidRPr="005A5009">
        <w:rPr>
          <w:rFonts w:cs="B Zar"/>
          <w:b/>
          <w:bCs/>
          <w:sz w:val="24"/>
          <w:szCs w:val="24"/>
          <w:lang w:bidi="fa-IR"/>
        </w:rPr>
        <w:t>-Test</w:t>
      </w:r>
      <w:r w:rsidRPr="005A5009">
        <w:rPr>
          <w:rFonts w:cs="B Zar" w:hint="cs"/>
          <w:b/>
          <w:bCs/>
          <w:sz w:val="24"/>
          <w:szCs w:val="24"/>
          <w:rtl/>
          <w:lang w:bidi="fa-IR"/>
        </w:rPr>
        <w:t xml:space="preserve">) </w:t>
      </w:r>
    </w:p>
    <w:p w:rsidR="002105DC" w:rsidRPr="005A5009" w:rsidRDefault="002105DC" w:rsidP="002105DC">
      <w:pPr>
        <w:bidi/>
        <w:spacing w:after="0" w:line="240" w:lineRule="auto"/>
        <w:jc w:val="both"/>
        <w:rPr>
          <w:rFonts w:cs="B Zar"/>
          <w:b/>
          <w:bCs/>
          <w:sz w:val="24"/>
          <w:szCs w:val="24"/>
          <w:rtl/>
          <w:lang w:bidi="fa-IR"/>
        </w:rPr>
      </w:pPr>
    </w:p>
    <w:p w:rsidR="002105DC" w:rsidRPr="005A5009" w:rsidRDefault="002105DC" w:rsidP="002105DC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  <w:r w:rsidRPr="005A5009">
        <w:rPr>
          <w:rFonts w:cs="B Zar" w:hint="cs"/>
          <w:sz w:val="24"/>
          <w:szCs w:val="24"/>
          <w:rtl/>
          <w:lang w:bidi="fa-IR"/>
        </w:rPr>
        <w:t xml:space="preserve">2 /0 گرم از پودر گیاه  (  برگ سنا به عنوان شاهد  ) را با 10 میلی لیتر سود  2 نرمال و 5/0 میلی لیتر آب اکسیژنه 3 درصد  را داخل ارلن ریخته وبه مدت 5 دقیقه  روی بن ماری  قرار دهید توسط قیف ساده و پنبه صاف نموده و به قیف دکانتور منتقل کنید . مقدار 1 میلی لیتر اسید استیک  را به قیف دکانتور اضافه نموده و توسط 5 میلی لیتر دی کلرو متان دکانته کنید. </w:t>
      </w:r>
    </w:p>
    <w:p w:rsidR="002105DC" w:rsidRPr="005A5009" w:rsidRDefault="002105DC" w:rsidP="002105DC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  <w:r w:rsidRPr="005A5009">
        <w:rPr>
          <w:rFonts w:cs="B Zar" w:hint="cs"/>
          <w:sz w:val="24"/>
          <w:szCs w:val="24"/>
          <w:rtl/>
          <w:lang w:bidi="fa-IR"/>
        </w:rPr>
        <w:t xml:space="preserve">فاز آلی ( دی کلرومتانی) زرد رنگ را جدا نموده و در صورت نیاز صاف نمایید و به لوله آزمایش انتقال دهید و سپس 1 الی 2 میلی لیتر سود 2 نرمال به آن اضافه نموده و فاز آبی قرمز رنگ و فاز آلی بی رنگ  را مشاهده نمایید. </w:t>
      </w:r>
    </w:p>
    <w:p w:rsidR="002105DC" w:rsidRPr="005A5009" w:rsidRDefault="002105DC" w:rsidP="002105DC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</w:p>
    <w:p w:rsidR="002105DC" w:rsidRPr="005A5009" w:rsidRDefault="002105DC" w:rsidP="002105DC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  <w:r w:rsidRPr="005A5009">
        <w:rPr>
          <w:rFonts w:cs="B Zar" w:hint="cs"/>
          <w:sz w:val="24"/>
          <w:szCs w:val="24"/>
          <w:rtl/>
          <w:lang w:bidi="fa-IR"/>
        </w:rPr>
        <w:t xml:space="preserve">تمامی آزمایشات فوق را پس از انجام آزمایش به کارشناس آزمایشگاه نشان دهید . </w:t>
      </w:r>
    </w:p>
    <w:p w:rsidR="00152CAF" w:rsidRDefault="00152CAF">
      <w:bookmarkStart w:id="0" w:name="_GoBack"/>
      <w:bookmarkEnd w:id="0"/>
    </w:p>
    <w:sectPr w:rsidR="00152C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3D4A"/>
    <w:rsid w:val="00143D4A"/>
    <w:rsid w:val="00152CAF"/>
    <w:rsid w:val="00210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B725DD6-6035-4708-89CD-A52E0A1AD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105DC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251</Words>
  <Characters>1434</Characters>
  <Application>Microsoft Office Word</Application>
  <DocSecurity>0</DocSecurity>
  <Lines>11</Lines>
  <Paragraphs>3</Paragraphs>
  <ScaleCrop>false</ScaleCrop>
  <Company/>
  <LinksUpToDate>false</LinksUpToDate>
  <CharactersWithSpaces>1682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Milad Iranshahi</dc:creator>
  <cp:keywords/>
  <dc:description/>
  <cp:lastModifiedBy>Milad Iranshahi</cp:lastModifiedBy>
  <cp:revision>2</cp:revision>
  <dcterms:created xsi:type="dcterms:W3CDTF">2026-08-29T10:30:00Z</dcterms:created>
  <dcterms:modified xsi:type="dcterms:W3CDTF">2026-08-29T10:30:00Z</dcterms:modified>
</cp:coreProperties>
</file>