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6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5554"/>
        <w:gridCol w:w="236"/>
      </w:tblGrid>
      <w:tr w:rsidR="007A006C" w:rsidRPr="007A006C" w14:paraId="56783D29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082014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5297DDE4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F4075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6CF694B" wp14:editId="3E075A0F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1001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65D90B66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2E8BE4A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5297454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8E2D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2771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EACC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7B5BDD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C0733D2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0E5AB084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3273F8" w14:textId="77777777" w:rsidR="007A006C" w:rsidRPr="007A006C" w:rsidRDefault="00235F4D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B16B5EF" wp14:editId="714E6C69">
                  <wp:simplePos x="0" y="0"/>
                  <wp:positionH relativeFrom="column">
                    <wp:posOffset>1880235</wp:posOffset>
                  </wp:positionH>
                  <wp:positionV relativeFrom="paragraph">
                    <wp:posOffset>4445</wp:posOffset>
                  </wp:positionV>
                  <wp:extent cx="701040" cy="419100"/>
                  <wp:effectExtent l="0" t="0" r="3810" b="0"/>
                  <wp:wrapNone/>
                  <wp:docPr id="1002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6C"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711A8210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843C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CFBD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72D9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BFD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C77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F0B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4598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A715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  <w:r w:rsidR="00235F4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B21C0" w14:textId="77777777" w:rsidR="007A006C" w:rsidRPr="002C4DB6" w:rsidRDefault="00235F4D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                                           A</w:t>
            </w:r>
            <w:r w:rsidR="007A006C"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</w:t>
            </w:r>
          </w:p>
        </w:tc>
      </w:tr>
      <w:tr w:rsidR="007A006C" w:rsidRPr="007A006C" w14:paraId="0143C83F" w14:textId="77777777" w:rsidTr="00235F4D">
        <w:trPr>
          <w:gridAfter w:val="1"/>
          <w:wAfter w:w="236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C8C5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F8D2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65AC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5165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74BF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B2C2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AE9E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C332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389A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513BBFA7" w14:textId="77777777" w:rsidTr="00235F4D">
        <w:trPr>
          <w:gridAfter w:val="1"/>
          <w:wAfter w:w="236" w:type="dxa"/>
          <w:trHeight w:val="582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2065DBF3" w14:textId="77777777" w:rsidR="001A3B34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Consultancy services related  to Supervision of Engineering Design Supply and </w:t>
            </w:r>
          </w:p>
          <w:p w14:paraId="7EB3C28E" w14:textId="77777777" w:rsidR="002C4DB6" w:rsidRPr="007A006C" w:rsidRDefault="002C4DB6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Installation of 15kV Switching Substations and Rehabilitation of Associated Distribution of Lines in Kigali</w:t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CB55C65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C3447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 :No: 001/W/2022-2023/ICB/ EDCL/RUEAP/EIB            </w:t>
            </w:r>
          </w:p>
        </w:tc>
      </w:tr>
      <w:tr w:rsidR="007A006C" w:rsidRPr="007A006C" w14:paraId="136048FA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4A6859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751F7ED1" w14:textId="77777777" w:rsidTr="00235F4D">
        <w:trPr>
          <w:gridAfter w:val="1"/>
          <w:wAfter w:w="236" w:type="dxa"/>
          <w:trHeight w:val="282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DC65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15CC8620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451192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Name: </w:t>
            </w:r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Murindi Cabin - T Off Masaka</w:t>
            </w:r>
          </w:p>
        </w:tc>
        <w:tc>
          <w:tcPr>
            <w:tcW w:w="83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463FB9E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966F13" w:rsidRP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08/08/2025</w:t>
            </w:r>
          </w:p>
        </w:tc>
      </w:tr>
      <w:tr w:rsidR="007A006C" w:rsidRPr="007A006C" w14:paraId="3DCE079D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24248F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Gasabo</w:t>
            </w:r>
          </w:p>
        </w:tc>
        <w:tc>
          <w:tcPr>
            <w:tcW w:w="83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23F66003" w14:textId="77777777" w:rsidR="007A006C" w:rsidRPr="00D25523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</w:p>
        </w:tc>
      </w:tr>
      <w:tr w:rsidR="007A006C" w:rsidRPr="007A006C" w14:paraId="3A798C31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2406F88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(Cabin  or Underground Cables):</w:t>
            </w:r>
          </w:p>
        </w:tc>
      </w:tr>
      <w:tr w:rsidR="007A006C" w:rsidRPr="007A006C" w14:paraId="0997C93F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64040745" w14:textId="77777777" w:rsidR="007A006C" w:rsidRPr="0020309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</w:rPr>
              <w:t>Cable trench excavation 100m (254m/399m)</w:t>
            </w:r>
          </w:p>
        </w:tc>
      </w:tr>
      <w:tr w:rsidR="007A006C" w:rsidRPr="007A006C" w14:paraId="4ABEFE91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1F102DE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HUMAN RESOURCES (Site manager number, with  casual workers number</w:t>
            </w:r>
          </w:p>
        </w:tc>
      </w:tr>
      <w:tr w:rsidR="007A006C" w:rsidRPr="007A006C" w14:paraId="4EA4CEC9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1C38EB3A" w14:textId="77777777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Site engineer: 1, Manpowers: 24</w:t>
            </w:r>
          </w:p>
        </w:tc>
      </w:tr>
      <w:tr w:rsidR="007A006C" w:rsidRPr="007A006C" w14:paraId="78467D64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239DD0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5943797E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3456BC0" w14:textId="77777777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Picks, Spades, PPE's</w:t>
            </w:r>
          </w:p>
        </w:tc>
      </w:tr>
      <w:tr w:rsidR="007A006C" w:rsidRPr="007A006C" w14:paraId="5B3D4BDE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C98C15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AE03A06" w14:textId="77777777" w:rsidTr="00235F4D">
        <w:trPr>
          <w:gridAfter w:val="1"/>
          <w:wAfter w:w="236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9945EC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C0433E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8474529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48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21350A7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BC9C6CB" w14:textId="77777777" w:rsidTr="00235F4D">
        <w:trPr>
          <w:gridAfter w:val="1"/>
          <w:wAfter w:w="236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71EBF23" w14:textId="77777777" w:rsidR="007A006C" w:rsidRPr="007A006C" w:rsidRDefault="00966F13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Cable trench excavation 100m (254m/399m).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77C14" w14:textId="77777777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7FE75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14:paraId="34DB4A9A" w14:textId="77777777" w:rsidR="00D25523" w:rsidRPr="00D2552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Excavation works progressing well with clear trench profile. No safety incidents reported.</w:t>
            </w:r>
          </w:p>
        </w:tc>
      </w:tr>
      <w:tr w:rsidR="007A006C" w:rsidRPr="007A006C" w14:paraId="5F779163" w14:textId="77777777" w:rsidTr="00235F4D">
        <w:trPr>
          <w:gridAfter w:val="1"/>
          <w:wAfter w:w="236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</w:tcPr>
          <w:p w14:paraId="66DC3335" w14:textId="77777777" w:rsidR="007A006C" w:rsidRPr="007A006C" w:rsidRDefault="00966F13" w:rsidP="00B9498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Continue trench excavation.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573D0" w14:textId="77777777" w:rsidR="007A006C" w:rsidRPr="00E919E7" w:rsidRDefault="007A006C" w:rsidP="00E919E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58BA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CEBD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951D973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9117037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A9B0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E9A2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00420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76CD465" w14:textId="77777777" w:rsidTr="00235F4D">
        <w:trPr>
          <w:gridAfter w:val="1"/>
          <w:wAfter w:w="236" w:type="dxa"/>
          <w:trHeight w:val="36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</w:tcPr>
          <w:p w14:paraId="240FD87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0E05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9DC4F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3DE6F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10B468C7" w14:textId="77777777" w:rsidTr="00235F4D">
        <w:trPr>
          <w:gridAfter w:val="1"/>
          <w:wAfter w:w="236" w:type="dxa"/>
          <w:trHeight w:val="4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51CF1E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9AC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D3B6F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1F66B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75906A28" w14:textId="77777777" w:rsidTr="00235F4D">
        <w:trPr>
          <w:gridAfter w:val="1"/>
          <w:wAfter w:w="236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4245C27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0376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8A78B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458F1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7534FAFD" w14:textId="77777777" w:rsidTr="00235F4D">
        <w:trPr>
          <w:gridAfter w:val="1"/>
          <w:wAfter w:w="236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0456ED3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97C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F8909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D0BED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EAA3B20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8DBC6A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1F5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BE301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473A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757C2B7B" w14:textId="77777777" w:rsidTr="00235F4D">
        <w:trPr>
          <w:gridAfter w:val="1"/>
          <w:wAfter w:w="236" w:type="dxa"/>
          <w:trHeight w:val="16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3AB2AB7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2A47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BD52E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22860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1C3C510B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79CFA5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650570FC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50FDD56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4EFE7E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2A0071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003DFC5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C517233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CC714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29113" w14:textId="77777777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246F6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FD292AA" w14:textId="77777777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No current safety or environmental challenges observed on site. Safety protocols are being followed, including PPE usage, site access control, and safe material handling practices.</w:t>
            </w:r>
          </w:p>
        </w:tc>
      </w:tr>
      <w:tr w:rsidR="007A006C" w:rsidRPr="007A006C" w14:paraId="5243D6EB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9704B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BBEF0" w14:textId="77777777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0F8BF5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1D1A21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3E14606" w14:textId="77777777" w:rsidTr="00235F4D">
        <w:trPr>
          <w:gridAfter w:val="1"/>
          <w:wAfter w:w="236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F98E6A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7D5D3CF" w14:textId="77777777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12B940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B874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20B54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7448137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2DE2601D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6F28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221E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C132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4F7B6C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2AE00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19B2CC94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08E0902" w14:textId="77777777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FC6EB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63025E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402B6E2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D2CC5F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69BDFE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7B5F004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</w:p>
        </w:tc>
      </w:tr>
      <w:tr w:rsidR="007A006C" w:rsidRPr="007A006C" w14:paraId="258DE856" w14:textId="77777777" w:rsidTr="00235F4D">
        <w:trPr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91E26" w14:textId="77777777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Maintain excavation slope stability to prevent trench wall collapse.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655F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18F7E649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016F6C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1C05C1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36" w:type="dxa"/>
            <w:vAlign w:val="center"/>
            <w:hideMark/>
          </w:tcPr>
          <w:p w14:paraId="23CA0A3F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D35EEAF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94A385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</w:t>
            </w:r>
            <w:r w:rsidR="00652824">
              <w:t xml:space="preserve"> </w:t>
            </w:r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Alexis IVUGIZA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2F612A5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</w:t>
            </w:r>
            <w:r w:rsid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Issac HABIMANA</w:t>
            </w:r>
          </w:p>
        </w:tc>
        <w:tc>
          <w:tcPr>
            <w:tcW w:w="236" w:type="dxa"/>
            <w:vAlign w:val="center"/>
            <w:hideMark/>
          </w:tcPr>
          <w:p w14:paraId="3DA139DF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2BD50F96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912A523" w14:textId="77777777" w:rsidR="007A006C" w:rsidRPr="007A006C" w:rsidRDefault="00652824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Electrical Engineer</w:t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6B560967" w14:textId="77777777" w:rsidR="007A006C" w:rsidRPr="007A006C" w:rsidRDefault="00652824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Electrical Engineer</w:t>
            </w:r>
          </w:p>
        </w:tc>
        <w:tc>
          <w:tcPr>
            <w:tcW w:w="236" w:type="dxa"/>
            <w:vAlign w:val="center"/>
            <w:hideMark/>
          </w:tcPr>
          <w:p w14:paraId="5EB39E84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16AFB610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3BAF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66BE8FA7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AE88EE4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</w:t>
                  </w:r>
                  <w:r w:rsidR="00966F13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08/08/2025</w:t>
                  </w:r>
                </w:p>
              </w:tc>
            </w:tr>
          </w:tbl>
          <w:p w14:paraId="3799D6CE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23D26E36" w14:textId="77777777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966F13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08/08/2025</w:t>
            </w:r>
          </w:p>
        </w:tc>
        <w:tc>
          <w:tcPr>
            <w:tcW w:w="236" w:type="dxa"/>
            <w:vAlign w:val="center"/>
            <w:hideMark/>
          </w:tcPr>
          <w:p w14:paraId="5ADACB2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B8B1D6D" w14:textId="77777777" w:rsidTr="00235F4D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DE84E1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  <w:r w:rsid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A1E922" wp14:editId="2679BA42">
                  <wp:extent cx="1080000" cy="266197"/>
                  <wp:effectExtent l="0" t="0" r="0" b="0"/>
                  <wp:docPr id="100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xis_ivugiza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6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0407BC3E" w14:textId="77777777" w:rsidR="007A006C" w:rsidRPr="00C012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  <w:r w:rsidR="00C012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EB47F3" wp14:editId="2B34042E">
                  <wp:extent cx="1080000" cy="344483"/>
                  <wp:effectExtent l="0" t="0" r="0" b="0"/>
                  <wp:docPr id="10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sac_habimana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34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  <w:hideMark/>
          </w:tcPr>
          <w:p w14:paraId="37CD56E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F4CC12" w14:textId="77777777" w:rsidR="007A006C" w:rsidRDefault="007A006C"/>
    <w:p w14:paraId="5BB8B72D" w14:textId="77777777" w:rsidR="00E73029" w:rsidRDefault="00E73029" w:rsidP="000E328C">
      <w:pPr>
        <w:jc w:val="center"/>
        <w:rPr>
          <w:b/>
          <w:bCs/>
        </w:rPr>
      </w:pPr>
    </w:p>
    <w:p w14:paraId="45666FCD" w14:textId="77777777" w:rsidR="00E73029" w:rsidRDefault="00E73029" w:rsidP="000E328C">
      <w:pPr>
        <w:jc w:val="center"/>
        <w:rPr>
          <w:b/>
          <w:bCs/>
        </w:rPr>
      </w:pPr>
    </w:p>
    <w:p w14:paraId="5E55529D" w14:textId="77777777" w:rsidR="00E73029" w:rsidRDefault="00E73029" w:rsidP="000E328C">
      <w:pPr>
        <w:jc w:val="center"/>
        <w:rPr>
          <w:b/>
          <w:bCs/>
        </w:rPr>
      </w:pPr>
    </w:p>
    <w:p w14:paraId="1E097890" w14:textId="77777777" w:rsidR="00E73029" w:rsidRDefault="00E73029" w:rsidP="000E328C">
      <w:pPr>
        <w:jc w:val="center"/>
        <w:rPr>
          <w:b/>
          <w:bCs/>
        </w:rPr>
      </w:pPr>
    </w:p>
    <w:p w14:paraId="2863D7BB" w14:textId="77777777" w:rsidR="00E73029" w:rsidRDefault="00E73029" w:rsidP="000E328C">
      <w:pPr>
        <w:jc w:val="center"/>
        <w:rPr>
          <w:b/>
          <w:bCs/>
        </w:rPr>
      </w:pPr>
    </w:p>
    <w:p w14:paraId="59CD0E32" w14:textId="77777777" w:rsidR="00E73029" w:rsidRDefault="00E73029" w:rsidP="000E328C">
      <w:pPr>
        <w:jc w:val="center"/>
        <w:rPr>
          <w:b/>
          <w:bCs/>
        </w:rPr>
      </w:pPr>
    </w:p>
    <w:p w14:paraId="4DBA2F54" w14:textId="77777777" w:rsidR="00E73029" w:rsidRDefault="00E73029" w:rsidP="000E328C">
      <w:pPr>
        <w:jc w:val="center"/>
        <w:rPr>
          <w:b/>
          <w:bCs/>
        </w:rPr>
      </w:pPr>
    </w:p>
    <w:p w14:paraId="47360798" w14:textId="77777777" w:rsidR="00E73029" w:rsidRDefault="00E73029" w:rsidP="000E328C">
      <w:pPr>
        <w:jc w:val="center"/>
        <w:rPr>
          <w:b/>
          <w:bCs/>
        </w:rPr>
      </w:pPr>
    </w:p>
    <w:p w14:paraId="43EDAA9C" w14:textId="77777777" w:rsidR="00E73029" w:rsidRDefault="00E73029" w:rsidP="000E328C">
      <w:pPr>
        <w:jc w:val="center"/>
        <w:rPr>
          <w:b/>
          <w:bCs/>
        </w:rPr>
      </w:pPr>
    </w:p>
    <w:p w14:paraId="770B2167" w14:textId="77777777" w:rsidR="00E73029" w:rsidRDefault="00E73029" w:rsidP="000E328C">
      <w:pPr>
        <w:jc w:val="center"/>
        <w:rPr>
          <w:b/>
          <w:bCs/>
        </w:rPr>
      </w:pPr>
    </w:p>
    <w:p w14:paraId="0D8BF48D" w14:textId="77777777" w:rsidR="00E73029" w:rsidRDefault="00E73029" w:rsidP="00E73029">
      <w:pPr>
        <w:jc w:val="center"/>
        <w:rPr>
          <w:b/>
          <w:bCs/>
        </w:rPr>
      </w:pPr>
    </w:p>
    <w:p w14:paraId="7BC46C2A" w14:textId="740F6469" w:rsidR="00E919E7" w:rsidRPr="00E73029" w:rsidRDefault="000E328C" w:rsidP="00E73029">
      <w:pPr>
        <w:jc w:val="center"/>
        <w:rPr>
          <w:b/>
          <w:bCs/>
        </w:rPr>
      </w:pPr>
      <w:r w:rsidRPr="000E328C">
        <w:rPr>
          <w:b/>
          <w:bCs/>
        </w:rPr>
        <w:lastRenderedPageBreak/>
        <w:t>Gallery</w:t>
      </w:r>
    </w:p>
    <w:p w14:paraId="397681E8" w14:textId="77777777" w:rsidR="00966F13" w:rsidRPr="00E919E7" w:rsidRDefault="00000000" w:rsidP="00E919E7">
      <w:r>
        <w:rPr>
          <w:noProof/>
        </w:rPr>
        <w:drawing>
          <wp:inline distT="0" distB="0" distL="0" distR="0" wp14:anchorId="05911675" wp14:editId="2D2B4E47">
            <wp:extent cx="4981575" cy="5827097"/>
            <wp:effectExtent l="0" t="0" r="0" b="2540"/>
            <wp:docPr id="1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8 at 19.26.34_7fd6b48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168" cy="58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92D" w14:textId="77777777" w:rsidR="00E919E7" w:rsidRPr="00E919E7" w:rsidRDefault="00E919E7" w:rsidP="00E919E7"/>
    <w:sectPr w:rsidR="00E919E7" w:rsidRPr="00E919E7" w:rsidSect="00235F4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56"/>
    <w:multiLevelType w:val="hybridMultilevel"/>
    <w:tmpl w:val="29D2A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9E0229"/>
    <w:multiLevelType w:val="hybridMultilevel"/>
    <w:tmpl w:val="22045B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05E1C"/>
    <w:multiLevelType w:val="hybridMultilevel"/>
    <w:tmpl w:val="1954FA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3"/>
  </w:num>
  <w:num w:numId="2" w16cid:durableId="877663077">
    <w:abstractNumId w:val="4"/>
  </w:num>
  <w:num w:numId="3" w16cid:durableId="545992191">
    <w:abstractNumId w:val="6"/>
  </w:num>
  <w:num w:numId="4" w16cid:durableId="1683896861">
    <w:abstractNumId w:val="2"/>
  </w:num>
  <w:num w:numId="5" w16cid:durableId="1176916043">
    <w:abstractNumId w:val="1"/>
  </w:num>
  <w:num w:numId="6" w16cid:durableId="1972393851">
    <w:abstractNumId w:val="7"/>
  </w:num>
  <w:num w:numId="7" w16cid:durableId="154883556">
    <w:abstractNumId w:val="5"/>
  </w:num>
  <w:num w:numId="8" w16cid:durableId="195802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015E6A"/>
    <w:rsid w:val="000E328C"/>
    <w:rsid w:val="001A3B34"/>
    <w:rsid w:val="00203093"/>
    <w:rsid w:val="00235F4D"/>
    <w:rsid w:val="002C4DB6"/>
    <w:rsid w:val="003B221A"/>
    <w:rsid w:val="003D5FBE"/>
    <w:rsid w:val="004B21A2"/>
    <w:rsid w:val="00523D3B"/>
    <w:rsid w:val="005D08D0"/>
    <w:rsid w:val="006073AD"/>
    <w:rsid w:val="006330E0"/>
    <w:rsid w:val="006357C0"/>
    <w:rsid w:val="00652824"/>
    <w:rsid w:val="006A22D7"/>
    <w:rsid w:val="006B6A35"/>
    <w:rsid w:val="007040EE"/>
    <w:rsid w:val="007759BA"/>
    <w:rsid w:val="00796B90"/>
    <w:rsid w:val="007A006C"/>
    <w:rsid w:val="008A589F"/>
    <w:rsid w:val="008E7FE9"/>
    <w:rsid w:val="00966F13"/>
    <w:rsid w:val="009C059B"/>
    <w:rsid w:val="00B94986"/>
    <w:rsid w:val="00C0126C"/>
    <w:rsid w:val="00C20148"/>
    <w:rsid w:val="00C23F46"/>
    <w:rsid w:val="00C5101C"/>
    <w:rsid w:val="00D25523"/>
    <w:rsid w:val="00E73029"/>
    <w:rsid w:val="00E919E7"/>
    <w:rsid w:val="00FA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4BA0"/>
  <w15:docId w15:val="{37170AB5-5883-4C0A-9310-5E388B10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D3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1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075F-E602-4F4D-B0FA-0B753734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 Prince</cp:lastModifiedBy>
  <cp:revision>6</cp:revision>
  <cp:lastPrinted>2025-07-11T08:03:00Z</cp:lastPrinted>
  <dcterms:created xsi:type="dcterms:W3CDTF">2025-08-01T11:53:00Z</dcterms:created>
  <dcterms:modified xsi:type="dcterms:W3CDTF">2025-08-13T06:33:00Z</dcterms:modified>
  <dc:identifier/>
  <dc:language/>
</cp:coreProperties>
</file>