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Алексей Андреевич Романюта</w:t>
      </w:r>
      <w:r>
        <w:rPr>
          <w:highlight w:val="none"/>
        </w:rPr>
      </w:r>
    </w:p>
    <w:p w14:paraId="6E5418D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Архитектура распределенных приложений</w:t>
      </w:r>
      <w:r>
        <w:rPr>
          <w:highlight w:val="none"/>
        </w:rPr>
      </w:r>
    </w:p>
    <w:p w14:paraId="4420A58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pws.csc.sibsutis.ru</w:t>
      </w:r>
      <w:r>
        <w:rPr>
          <w:highlight w:val="none"/>
          <w:lang w:val="en-US"/>
        </w:rPr>
        <w:t xml:space="preserve"> - </w:t>
      </w:r>
      <w:r>
        <w:rPr>
          <w:highlight w:val="none"/>
          <w:lang w:val="ru-RU"/>
        </w:rPr>
        <w:t xml:space="preserve">смена пароля</w:t>
      </w:r>
      <w:r>
        <w:rPr>
          <w:highlight w:val="none"/>
        </w:rPr>
      </w:r>
    </w:p>
    <w:p w14:paraId="385FD57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zp31s20 Ушакова Екатерина Алексеевна</w:t>
      </w:r>
      <w:r>
        <w:rPr>
          <w:highlight w:val="none"/>
        </w:rPr>
      </w:r>
      <w:r>
        <w:rPr>
          <w:highlight w:val="none"/>
        </w:rPr>
      </w:r>
    </w:p>
    <w:p w14:paraId="4C81C0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Пароль: Архитектура</w:t>
      </w:r>
      <w:r>
        <w:rPr>
          <w:highlight w:val="none"/>
        </w:rPr>
      </w:r>
      <w:r>
        <w:rPr>
          <w:highlight w:val="none"/>
        </w:rPr>
      </w:r>
    </w:p>
    <w:p w14:paraId="1E82DA18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en-US"/>
        </w:rPr>
      </w:pPr>
      <w:r>
        <w:rPr>
          <w:highlight w:val="none"/>
        </w:rPr>
      </w:r>
      <w:r>
        <w:rPr>
          <w:highlight w:val="none"/>
          <w:lang w:val="en-US"/>
        </w:rPr>
        <w:t xml:space="preserve">Git</w:t>
      </w:r>
      <w:r/>
    </w:p>
    <w:p w14:paraId="2C662FB9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Gitlab github</w:t>
      </w:r>
      <w:r/>
    </w:p>
    <w:p w14:paraId="7A93F071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Docker</w:t>
      </w:r>
      <w:r/>
    </w:p>
    <w:p w14:paraId="0D8E5AB6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Kubernetis</w:t>
      </w:r>
      <w:r/>
    </w:p>
    <w:p w14:paraId="32EF808B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Взять простое приложение, собрать докер контейнер и задеплоить</w:t>
      </w:r>
      <w:r>
        <w:rPr>
          <w:highlight w:val="none"/>
          <w:lang w:val="ru-RU"/>
        </w:rPr>
      </w:r>
    </w:p>
    <w:p w14:paraId="6CEB58EB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Лабы</w:t>
      </w:r>
      <w:r>
        <w:rPr>
          <w:highlight w:val="none"/>
          <w:lang w:val="ru-RU"/>
        </w:rPr>
      </w:r>
    </w:p>
    <w:p w14:paraId="1BA59EB3">
      <w:pPr>
        <w:pStyle w:val="668"/>
        <w:numPr>
          <w:ilvl w:val="0"/>
          <w:numId w:val="2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Руками</w:t>
      </w:r>
      <w:r>
        <w:rPr>
          <w:highlight w:val="none"/>
          <w:lang w:val="ru-RU"/>
        </w:rPr>
        <w:t xml:space="preserve"> докер</w:t>
      </w:r>
      <w:r>
        <w:rPr>
          <w:highlight w:val="none"/>
          <w:lang w:val="ru-RU"/>
        </w:rPr>
      </w:r>
    </w:p>
    <w:p w14:paraId="5CD5E957">
      <w:pPr>
        <w:pStyle w:val="668"/>
        <w:numPr>
          <w:ilvl w:val="0"/>
          <w:numId w:val="2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Автоматизированый докер </w:t>
      </w:r>
      <w:r>
        <w:rPr>
          <w:highlight w:val="none"/>
          <w:lang w:val="ru-RU" w:bidi="ru-RU"/>
        </w:rPr>
      </w:r>
    </w:p>
    <w:p w14:paraId="33130B3D">
      <w:pPr>
        <w:pStyle w:val="668"/>
        <w:numPr>
          <w:ilvl w:val="0"/>
          <w:numId w:val="2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деплой автоматизировано</w:t>
      </w:r>
      <w:r>
        <w:rPr>
          <w:highlight w:val="none"/>
          <w:lang w:val="ru-RU"/>
        </w:rPr>
      </w:r>
      <w:r/>
    </w:p>
    <w:p w14:paraId="52B9392B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РГР </w:t>
      </w:r>
      <w:r>
        <w:rPr>
          <w:highlight w:val="none"/>
          <w:lang w:val="ru-RU"/>
        </w:rPr>
      </w:r>
    </w:p>
    <w:p w14:paraId="08C41E0D">
      <w:pPr>
        <w:pStyle w:val="668"/>
        <w:numPr>
          <w:ilvl w:val="0"/>
          <w:numId w:val="3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Деплой автоматизировано</w:t>
      </w:r>
      <w:r>
        <w:rPr>
          <w:highlight w:val="none"/>
          <w:lang w:val="ru-RU" w:bidi="ru-RU"/>
        </w:rPr>
      </w:r>
    </w:p>
    <w:p w14:paraId="384C0D42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Билдить надо под АРМ, билдить можно с помощью </w:t>
      </w:r>
      <w:r>
        <w:rPr>
          <w:highlight w:val="none"/>
          <w:lang w:val="en-US"/>
        </w:rPr>
        <w:t xml:space="preserve">QEMU</w:t>
      </w:r>
      <w:r>
        <w:rPr>
          <w:highlight w:val="none"/>
          <w:lang w:val="ru-RU" w:bidi="ru-RU"/>
        </w:rPr>
      </w:r>
    </w:p>
    <w:p w14:paraId="5CC65A0A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4D07654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Оценку за РГР можно на автомат</w:t>
      </w:r>
      <w:r>
        <w:rPr>
          <w:highlight w:val="none"/>
          <w:lang w:val="ru-RU"/>
        </w:rPr>
      </w:r>
    </w:p>
    <w:p w14:paraId="649DBBDD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68B897B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608EAB75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2EFE3157">
      <w:p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9B221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0719BB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904F5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2026-04-27T06:01:23Z</dcterms:modified>
</cp:coreProperties>
</file>